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4A73" w14:textId="77777777" w:rsidR="00EA4725" w:rsidRPr="00441372" w:rsidRDefault="00F6179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578CF" w14:paraId="0B2C7EFF" w14:textId="77777777" w:rsidTr="00F3021D">
        <w:tc>
          <w:tcPr>
            <w:tcW w:w="707" w:type="dxa"/>
            <w:tcBorders>
              <w:bottom w:val="single" w:sz="6" w:space="0" w:color="auto"/>
            </w:tcBorders>
            <w:shd w:val="clear" w:color="auto" w:fill="auto"/>
          </w:tcPr>
          <w:p w14:paraId="7A5FF6B7" w14:textId="77777777" w:rsidR="00EA4725" w:rsidRPr="00441372" w:rsidRDefault="00F61793" w:rsidP="00441372">
            <w:pPr>
              <w:spacing w:before="120" w:after="120"/>
              <w:jc w:val="left"/>
            </w:pPr>
            <w:r w:rsidRPr="00441372">
              <w:rPr>
                <w:b/>
              </w:rPr>
              <w:t>1.</w:t>
            </w:r>
          </w:p>
        </w:tc>
        <w:tc>
          <w:tcPr>
            <w:tcW w:w="8320" w:type="dxa"/>
            <w:tcBorders>
              <w:bottom w:val="single" w:sz="6" w:space="0" w:color="auto"/>
            </w:tcBorders>
            <w:shd w:val="clear" w:color="auto" w:fill="auto"/>
          </w:tcPr>
          <w:p w14:paraId="4E88BB9F" w14:textId="77777777" w:rsidR="00EA4725" w:rsidRPr="00441372" w:rsidRDefault="00F6179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VIET NAM</w:t>
            </w:r>
            <w:bookmarkEnd w:id="1"/>
          </w:p>
          <w:p w14:paraId="6E92A763" w14:textId="77777777" w:rsidR="00EA4725" w:rsidRPr="00441372" w:rsidRDefault="00F6179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578CF" w14:paraId="4A4E1757" w14:textId="77777777" w:rsidTr="00F3021D">
        <w:tc>
          <w:tcPr>
            <w:tcW w:w="707" w:type="dxa"/>
            <w:tcBorders>
              <w:top w:val="single" w:sz="6" w:space="0" w:color="auto"/>
              <w:bottom w:val="single" w:sz="6" w:space="0" w:color="auto"/>
            </w:tcBorders>
            <w:shd w:val="clear" w:color="auto" w:fill="auto"/>
          </w:tcPr>
          <w:p w14:paraId="4510C431" w14:textId="77777777" w:rsidR="00EA4725" w:rsidRPr="00441372" w:rsidRDefault="00F6179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F43778D" w14:textId="77777777" w:rsidR="00EA4725" w:rsidRPr="00441372" w:rsidRDefault="00F6179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Agriculture and Rural Development</w:t>
            </w:r>
            <w:bookmarkEnd w:id="5"/>
          </w:p>
        </w:tc>
      </w:tr>
      <w:tr w:rsidR="00D578CF" w14:paraId="6AE856C7" w14:textId="77777777" w:rsidTr="00F3021D">
        <w:tc>
          <w:tcPr>
            <w:tcW w:w="707" w:type="dxa"/>
            <w:tcBorders>
              <w:top w:val="single" w:sz="6" w:space="0" w:color="auto"/>
              <w:bottom w:val="single" w:sz="6" w:space="0" w:color="auto"/>
            </w:tcBorders>
            <w:shd w:val="clear" w:color="auto" w:fill="auto"/>
          </w:tcPr>
          <w:p w14:paraId="30E24A82" w14:textId="77777777" w:rsidR="00EA4725" w:rsidRPr="00441372" w:rsidRDefault="00F6179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4513843" w14:textId="77777777" w:rsidR="00EA4725" w:rsidRPr="00441372" w:rsidRDefault="00F6179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Fertilizer</w:t>
            </w:r>
            <w:bookmarkEnd w:id="7"/>
          </w:p>
        </w:tc>
      </w:tr>
      <w:tr w:rsidR="00D578CF" w14:paraId="5C778414" w14:textId="77777777" w:rsidTr="00F3021D">
        <w:tc>
          <w:tcPr>
            <w:tcW w:w="707" w:type="dxa"/>
            <w:tcBorders>
              <w:top w:val="single" w:sz="6" w:space="0" w:color="auto"/>
              <w:bottom w:val="single" w:sz="6" w:space="0" w:color="auto"/>
            </w:tcBorders>
            <w:shd w:val="clear" w:color="auto" w:fill="auto"/>
          </w:tcPr>
          <w:p w14:paraId="6E55F49F" w14:textId="77777777" w:rsidR="00EA4725" w:rsidRPr="00441372" w:rsidRDefault="00F6179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29659FD" w14:textId="77777777" w:rsidR="00EA4725" w:rsidRPr="00441372" w:rsidRDefault="00F6179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D074436" w14:textId="77777777" w:rsidR="00EA4725" w:rsidRPr="00441372" w:rsidRDefault="00F6179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AD0847C" w14:textId="77777777" w:rsidR="00EA4725" w:rsidRPr="00441372" w:rsidRDefault="00F6179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578CF" w14:paraId="7E280548" w14:textId="77777777" w:rsidTr="00F3021D">
        <w:tc>
          <w:tcPr>
            <w:tcW w:w="707" w:type="dxa"/>
            <w:tcBorders>
              <w:top w:val="single" w:sz="6" w:space="0" w:color="auto"/>
              <w:bottom w:val="single" w:sz="6" w:space="0" w:color="auto"/>
            </w:tcBorders>
            <w:shd w:val="clear" w:color="auto" w:fill="auto"/>
          </w:tcPr>
          <w:p w14:paraId="7012D6FE" w14:textId="77777777" w:rsidR="00EA4725" w:rsidRPr="00441372" w:rsidRDefault="00F6179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B686FA2" w14:textId="42D1F265" w:rsidR="00EA4725" w:rsidRPr="00FA7D7C" w:rsidRDefault="00F61793" w:rsidP="00FA7D7C">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00F176DA">
              <w:t xml:space="preserve">Draft </w:t>
            </w:r>
            <w:r w:rsidRPr="0065690F">
              <w:t>Circular promulgating National Technical Regulations on fertilizer quality</w:t>
            </w:r>
            <w:r>
              <w:t xml:space="preserve">; and </w:t>
            </w:r>
            <w:r w:rsidRPr="0065690F">
              <w:t>National technical regulation on fertilizer quality (Amending and supplementing QCVN 01-189:2019/BNNPTNT)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Vietnamese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r w:rsidR="00FA7D7C">
              <w:t>101</w:t>
            </w:r>
          </w:p>
          <w:bookmarkStart w:id="20" w:name="sps5d"/>
          <w:p w14:paraId="308F7F3B" w14:textId="77777777" w:rsidR="00EA4725" w:rsidRPr="00441372" w:rsidRDefault="00F61793" w:rsidP="00E72389">
            <w:r>
              <w:fldChar w:fldCharType="begin"/>
            </w:r>
            <w:r>
              <w:instrText>HYPERLINK "https://members.wto.org/crnattachments/2024/SPS/VNM/24_01969_00_x.pdf" \t "_blank"</w:instrText>
            </w:r>
            <w:r>
              <w:fldChar w:fldCharType="separate"/>
            </w:r>
            <w:r w:rsidRPr="00441372">
              <w:rPr>
                <w:color w:val="0000FF"/>
                <w:u w:val="single"/>
              </w:rPr>
              <w:t>https://members.wto.org/crnattachments/2024/SPS/VNM/24_01969_00_x.pdf</w:t>
            </w:r>
            <w:r>
              <w:rPr>
                <w:color w:val="0000FF"/>
                <w:u w:val="single"/>
              </w:rPr>
              <w:fldChar w:fldCharType="end"/>
            </w:r>
          </w:p>
          <w:p w14:paraId="0C10CB0F" w14:textId="77777777" w:rsidR="00EA4725" w:rsidRPr="00441372" w:rsidRDefault="007A7C1A" w:rsidP="00441372">
            <w:hyperlink r:id="rId8" w:tgtFrame="_blank" w:history="1">
              <w:r w:rsidR="00E72389" w:rsidRPr="00441372">
                <w:rPr>
                  <w:color w:val="0000FF"/>
                  <w:u w:val="single"/>
                </w:rPr>
                <w:t>https://members.wto.org/crnattachments/2024/SPS/VNM/24_01969_01_x.pdf</w:t>
              </w:r>
            </w:hyperlink>
          </w:p>
          <w:p w14:paraId="7B4AC301" w14:textId="77777777" w:rsidR="00EA4725" w:rsidRPr="00441372" w:rsidRDefault="007A7C1A" w:rsidP="00441372">
            <w:pPr>
              <w:spacing w:after="120"/>
            </w:pPr>
            <w:hyperlink r:id="rId9" w:tgtFrame="_blank" w:history="1">
              <w:r w:rsidR="00E72389" w:rsidRPr="00441372">
                <w:rPr>
                  <w:color w:val="0000FF"/>
                  <w:u w:val="single"/>
                </w:rPr>
                <w:t>https://members.wto.org/crnattachments/2024/SPS/VNM/24_01969_02_x.pdf</w:t>
              </w:r>
            </w:hyperlink>
            <w:bookmarkEnd w:id="20"/>
          </w:p>
        </w:tc>
      </w:tr>
      <w:tr w:rsidR="00D578CF" w14:paraId="68355A61" w14:textId="77777777" w:rsidTr="00F3021D">
        <w:tc>
          <w:tcPr>
            <w:tcW w:w="707" w:type="dxa"/>
            <w:tcBorders>
              <w:top w:val="single" w:sz="6" w:space="0" w:color="auto"/>
              <w:bottom w:val="single" w:sz="6" w:space="0" w:color="auto"/>
            </w:tcBorders>
            <w:shd w:val="clear" w:color="auto" w:fill="auto"/>
          </w:tcPr>
          <w:p w14:paraId="605F882D" w14:textId="77777777" w:rsidR="00EA4725" w:rsidRPr="00441372" w:rsidRDefault="00F6179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BF80B47" w14:textId="6263AA73" w:rsidR="00EA4725" w:rsidRPr="00441372" w:rsidRDefault="00F61793" w:rsidP="00441372">
            <w:pPr>
              <w:spacing w:before="120" w:after="120"/>
            </w:pPr>
            <w:bookmarkStart w:id="21" w:name="X_SPS_Reg_6A"/>
            <w:r w:rsidRPr="00441372">
              <w:rPr>
                <w:b/>
              </w:rPr>
              <w:t>Description of content</w:t>
            </w:r>
            <w:bookmarkEnd w:id="21"/>
            <w:r w:rsidRPr="00441372">
              <w:rPr>
                <w:b/>
              </w:rPr>
              <w:t>:</w:t>
            </w:r>
            <w:r w:rsidRPr="0065690F">
              <w:t xml:space="preserve"> </w:t>
            </w:r>
            <w:bookmarkStart w:id="22" w:name="sps6a"/>
            <w:r w:rsidR="00F176DA">
              <w:t xml:space="preserve">Draft </w:t>
            </w:r>
            <w:r w:rsidRPr="0065690F">
              <w:t>Circular promulgating National Technical Regulations on fertilizer quality including four parts: Article 1. Issued together with this Circular QCVN ...:20.../BNNPTNT National technical regulations on fertilizer quality; Article 2. Transitional regulations; Article 3. Implementation effect; Article 4. Implementation organization.</w:t>
            </w:r>
          </w:p>
          <w:p w14:paraId="1C14799F" w14:textId="17BF49A4" w:rsidR="00733B7E" w:rsidRDefault="00F61793" w:rsidP="00441372">
            <w:pPr>
              <w:spacing w:before="120" w:after="120"/>
            </w:pPr>
            <w:r w:rsidRPr="0065690F">
              <w:t>National technical regulation on fertilizer quality including six parts and four Annexes: Part</w:t>
            </w:r>
            <w:r>
              <w:t> </w:t>
            </w:r>
            <w:r w:rsidRPr="0065690F">
              <w:t>1. general provisions; Part 2. Technical regulations; Part 3. Test method; Part</w:t>
            </w:r>
            <w:r>
              <w:t> </w:t>
            </w:r>
            <w:r w:rsidRPr="0065690F">
              <w:t>4.</w:t>
            </w:r>
            <w:r>
              <w:t> </w:t>
            </w:r>
            <w:r w:rsidRPr="0065690F">
              <w:t>Regulations on management; Part 5. Responsibilities of related organizations and individuals; Part 6. Implementation organization and Appendix I. Requirements for main quality indicators and levels of difference between test results and accepted registration levels of main quality indicators for root fertilizers; Appendix II. Requirements for additional quality indicator, level of deviation between test results compared with registration level and level of difference between testing results compared with accepted levels of additional quality criteria for factors root fertilizer; Appendix III. Requirements for quality criteria and level of difference between test results and accepted registration levels of quality criteria for folder fertilizers; Appendix IV. Requirements for limiting factors (hazardous factors) and regulated levels in fertilizers.</w:t>
            </w:r>
            <w:bookmarkEnd w:id="22"/>
          </w:p>
          <w:p w14:paraId="05D56FF9" w14:textId="2FC3DBFD" w:rsidR="00A45ED3" w:rsidRPr="0065690F" w:rsidRDefault="00F61793" w:rsidP="00441372">
            <w:pPr>
              <w:spacing w:before="120" w:after="120"/>
            </w:pPr>
            <w:r w:rsidRPr="0065690F">
              <w:t>Draft Circular, draft amending and supplementing National Technical Regulations on fertilizer quality (amended and supplemented QCVN</w:t>
            </w:r>
            <w:r>
              <w:t> </w:t>
            </w:r>
            <w:r w:rsidRPr="0065690F">
              <w:t>01</w:t>
            </w:r>
            <w:r>
              <w:noBreakHyphen/>
            </w:r>
            <w:r w:rsidRPr="0065690F">
              <w:t>189:2019/BNNPTNT) on the basis of compliance with the provisions of the Law on Crop Production and the Law on Quality of products and goods, Law on Standards and technical regulations - These documents are built in harmony with international practices and regulations of Viet</w:t>
            </w:r>
            <w:r>
              <w:t xml:space="preserve"> N</w:t>
            </w:r>
            <w:r w:rsidRPr="0065690F">
              <w:t>am.</w:t>
            </w:r>
          </w:p>
        </w:tc>
      </w:tr>
      <w:tr w:rsidR="00D578CF" w14:paraId="7DD60F98" w14:textId="77777777" w:rsidTr="00F3021D">
        <w:tc>
          <w:tcPr>
            <w:tcW w:w="707" w:type="dxa"/>
            <w:tcBorders>
              <w:top w:val="single" w:sz="6" w:space="0" w:color="auto"/>
              <w:bottom w:val="single" w:sz="6" w:space="0" w:color="auto"/>
            </w:tcBorders>
            <w:shd w:val="clear" w:color="auto" w:fill="auto"/>
          </w:tcPr>
          <w:p w14:paraId="61D91A8C" w14:textId="77777777" w:rsidR="00EA4725" w:rsidRPr="00441372" w:rsidRDefault="00F61793" w:rsidP="00A26C0E">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0DC487F" w14:textId="77777777" w:rsidR="00EA4725" w:rsidRPr="00441372" w:rsidRDefault="00F61793" w:rsidP="00A26C0E">
            <w:pPr>
              <w:keepNext/>
              <w:spacing w:before="120" w:after="120"/>
            </w:pPr>
            <w:bookmarkStart w:id="23" w:name="X_SPS_Reg_7A"/>
            <w:r w:rsidRPr="00441372">
              <w:rPr>
                <w:b/>
              </w:rPr>
              <w:t>Objective and rationale</w:t>
            </w:r>
            <w:bookmarkEnd w:id="23"/>
            <w:r w:rsidRPr="00441372">
              <w:rPr>
                <w:b/>
              </w:rPr>
              <w:t>: [</w:t>
            </w:r>
            <w:bookmarkStart w:id="24" w:name="sps7a"/>
            <w:r w:rsidRPr="00441372">
              <w:rPr>
                <w:b/>
              </w:rPr>
              <w:t> </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 </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 </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 </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D578CF" w14:paraId="2423EC8B" w14:textId="77777777" w:rsidTr="00F3021D">
        <w:tc>
          <w:tcPr>
            <w:tcW w:w="707" w:type="dxa"/>
            <w:tcBorders>
              <w:top w:val="single" w:sz="6" w:space="0" w:color="auto"/>
              <w:bottom w:val="single" w:sz="6" w:space="0" w:color="auto"/>
            </w:tcBorders>
            <w:shd w:val="clear" w:color="auto" w:fill="auto"/>
          </w:tcPr>
          <w:p w14:paraId="182123CC" w14:textId="77777777" w:rsidR="00EA4725" w:rsidRPr="00441372" w:rsidRDefault="00F61793" w:rsidP="00E72389">
            <w:pPr>
              <w:keepNext/>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A66FA0A" w14:textId="77777777" w:rsidR="00EA4725" w:rsidRPr="00441372" w:rsidRDefault="00F61793" w:rsidP="00E72389">
            <w:pPr>
              <w:keepNext/>
              <w:spacing w:before="120" w:after="120"/>
            </w:pPr>
            <w:bookmarkStart w:id="35" w:name="X_SPS_Reg_8A"/>
            <w:r w:rsidRPr="00441372">
              <w:rPr>
                <w:b/>
              </w:rPr>
              <w:t>Is there a relevant international standard? If so, identify the standard</w:t>
            </w:r>
            <w:bookmarkEnd w:id="35"/>
            <w:r w:rsidRPr="00441372">
              <w:rPr>
                <w:b/>
              </w:rPr>
              <w:t>:</w:t>
            </w:r>
          </w:p>
          <w:p w14:paraId="6B931C8F" w14:textId="77777777" w:rsidR="00EA4725" w:rsidRPr="00441372" w:rsidRDefault="00F61793" w:rsidP="00E72389">
            <w:pPr>
              <w:keepNext/>
              <w:spacing w:after="12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05BB8C5E" w14:textId="77777777" w:rsidR="00EA4725" w:rsidRPr="00441372" w:rsidRDefault="00F61793" w:rsidP="00E72389">
            <w:pPr>
              <w:keepNext/>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0704B3B7" w14:textId="77777777" w:rsidR="00EA4725" w:rsidRPr="00441372" w:rsidRDefault="00F61793" w:rsidP="00E72389">
            <w:pPr>
              <w:keepNext/>
              <w:spacing w:after="120"/>
              <w:ind w:left="720" w:hanging="720"/>
              <w:rPr>
                <w:b/>
              </w:rPr>
            </w:pPr>
            <w:r w:rsidRPr="00441372">
              <w:rPr>
                <w:b/>
              </w:rPr>
              <w:t>[</w:t>
            </w:r>
            <w:bookmarkStart w:id="42" w:name="sps8c"/>
            <w:r w:rsidRPr="00441372">
              <w:rPr>
                <w:b/>
              </w:rPr>
              <w:t> </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5A6F247B" w14:textId="77777777" w:rsidR="00EA4725" w:rsidRPr="00441372" w:rsidRDefault="00F61793" w:rsidP="00E72389">
            <w:pPr>
              <w:keepNext/>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74D77AF1" w14:textId="77777777" w:rsidR="00EA4725" w:rsidRPr="00441372" w:rsidRDefault="00F61793" w:rsidP="00E72389">
            <w:pPr>
              <w:keepNext/>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09945DD9" w14:textId="77777777" w:rsidR="00EA4725" w:rsidRPr="00441372" w:rsidRDefault="00F61793" w:rsidP="00E72389">
            <w:pPr>
              <w:keepNext/>
              <w:spacing w:after="120"/>
              <w:rPr>
                <w:b/>
              </w:rPr>
            </w:pPr>
            <w:r w:rsidRPr="00441372">
              <w:rPr>
                <w:b/>
              </w:rPr>
              <w:t>[</w:t>
            </w:r>
            <w:bookmarkStart w:id="48" w:name="sps8ey"/>
            <w:r w:rsidRPr="00441372">
              <w:rPr>
                <w:b/>
              </w:rPr>
              <w:t> </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1BE10FB2" w14:textId="455BDC12" w:rsidR="00EA4725" w:rsidRPr="00441372" w:rsidRDefault="00F61793" w:rsidP="00E72389">
            <w:pPr>
              <w:keepNext/>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p>
        </w:tc>
      </w:tr>
      <w:tr w:rsidR="00D578CF" w14:paraId="1E16E87F" w14:textId="77777777" w:rsidTr="00F3021D">
        <w:tc>
          <w:tcPr>
            <w:tcW w:w="707" w:type="dxa"/>
            <w:tcBorders>
              <w:top w:val="single" w:sz="6" w:space="0" w:color="auto"/>
              <w:bottom w:val="single" w:sz="6" w:space="0" w:color="auto"/>
            </w:tcBorders>
            <w:shd w:val="clear" w:color="auto" w:fill="auto"/>
          </w:tcPr>
          <w:p w14:paraId="113651E9" w14:textId="77777777" w:rsidR="00EA4725" w:rsidRPr="00441372" w:rsidRDefault="00F6179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07100DD" w14:textId="77777777" w:rsidR="00E72389" w:rsidRDefault="00F61793" w:rsidP="00441372">
            <w:pPr>
              <w:spacing w:before="120"/>
            </w:pPr>
            <w:bookmarkStart w:id="53" w:name="X_SPS_Reg_9A"/>
            <w:r w:rsidRPr="00441372">
              <w:rPr>
                <w:b/>
              </w:rPr>
              <w:t>Other relevant documents and language(s) in which these are available</w:t>
            </w:r>
            <w:bookmarkEnd w:id="53"/>
            <w:r w:rsidRPr="00441372">
              <w:rPr>
                <w:b/>
              </w:rPr>
              <w:t>:</w:t>
            </w:r>
            <w:r w:rsidRPr="0065690F">
              <w:t xml:space="preserve"> </w:t>
            </w:r>
            <w:bookmarkStart w:id="54" w:name="sps9a"/>
          </w:p>
          <w:p w14:paraId="6BF12112" w14:textId="654DB04A" w:rsidR="00EA4725" w:rsidRPr="00441372" w:rsidRDefault="00F61793" w:rsidP="00E72389">
            <w:pPr>
              <w:numPr>
                <w:ilvl w:val="0"/>
                <w:numId w:val="16"/>
              </w:numPr>
              <w:spacing w:before="120"/>
              <w:ind w:left="372"/>
            </w:pPr>
            <w:r w:rsidRPr="0065690F">
              <w:t>Law No: 31/2018/QH14 - Cultivation law</w:t>
            </w:r>
          </w:p>
          <w:p w14:paraId="1C8EB00B" w14:textId="45EFC105" w:rsidR="00733B7E" w:rsidRPr="0065690F" w:rsidRDefault="007A7C1A" w:rsidP="00E72389">
            <w:pPr>
              <w:ind w:left="372"/>
            </w:pPr>
            <w:hyperlink r:id="rId10" w:history="1">
              <w:r w:rsidR="00E72389" w:rsidRPr="004D6957">
                <w:rPr>
                  <w:rStyle w:val="Lienhypertexte"/>
                </w:rPr>
                <w:t>https://members.wto.org/crnattachments/2024/SPS/VNM/24_01969_03_x.pdf</w:t>
              </w:r>
            </w:hyperlink>
          </w:p>
          <w:p w14:paraId="29045D41" w14:textId="694AC353" w:rsidR="00733B7E" w:rsidRPr="0065690F" w:rsidRDefault="00F61793" w:rsidP="00E72389">
            <w:pPr>
              <w:numPr>
                <w:ilvl w:val="0"/>
                <w:numId w:val="16"/>
              </w:numPr>
              <w:ind w:left="372"/>
            </w:pPr>
            <w:r w:rsidRPr="0065690F">
              <w:t>Decree No: 84/2019/NĐ-CP - Decree regulating fertilizer management</w:t>
            </w:r>
          </w:p>
          <w:p w14:paraId="277A567D" w14:textId="07261278" w:rsidR="00733B7E" w:rsidRPr="0065690F" w:rsidRDefault="007A7C1A" w:rsidP="00E72389">
            <w:pPr>
              <w:ind w:left="372"/>
            </w:pPr>
            <w:hyperlink r:id="rId11" w:history="1">
              <w:r w:rsidR="00E72389" w:rsidRPr="004D6957">
                <w:rPr>
                  <w:rStyle w:val="Lienhypertexte"/>
                </w:rPr>
                <w:t>https://members.wto.org/crnattachments/2024/SPS/VNM/24_01969_04_x.pdf</w:t>
              </w:r>
            </w:hyperlink>
          </w:p>
          <w:p w14:paraId="1B54C504" w14:textId="689966E5" w:rsidR="00733B7E" w:rsidRPr="0065690F" w:rsidRDefault="00F61793" w:rsidP="00441372">
            <w:pPr>
              <w:spacing w:after="120"/>
            </w:pPr>
            <w:bookmarkStart w:id="55" w:name="sps9b"/>
            <w:bookmarkEnd w:id="54"/>
            <w:r w:rsidRPr="0065690F">
              <w:rPr>
                <w:bCs/>
              </w:rPr>
              <w:t xml:space="preserve">(available in </w:t>
            </w:r>
            <w:r>
              <w:rPr>
                <w:bCs/>
              </w:rPr>
              <w:t>Vietnamese</w:t>
            </w:r>
            <w:r w:rsidRPr="0065690F">
              <w:rPr>
                <w:bCs/>
              </w:rPr>
              <w:t>)</w:t>
            </w:r>
            <w:bookmarkEnd w:id="55"/>
          </w:p>
        </w:tc>
      </w:tr>
      <w:tr w:rsidR="00D578CF" w14:paraId="0FA69EC7" w14:textId="77777777" w:rsidTr="00F3021D">
        <w:tc>
          <w:tcPr>
            <w:tcW w:w="707" w:type="dxa"/>
            <w:tcBorders>
              <w:top w:val="single" w:sz="6" w:space="0" w:color="auto"/>
              <w:bottom w:val="single" w:sz="6" w:space="0" w:color="auto"/>
            </w:tcBorders>
            <w:shd w:val="clear" w:color="auto" w:fill="auto"/>
          </w:tcPr>
          <w:p w14:paraId="6FE212E5" w14:textId="77777777" w:rsidR="00EA4725" w:rsidRPr="00441372" w:rsidRDefault="00F6179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FBD553" w14:textId="77777777" w:rsidR="00EA4725" w:rsidRPr="00441372" w:rsidRDefault="00F61793" w:rsidP="00441372">
            <w:pPr>
              <w:spacing w:before="120" w:after="120"/>
            </w:pPr>
            <w:bookmarkStart w:id="56" w:name="X_SPS_Reg_10A"/>
            <w:r w:rsidRPr="00441372">
              <w:rPr>
                <w:b/>
              </w:rPr>
              <w:t xml:space="preserve">Proposed date of adoption </w:t>
            </w:r>
            <w:r w:rsidRPr="00441372">
              <w:rPr>
                <w:b/>
                <w:i/>
              </w:rPr>
              <w:t>(dd/mm/yy)</w:t>
            </w:r>
            <w:bookmarkEnd w:id="56"/>
            <w:r w:rsidRPr="00441372">
              <w:rPr>
                <w:b/>
              </w:rPr>
              <w:t>:</w:t>
            </w:r>
            <w:r w:rsidRPr="0065690F">
              <w:t xml:space="preserve"> </w:t>
            </w:r>
            <w:bookmarkStart w:id="57" w:name="sps10a"/>
            <w:r w:rsidRPr="0065690F">
              <w:t>10 May 2024</w:t>
            </w:r>
            <w:bookmarkEnd w:id="57"/>
          </w:p>
          <w:p w14:paraId="2E33ADFD" w14:textId="77777777" w:rsidR="00EA4725" w:rsidRPr="00441372" w:rsidRDefault="00F61793" w:rsidP="00441372">
            <w:pPr>
              <w:spacing w:after="120"/>
            </w:pPr>
            <w:bookmarkStart w:id="58" w:name="X_SPS_Reg_10B"/>
            <w:r w:rsidRPr="00441372">
              <w:rPr>
                <w:b/>
              </w:rPr>
              <w:t xml:space="preserve">Proposed date of publication </w:t>
            </w:r>
            <w:r w:rsidRPr="00441372">
              <w:rPr>
                <w:b/>
                <w:i/>
              </w:rPr>
              <w:t>(dd/mm/yy)</w:t>
            </w:r>
            <w:bookmarkEnd w:id="58"/>
            <w:r w:rsidRPr="00441372">
              <w:rPr>
                <w:b/>
              </w:rPr>
              <w:t>:</w:t>
            </w:r>
            <w:r w:rsidRPr="0065690F">
              <w:t xml:space="preserve"> </w:t>
            </w:r>
            <w:bookmarkStart w:id="59" w:name="sps10bisa"/>
            <w:r w:rsidRPr="0065690F">
              <w:t>10 May 2024</w:t>
            </w:r>
            <w:bookmarkEnd w:id="59"/>
          </w:p>
        </w:tc>
      </w:tr>
      <w:tr w:rsidR="00D578CF" w14:paraId="1B623E7D" w14:textId="77777777" w:rsidTr="00F3021D">
        <w:tc>
          <w:tcPr>
            <w:tcW w:w="707" w:type="dxa"/>
            <w:tcBorders>
              <w:top w:val="single" w:sz="6" w:space="0" w:color="auto"/>
              <w:bottom w:val="single" w:sz="6" w:space="0" w:color="auto"/>
            </w:tcBorders>
            <w:shd w:val="clear" w:color="auto" w:fill="auto"/>
          </w:tcPr>
          <w:p w14:paraId="0625DFEF" w14:textId="77777777" w:rsidR="00EA4725" w:rsidRPr="00441372" w:rsidRDefault="00F6179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0C8AAB" w14:textId="77777777" w:rsidR="00EA4725" w:rsidRPr="00441372" w:rsidRDefault="00F61793" w:rsidP="00441372">
            <w:pPr>
              <w:spacing w:before="120" w:after="120"/>
            </w:pPr>
            <w:bookmarkStart w:id="60" w:name="X_SPS_Reg_11A"/>
            <w:r w:rsidRPr="00441372">
              <w:rPr>
                <w:b/>
              </w:rPr>
              <w:t>Proposed date of entry into force</w:t>
            </w:r>
            <w:bookmarkEnd w:id="60"/>
            <w:r w:rsidRPr="00441372">
              <w:rPr>
                <w:b/>
              </w:rPr>
              <w:t>: [</w:t>
            </w:r>
            <w:bookmarkStart w:id="61" w:name="sps11c"/>
            <w:r w:rsidRPr="00441372">
              <w:rPr>
                <w:b/>
              </w:rPr>
              <w:t> </w:t>
            </w:r>
            <w:bookmarkEnd w:id="61"/>
            <w:r w:rsidRPr="00441372">
              <w:rPr>
                <w:b/>
              </w:rPr>
              <w:t>] </w:t>
            </w:r>
            <w:bookmarkStart w:id="62"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2"/>
            <w:r w:rsidRPr="00441372">
              <w:rPr>
                <w:b/>
              </w:rPr>
              <w:t>:</w:t>
            </w:r>
            <w:r w:rsidRPr="0065690F">
              <w:t xml:space="preserve"> </w:t>
            </w:r>
            <w:bookmarkStart w:id="63" w:name="sps11a"/>
            <w:r w:rsidRPr="0065690F">
              <w:t>45 days from date of publication.</w:t>
            </w:r>
            <w:bookmarkEnd w:id="63"/>
          </w:p>
          <w:p w14:paraId="5A30C0D3" w14:textId="77777777" w:rsidR="00EA4725" w:rsidRPr="00441372" w:rsidRDefault="00F61793" w:rsidP="00441372">
            <w:pPr>
              <w:spacing w:after="120"/>
              <w:ind w:left="607" w:hanging="607"/>
              <w:rPr>
                <w:b/>
              </w:rPr>
            </w:pPr>
            <w:r w:rsidRPr="00441372">
              <w:rPr>
                <w:b/>
              </w:rPr>
              <w:t>[</w:t>
            </w:r>
            <w:bookmarkStart w:id="64" w:name="sps11e"/>
            <w:r w:rsidRPr="00441372">
              <w:rPr>
                <w:b/>
              </w:rPr>
              <w:t> </w:t>
            </w:r>
            <w:bookmarkEnd w:id="64"/>
            <w:r w:rsidRPr="00441372">
              <w:rPr>
                <w:b/>
              </w:rPr>
              <w:t>]</w:t>
            </w:r>
            <w:r w:rsidRPr="00441372">
              <w:rPr>
                <w:b/>
              </w:rPr>
              <w:tab/>
            </w:r>
            <w:bookmarkStart w:id="65" w:name="X_SPS_Reg_11C"/>
            <w:r w:rsidRPr="00441372">
              <w:rPr>
                <w:b/>
              </w:rPr>
              <w:t>Trade facilitating measure</w:t>
            </w:r>
            <w:bookmarkEnd w:id="65"/>
            <w:r w:rsidRPr="0065690F">
              <w:t xml:space="preserve"> </w:t>
            </w:r>
            <w:bookmarkStart w:id="66" w:name="sps11ebis"/>
            <w:bookmarkEnd w:id="66"/>
          </w:p>
        </w:tc>
      </w:tr>
      <w:tr w:rsidR="00D578CF" w:rsidRPr="007A7C1A" w14:paraId="39464E9D" w14:textId="77777777" w:rsidTr="00F3021D">
        <w:tc>
          <w:tcPr>
            <w:tcW w:w="707" w:type="dxa"/>
            <w:tcBorders>
              <w:top w:val="single" w:sz="6" w:space="0" w:color="auto"/>
              <w:bottom w:val="single" w:sz="6" w:space="0" w:color="auto"/>
            </w:tcBorders>
            <w:shd w:val="clear" w:color="auto" w:fill="auto"/>
          </w:tcPr>
          <w:p w14:paraId="2304011A" w14:textId="77777777" w:rsidR="00EA4725" w:rsidRPr="00441372" w:rsidRDefault="00F6179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BAB050E" w14:textId="33A31277" w:rsidR="00EA4725" w:rsidRPr="00441372" w:rsidRDefault="00F61793" w:rsidP="00441372">
            <w:pPr>
              <w:spacing w:before="120" w:after="120"/>
            </w:pPr>
            <w:bookmarkStart w:id="67" w:name="X_SPS_Reg_12A"/>
            <w:r w:rsidRPr="00441372">
              <w:rPr>
                <w:b/>
              </w:rPr>
              <w:t>Final date for comments</w:t>
            </w:r>
            <w:bookmarkEnd w:id="67"/>
            <w:r w:rsidRPr="00441372">
              <w:rPr>
                <w:b/>
              </w:rPr>
              <w:t>: [</w:t>
            </w:r>
            <w:bookmarkStart w:id="68" w:name="sps12e"/>
            <w:r w:rsidRPr="00441372">
              <w:rPr>
                <w:b/>
              </w:rPr>
              <w:t>X</w:t>
            </w:r>
            <w:bookmarkEnd w:id="68"/>
            <w:r w:rsidRPr="00441372">
              <w:rPr>
                <w:b/>
              </w:rPr>
              <w:t>] </w:t>
            </w:r>
            <w:bookmarkStart w:id="69" w:name="X_SPS_Reg_12B"/>
            <w:r w:rsidRPr="00441372">
              <w:rPr>
                <w:b/>
              </w:rPr>
              <w:t xml:space="preserve">Sixty days from the date of circulation of the notification and/or </w:t>
            </w:r>
            <w:r w:rsidRPr="00441372">
              <w:rPr>
                <w:b/>
                <w:i/>
              </w:rPr>
              <w:t>(dd/mm/yy)</w:t>
            </w:r>
            <w:bookmarkEnd w:id="69"/>
            <w:r w:rsidRPr="00441372">
              <w:rPr>
                <w:b/>
              </w:rPr>
              <w:t>:</w:t>
            </w:r>
            <w:r w:rsidRPr="0065690F">
              <w:t xml:space="preserve"> </w:t>
            </w:r>
            <w:bookmarkStart w:id="70" w:name="sps12a"/>
            <w:r w:rsidRPr="0065690F">
              <w:t>1</w:t>
            </w:r>
            <w:r w:rsidR="00481CAA">
              <w:t>2</w:t>
            </w:r>
            <w:r w:rsidRPr="0065690F">
              <w:t xml:space="preserve"> May 2024</w:t>
            </w:r>
            <w:bookmarkEnd w:id="70"/>
          </w:p>
          <w:p w14:paraId="1AEDD649" w14:textId="77777777" w:rsidR="00EA4725" w:rsidRPr="00441372" w:rsidRDefault="00F61793" w:rsidP="00441372">
            <w:pPr>
              <w:spacing w:after="120"/>
            </w:pPr>
            <w:bookmarkStart w:id="71" w:name="X_SPS_Reg_12C"/>
            <w:r w:rsidRPr="00441372">
              <w:rPr>
                <w:b/>
              </w:rPr>
              <w:t>Agency or authority designated to handle comments</w:t>
            </w:r>
            <w:bookmarkEnd w:id="71"/>
            <w:r w:rsidRPr="00441372">
              <w:rPr>
                <w:b/>
              </w:rPr>
              <w:t>: [</w:t>
            </w:r>
            <w:bookmarkStart w:id="72" w:name="sps12b"/>
            <w:r w:rsidRPr="00441372">
              <w:rPr>
                <w:b/>
              </w:rPr>
              <w:t>X</w:t>
            </w:r>
            <w:bookmarkEnd w:id="72"/>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w:t>
            </w:r>
            <w:r w:rsidRPr="00441372">
              <w:rPr>
                <w:b/>
              </w:rPr>
              <w:noBreakHyphen/>
              <w:t>mail address (if available) of other body</w:t>
            </w:r>
            <w:bookmarkEnd w:id="76"/>
            <w:r w:rsidRPr="00441372">
              <w:rPr>
                <w:b/>
              </w:rPr>
              <w:t>:</w:t>
            </w:r>
            <w:r w:rsidRPr="0065690F">
              <w:t xml:space="preserve"> </w:t>
            </w:r>
            <w:bookmarkStart w:id="77" w:name="sps12d"/>
          </w:p>
          <w:p w14:paraId="31426D16" w14:textId="77777777" w:rsidR="00733B7E" w:rsidRPr="0065690F" w:rsidRDefault="00F61793" w:rsidP="00441372">
            <w:r w:rsidRPr="0065690F">
              <w:t>Viet Nam SPS Notification Authority and Enquiry Point</w:t>
            </w:r>
          </w:p>
          <w:p w14:paraId="5C5FB22B" w14:textId="77777777" w:rsidR="00733B7E" w:rsidRPr="0065690F" w:rsidRDefault="00F61793" w:rsidP="00441372">
            <w:r w:rsidRPr="0065690F">
              <w:t>Block A3, No. 10 Nguyen Cong Hoan Street, Hanoi, Viet Nam</w:t>
            </w:r>
          </w:p>
          <w:p w14:paraId="5E42F8E8" w14:textId="77777777" w:rsidR="00733B7E" w:rsidRPr="00F61793" w:rsidRDefault="00F61793" w:rsidP="00441372">
            <w:pPr>
              <w:rPr>
                <w:lang w:val="pt-PT"/>
              </w:rPr>
            </w:pPr>
            <w:r w:rsidRPr="00F61793">
              <w:rPr>
                <w:lang w:val="pt-PT"/>
              </w:rPr>
              <w:t>Tel: +(84 4) 3734 4764</w:t>
            </w:r>
          </w:p>
          <w:p w14:paraId="4A53BB97" w14:textId="77777777" w:rsidR="00733B7E" w:rsidRPr="00F61793" w:rsidRDefault="00F61793" w:rsidP="00441372">
            <w:pPr>
              <w:rPr>
                <w:lang w:val="pt-PT"/>
              </w:rPr>
            </w:pPr>
            <w:r w:rsidRPr="00F61793">
              <w:rPr>
                <w:lang w:val="pt-PT"/>
              </w:rPr>
              <w:t xml:space="preserve">E-mail: </w:t>
            </w:r>
            <w:hyperlink r:id="rId12" w:history="1">
              <w:r w:rsidRPr="00F61793">
                <w:rPr>
                  <w:color w:val="0000FF"/>
                  <w:u w:val="single"/>
                  <w:lang w:val="pt-PT"/>
                </w:rPr>
                <w:t>spsvietnam@mard.gov.vn</w:t>
              </w:r>
            </w:hyperlink>
          </w:p>
          <w:p w14:paraId="09506B7F" w14:textId="77777777" w:rsidR="00733B7E" w:rsidRPr="0065690F" w:rsidRDefault="00F61793" w:rsidP="00E72389">
            <w:pPr>
              <w:spacing w:after="120"/>
            </w:pPr>
            <w:r w:rsidRPr="0065690F">
              <w:t xml:space="preserve">Website: </w:t>
            </w:r>
            <w:hyperlink r:id="rId13" w:history="1">
              <w:r w:rsidRPr="0065690F">
                <w:rPr>
                  <w:color w:val="0000FF"/>
                  <w:u w:val="single"/>
                </w:rPr>
                <w:t>http://www.spsvietnam.gov.vn</w:t>
              </w:r>
            </w:hyperlink>
          </w:p>
          <w:p w14:paraId="6D38A03B" w14:textId="77777777" w:rsidR="00733B7E" w:rsidRPr="0065690F" w:rsidRDefault="00F61793" w:rsidP="00E72389">
            <w:pPr>
              <w:spacing w:after="120"/>
            </w:pPr>
            <w:r w:rsidRPr="0065690F">
              <w:t>or</w:t>
            </w:r>
          </w:p>
          <w:p w14:paraId="3067E102" w14:textId="77777777" w:rsidR="00733B7E" w:rsidRPr="0065690F" w:rsidRDefault="00F61793" w:rsidP="00441372">
            <w:r w:rsidRPr="0065690F">
              <w:t>Plant Protection Department – Ministry of Agriculture and Rural Development Viet Nam</w:t>
            </w:r>
          </w:p>
          <w:p w14:paraId="1C2FE105" w14:textId="77777777" w:rsidR="00733B7E" w:rsidRPr="0065690F" w:rsidRDefault="00F61793" w:rsidP="00441372">
            <w:r w:rsidRPr="0065690F">
              <w:t>149 Ho Dac Di Street, Hanoi, Viet Nam</w:t>
            </w:r>
          </w:p>
          <w:p w14:paraId="73D847BE" w14:textId="77777777" w:rsidR="00733B7E" w:rsidRPr="00F61793" w:rsidRDefault="00F61793" w:rsidP="00441372">
            <w:pPr>
              <w:rPr>
                <w:lang w:val="pt-PT"/>
              </w:rPr>
            </w:pPr>
            <w:r w:rsidRPr="00F61793">
              <w:rPr>
                <w:lang w:val="pt-PT"/>
              </w:rPr>
              <w:t>Fax: +(84) 24 3851 8194/24 3533 1562</w:t>
            </w:r>
          </w:p>
          <w:p w14:paraId="4B453670" w14:textId="77777777" w:rsidR="00733B7E" w:rsidRPr="00F61793" w:rsidRDefault="00F61793" w:rsidP="00441372">
            <w:pPr>
              <w:spacing w:after="120"/>
              <w:rPr>
                <w:lang w:val="pt-PT"/>
              </w:rPr>
            </w:pPr>
            <w:r w:rsidRPr="00F61793">
              <w:rPr>
                <w:lang w:val="pt-PT"/>
              </w:rPr>
              <w:t xml:space="preserve">E-mail: </w:t>
            </w:r>
            <w:hyperlink r:id="rId14" w:history="1">
              <w:r w:rsidRPr="00F61793">
                <w:rPr>
                  <w:color w:val="0000FF"/>
                  <w:u w:val="single"/>
                  <w:lang w:val="pt-PT"/>
                </w:rPr>
                <w:t>qlpb.bvtv@mard.gov.vn</w:t>
              </w:r>
            </w:hyperlink>
            <w:bookmarkEnd w:id="77"/>
          </w:p>
        </w:tc>
      </w:tr>
      <w:tr w:rsidR="00D578CF" w14:paraId="0123774A" w14:textId="77777777" w:rsidTr="00F3021D">
        <w:tc>
          <w:tcPr>
            <w:tcW w:w="707" w:type="dxa"/>
            <w:tcBorders>
              <w:top w:val="single" w:sz="6" w:space="0" w:color="auto"/>
            </w:tcBorders>
            <w:shd w:val="clear" w:color="auto" w:fill="auto"/>
          </w:tcPr>
          <w:p w14:paraId="5942B466" w14:textId="77777777" w:rsidR="00EA4725" w:rsidRPr="00441372" w:rsidRDefault="00F6179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F0FA550" w14:textId="77777777" w:rsidR="00EA4725" w:rsidRPr="00441372" w:rsidRDefault="00F61793" w:rsidP="00F3021D">
            <w:pPr>
              <w:keepNext/>
              <w:keepLines/>
              <w:spacing w:before="120" w:after="120"/>
              <w:rPr>
                <w:b/>
              </w:rPr>
            </w:pPr>
            <w:bookmarkStart w:id="78" w:name="X_SPS_Reg_13A"/>
            <w:r w:rsidRPr="00441372">
              <w:rPr>
                <w:b/>
              </w:rPr>
              <w:t>Text(s) available from</w:t>
            </w:r>
            <w:bookmarkEnd w:id="78"/>
            <w:r w:rsidRPr="00441372">
              <w:rPr>
                <w:b/>
              </w:rPr>
              <w:t>: [</w:t>
            </w:r>
            <w:bookmarkStart w:id="79" w:name="sps13a"/>
            <w:r w:rsidRPr="00441372">
              <w:rPr>
                <w:b/>
              </w:rPr>
              <w:t> </w:t>
            </w:r>
            <w:bookmarkEnd w:id="79"/>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w:t>
            </w:r>
            <w:r w:rsidRPr="00441372">
              <w:rPr>
                <w:b/>
              </w:rPr>
              <w:noBreakHyphen/>
              <w:t>mail address (if available) of other body</w:t>
            </w:r>
            <w:bookmarkEnd w:id="83"/>
            <w:r w:rsidRPr="00441372">
              <w:rPr>
                <w:b/>
              </w:rPr>
              <w:t>:</w:t>
            </w:r>
            <w:r w:rsidRPr="0065690F">
              <w:rPr>
                <w:bCs/>
              </w:rPr>
              <w:t xml:space="preserve"> </w:t>
            </w:r>
            <w:bookmarkStart w:id="84" w:name="sps13c"/>
          </w:p>
          <w:p w14:paraId="4645DC5B" w14:textId="77777777" w:rsidR="00EA4725" w:rsidRPr="0065690F" w:rsidRDefault="007A7C1A" w:rsidP="00F3021D">
            <w:pPr>
              <w:keepNext/>
              <w:keepLines/>
              <w:spacing w:after="120"/>
              <w:rPr>
                <w:bCs/>
              </w:rPr>
            </w:pPr>
            <w:hyperlink r:id="rId15" w:history="1">
              <w:r w:rsidR="00E72389" w:rsidRPr="0065690F">
                <w:rPr>
                  <w:bCs/>
                  <w:color w:val="0000FF"/>
                  <w:u w:val="single"/>
                </w:rPr>
                <w:t>http://www.spsvietnam.gov.vn/en/notification-of-viet-nam</w:t>
              </w:r>
            </w:hyperlink>
            <w:bookmarkEnd w:id="84"/>
          </w:p>
        </w:tc>
      </w:tr>
    </w:tbl>
    <w:p w14:paraId="48A3F865" w14:textId="77777777" w:rsidR="007141CF" w:rsidRPr="00441372" w:rsidRDefault="007141CF" w:rsidP="00441372"/>
    <w:sectPr w:rsidR="007141CF" w:rsidRPr="00441372" w:rsidSect="00E72389">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50B9" w14:textId="77777777" w:rsidR="00F61793" w:rsidRDefault="00F61793">
      <w:r>
        <w:separator/>
      </w:r>
    </w:p>
  </w:endnote>
  <w:endnote w:type="continuationSeparator" w:id="0">
    <w:p w14:paraId="727A8ADA" w14:textId="77777777" w:rsidR="00F61793" w:rsidRDefault="00F6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087D" w14:textId="50FB9A28" w:rsidR="00EA4725" w:rsidRPr="00E72389" w:rsidRDefault="00F61793" w:rsidP="00E7238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61D8" w14:textId="72214AE1" w:rsidR="00EA4725" w:rsidRPr="00E72389" w:rsidRDefault="00F61793" w:rsidP="00E7238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76F9" w14:textId="77777777" w:rsidR="00C863EB" w:rsidRPr="00441372" w:rsidRDefault="00F6179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4035" w14:textId="77777777" w:rsidR="00F61793" w:rsidRDefault="00F61793">
      <w:r>
        <w:separator/>
      </w:r>
    </w:p>
  </w:footnote>
  <w:footnote w:type="continuationSeparator" w:id="0">
    <w:p w14:paraId="0598DE22" w14:textId="77777777" w:rsidR="00F61793" w:rsidRDefault="00F61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D7BD" w14:textId="77777777" w:rsidR="00E72389" w:rsidRPr="00E72389" w:rsidRDefault="00F61793" w:rsidP="00E72389">
    <w:pPr>
      <w:pStyle w:val="En-tte"/>
      <w:pBdr>
        <w:bottom w:val="single" w:sz="4" w:space="1" w:color="auto"/>
      </w:pBdr>
      <w:tabs>
        <w:tab w:val="clear" w:pos="4513"/>
        <w:tab w:val="clear" w:pos="9027"/>
      </w:tabs>
      <w:jc w:val="center"/>
    </w:pPr>
    <w:r w:rsidRPr="00E72389">
      <w:t>G/SPS/N/VNM/155</w:t>
    </w:r>
  </w:p>
  <w:p w14:paraId="52BC53E9" w14:textId="77777777" w:rsidR="00E72389" w:rsidRPr="00E72389" w:rsidRDefault="00E72389" w:rsidP="00E72389">
    <w:pPr>
      <w:pStyle w:val="En-tte"/>
      <w:pBdr>
        <w:bottom w:val="single" w:sz="4" w:space="1" w:color="auto"/>
      </w:pBdr>
      <w:tabs>
        <w:tab w:val="clear" w:pos="4513"/>
        <w:tab w:val="clear" w:pos="9027"/>
      </w:tabs>
      <w:jc w:val="center"/>
    </w:pPr>
  </w:p>
  <w:p w14:paraId="6945DC70" w14:textId="266A2FE6" w:rsidR="00E72389" w:rsidRPr="00E72389" w:rsidRDefault="00F61793" w:rsidP="00E72389">
    <w:pPr>
      <w:pStyle w:val="En-tte"/>
      <w:pBdr>
        <w:bottom w:val="single" w:sz="4" w:space="1" w:color="auto"/>
      </w:pBdr>
      <w:tabs>
        <w:tab w:val="clear" w:pos="4513"/>
        <w:tab w:val="clear" w:pos="9027"/>
      </w:tabs>
      <w:jc w:val="center"/>
    </w:pPr>
    <w:r w:rsidRPr="00E72389">
      <w:t xml:space="preserve">- </w:t>
    </w:r>
    <w:r w:rsidRPr="00E72389">
      <w:fldChar w:fldCharType="begin"/>
    </w:r>
    <w:r w:rsidRPr="00E72389">
      <w:instrText xml:space="preserve"> PAGE </w:instrText>
    </w:r>
    <w:r w:rsidRPr="00E72389">
      <w:fldChar w:fldCharType="separate"/>
    </w:r>
    <w:r w:rsidRPr="00E72389">
      <w:rPr>
        <w:noProof/>
      </w:rPr>
      <w:t>2</w:t>
    </w:r>
    <w:r w:rsidRPr="00E72389">
      <w:fldChar w:fldCharType="end"/>
    </w:r>
    <w:r w:rsidRPr="00E72389">
      <w:t xml:space="preserve"> -</w:t>
    </w:r>
  </w:p>
  <w:p w14:paraId="2F0829F6" w14:textId="255FDA49" w:rsidR="00EA4725" w:rsidRPr="00E72389" w:rsidRDefault="00EA4725" w:rsidP="00E7238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BA7" w14:textId="77777777" w:rsidR="00E72389" w:rsidRPr="00E72389" w:rsidRDefault="00F61793" w:rsidP="00E72389">
    <w:pPr>
      <w:pStyle w:val="En-tte"/>
      <w:pBdr>
        <w:bottom w:val="single" w:sz="4" w:space="1" w:color="auto"/>
      </w:pBdr>
      <w:tabs>
        <w:tab w:val="clear" w:pos="4513"/>
        <w:tab w:val="clear" w:pos="9027"/>
      </w:tabs>
      <w:jc w:val="center"/>
    </w:pPr>
    <w:r w:rsidRPr="00E72389">
      <w:t>G/SPS/N/VNM/155</w:t>
    </w:r>
  </w:p>
  <w:p w14:paraId="58147F2E" w14:textId="77777777" w:rsidR="00E72389" w:rsidRPr="00E72389" w:rsidRDefault="00E72389" w:rsidP="00E72389">
    <w:pPr>
      <w:pStyle w:val="En-tte"/>
      <w:pBdr>
        <w:bottom w:val="single" w:sz="4" w:space="1" w:color="auto"/>
      </w:pBdr>
      <w:tabs>
        <w:tab w:val="clear" w:pos="4513"/>
        <w:tab w:val="clear" w:pos="9027"/>
      </w:tabs>
      <w:jc w:val="center"/>
    </w:pPr>
  </w:p>
  <w:p w14:paraId="787B301B" w14:textId="2E7BA277" w:rsidR="00E72389" w:rsidRPr="00E72389" w:rsidRDefault="00F61793" w:rsidP="00E72389">
    <w:pPr>
      <w:pStyle w:val="En-tte"/>
      <w:pBdr>
        <w:bottom w:val="single" w:sz="4" w:space="1" w:color="auto"/>
      </w:pBdr>
      <w:tabs>
        <w:tab w:val="clear" w:pos="4513"/>
        <w:tab w:val="clear" w:pos="9027"/>
      </w:tabs>
      <w:jc w:val="center"/>
    </w:pPr>
    <w:r w:rsidRPr="00E72389">
      <w:t xml:space="preserve">- </w:t>
    </w:r>
    <w:r w:rsidRPr="00E72389">
      <w:fldChar w:fldCharType="begin"/>
    </w:r>
    <w:r w:rsidRPr="00E72389">
      <w:instrText xml:space="preserve"> PAGE </w:instrText>
    </w:r>
    <w:r w:rsidRPr="00E72389">
      <w:fldChar w:fldCharType="separate"/>
    </w:r>
    <w:r w:rsidRPr="00E72389">
      <w:rPr>
        <w:noProof/>
      </w:rPr>
      <w:t>2</w:t>
    </w:r>
    <w:r w:rsidRPr="00E72389">
      <w:fldChar w:fldCharType="end"/>
    </w:r>
    <w:r w:rsidRPr="00E72389">
      <w:t xml:space="preserve"> -</w:t>
    </w:r>
  </w:p>
  <w:p w14:paraId="05E1505E" w14:textId="5F55C533" w:rsidR="00EA4725" w:rsidRPr="00E72389" w:rsidRDefault="00EA4725" w:rsidP="00E7238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78CF" w14:paraId="43826182" w14:textId="77777777" w:rsidTr="00EE3CAF">
      <w:trPr>
        <w:trHeight w:val="240"/>
        <w:jc w:val="center"/>
      </w:trPr>
      <w:tc>
        <w:tcPr>
          <w:tcW w:w="3794" w:type="dxa"/>
          <w:shd w:val="clear" w:color="auto" w:fill="FFFFFF"/>
          <w:tcMar>
            <w:left w:w="108" w:type="dxa"/>
            <w:right w:w="108" w:type="dxa"/>
          </w:tcMar>
          <w:vAlign w:val="center"/>
        </w:tcPr>
        <w:p w14:paraId="2B14278C"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3F3DDE35" w14:textId="6503F029" w:rsidR="00ED54E0" w:rsidRPr="00EA4725" w:rsidRDefault="00F61793" w:rsidP="00422B6F">
          <w:pPr>
            <w:jc w:val="right"/>
            <w:rPr>
              <w:b/>
              <w:color w:val="FF0000"/>
              <w:szCs w:val="16"/>
            </w:rPr>
          </w:pPr>
          <w:r>
            <w:rPr>
              <w:b/>
              <w:color w:val="FF0000"/>
              <w:szCs w:val="16"/>
            </w:rPr>
            <w:t xml:space="preserve"> </w:t>
          </w:r>
        </w:p>
      </w:tc>
    </w:tr>
    <w:bookmarkEnd w:id="85"/>
    <w:tr w:rsidR="00D578CF" w14:paraId="38DB06F8" w14:textId="77777777" w:rsidTr="00EE3CAF">
      <w:trPr>
        <w:trHeight w:val="213"/>
        <w:jc w:val="center"/>
      </w:trPr>
      <w:tc>
        <w:tcPr>
          <w:tcW w:w="3794" w:type="dxa"/>
          <w:vMerge w:val="restart"/>
          <w:shd w:val="clear" w:color="auto" w:fill="FFFFFF"/>
          <w:tcMar>
            <w:left w:w="0" w:type="dxa"/>
            <w:right w:w="0" w:type="dxa"/>
          </w:tcMar>
        </w:tcPr>
        <w:p w14:paraId="7BE39249" w14:textId="77777777" w:rsidR="00ED54E0" w:rsidRPr="00EA4725" w:rsidRDefault="007A7C1A" w:rsidP="00422B6F">
          <w:pPr>
            <w:jc w:val="left"/>
          </w:pPr>
          <w:r>
            <w:rPr>
              <w:lang w:eastAsia="en-GB"/>
            </w:rPr>
            <w:pict w14:anchorId="322B7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95pt;visibility:visible">
                <v:imagedata r:id="rId1" o:title=""/>
              </v:shape>
            </w:pict>
          </w:r>
        </w:p>
      </w:tc>
      <w:tc>
        <w:tcPr>
          <w:tcW w:w="5448" w:type="dxa"/>
          <w:gridSpan w:val="2"/>
          <w:shd w:val="clear" w:color="auto" w:fill="FFFFFF"/>
          <w:tcMar>
            <w:left w:w="108" w:type="dxa"/>
            <w:right w:w="108" w:type="dxa"/>
          </w:tcMar>
        </w:tcPr>
        <w:p w14:paraId="64700775" w14:textId="77777777" w:rsidR="00ED54E0" w:rsidRPr="00EA4725" w:rsidRDefault="00ED54E0" w:rsidP="00422B6F">
          <w:pPr>
            <w:jc w:val="right"/>
            <w:rPr>
              <w:b/>
              <w:szCs w:val="16"/>
            </w:rPr>
          </w:pPr>
        </w:p>
      </w:tc>
    </w:tr>
    <w:tr w:rsidR="00D578CF" w14:paraId="126E33BE" w14:textId="77777777" w:rsidTr="00EE3CAF">
      <w:trPr>
        <w:trHeight w:val="868"/>
        <w:jc w:val="center"/>
      </w:trPr>
      <w:tc>
        <w:tcPr>
          <w:tcW w:w="3794" w:type="dxa"/>
          <w:vMerge/>
          <w:shd w:val="clear" w:color="auto" w:fill="FFFFFF"/>
          <w:tcMar>
            <w:left w:w="108" w:type="dxa"/>
            <w:right w:w="108" w:type="dxa"/>
          </w:tcMar>
        </w:tcPr>
        <w:p w14:paraId="45A72E6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5E46057" w14:textId="77777777" w:rsidR="00E72389" w:rsidRDefault="00F61793" w:rsidP="00656ABC">
          <w:pPr>
            <w:jc w:val="right"/>
            <w:rPr>
              <w:b/>
              <w:szCs w:val="16"/>
            </w:rPr>
          </w:pPr>
          <w:bookmarkStart w:id="86" w:name="bmkSymbols"/>
          <w:r>
            <w:rPr>
              <w:b/>
              <w:szCs w:val="16"/>
            </w:rPr>
            <w:t>G/SPS/N/VNM/155</w:t>
          </w:r>
          <w:bookmarkEnd w:id="86"/>
        </w:p>
      </w:tc>
    </w:tr>
    <w:tr w:rsidR="00D578CF" w14:paraId="1E14D154" w14:textId="77777777" w:rsidTr="00EE3CAF">
      <w:trPr>
        <w:trHeight w:val="240"/>
        <w:jc w:val="center"/>
      </w:trPr>
      <w:tc>
        <w:tcPr>
          <w:tcW w:w="3794" w:type="dxa"/>
          <w:vMerge/>
          <w:shd w:val="clear" w:color="auto" w:fill="FFFFFF"/>
          <w:tcMar>
            <w:left w:w="108" w:type="dxa"/>
            <w:right w:w="108" w:type="dxa"/>
          </w:tcMar>
          <w:vAlign w:val="center"/>
        </w:tcPr>
        <w:p w14:paraId="28C3B17A" w14:textId="77777777" w:rsidR="00ED54E0" w:rsidRPr="00EA4725" w:rsidRDefault="00ED54E0" w:rsidP="00422B6F"/>
      </w:tc>
      <w:tc>
        <w:tcPr>
          <w:tcW w:w="5448" w:type="dxa"/>
          <w:gridSpan w:val="2"/>
          <w:shd w:val="clear" w:color="auto" w:fill="FFFFFF"/>
          <w:tcMar>
            <w:left w:w="108" w:type="dxa"/>
            <w:right w:w="108" w:type="dxa"/>
          </w:tcMar>
          <w:vAlign w:val="center"/>
        </w:tcPr>
        <w:p w14:paraId="767C6AA9" w14:textId="36165395" w:rsidR="00ED54E0" w:rsidRPr="00EA4725" w:rsidRDefault="00F61793" w:rsidP="00422B6F">
          <w:pPr>
            <w:jc w:val="right"/>
            <w:rPr>
              <w:szCs w:val="16"/>
            </w:rPr>
          </w:pPr>
          <w:bookmarkStart w:id="87" w:name="spsDateDistribution"/>
          <w:bookmarkStart w:id="88" w:name="bmkDate"/>
          <w:bookmarkEnd w:id="87"/>
          <w:r w:rsidRPr="00EA4725">
            <w:rPr>
              <w:szCs w:val="16"/>
            </w:rPr>
            <w:t>1</w:t>
          </w:r>
          <w:r w:rsidR="00481CAA">
            <w:rPr>
              <w:szCs w:val="16"/>
            </w:rPr>
            <w:t>3</w:t>
          </w:r>
          <w:r w:rsidRPr="00EA4725">
            <w:rPr>
              <w:szCs w:val="16"/>
            </w:rPr>
            <w:t xml:space="preserve"> March 2024</w:t>
          </w:r>
          <w:bookmarkEnd w:id="88"/>
        </w:p>
      </w:tc>
    </w:tr>
    <w:tr w:rsidR="00D578CF" w14:paraId="0D1EE7D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AF47C7" w14:textId="316CAB4F" w:rsidR="00ED54E0" w:rsidRPr="00EA4725" w:rsidRDefault="00F61793" w:rsidP="00422B6F">
          <w:pPr>
            <w:jc w:val="left"/>
            <w:rPr>
              <w:b/>
            </w:rPr>
          </w:pPr>
          <w:bookmarkStart w:id="89" w:name="bmkSerial"/>
          <w:r w:rsidRPr="00441372">
            <w:rPr>
              <w:color w:val="FF0000"/>
              <w:szCs w:val="16"/>
            </w:rPr>
            <w:t>(</w:t>
          </w:r>
          <w:bookmarkStart w:id="90" w:name="spsSerialNumber"/>
          <w:bookmarkEnd w:id="90"/>
          <w:r>
            <w:rPr>
              <w:color w:val="FF0000"/>
              <w:szCs w:val="16"/>
            </w:rPr>
            <w:t>24-</w:t>
          </w:r>
          <w:r w:rsidR="007A7C1A">
            <w:rPr>
              <w:color w:val="FF0000"/>
              <w:szCs w:val="16"/>
            </w:rPr>
            <w:t>2274</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226162FA" w14:textId="77777777" w:rsidR="00ED54E0" w:rsidRPr="00EA4725" w:rsidRDefault="00F61793"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D578CF" w14:paraId="1712F14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AFEBFA" w14:textId="221DE65F" w:rsidR="00ED54E0" w:rsidRPr="00EA4725" w:rsidRDefault="00F61793"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78FCD8B8" w14:textId="3CB2EDED" w:rsidR="00ED54E0" w:rsidRPr="00441372" w:rsidRDefault="00F61793" w:rsidP="00EC687E">
          <w:pPr>
            <w:jc w:val="right"/>
            <w:rPr>
              <w:bCs/>
              <w:szCs w:val="18"/>
            </w:rPr>
          </w:pPr>
          <w:bookmarkStart w:id="93" w:name="bmkLanguage"/>
          <w:r>
            <w:rPr>
              <w:bCs/>
              <w:szCs w:val="18"/>
            </w:rPr>
            <w:t>Original: English</w:t>
          </w:r>
          <w:bookmarkEnd w:id="93"/>
        </w:p>
      </w:tc>
    </w:tr>
  </w:tbl>
  <w:p w14:paraId="4CBEC998"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4BD25BF"/>
    <w:multiLevelType w:val="hybridMultilevel"/>
    <w:tmpl w:val="A8EE67C8"/>
    <w:lvl w:ilvl="0" w:tplc="4A5E87F0">
      <w:start w:val="1"/>
      <w:numFmt w:val="bullet"/>
      <w:lvlText w:val="-"/>
      <w:lvlJc w:val="left"/>
      <w:pPr>
        <w:ind w:left="720" w:hanging="360"/>
      </w:pPr>
      <w:rPr>
        <w:rFonts w:ascii="Symbol" w:hAnsi="Symbol" w:hint="default"/>
      </w:rPr>
    </w:lvl>
    <w:lvl w:ilvl="1" w:tplc="73CA66C6" w:tentative="1">
      <w:start w:val="1"/>
      <w:numFmt w:val="bullet"/>
      <w:lvlText w:val="o"/>
      <w:lvlJc w:val="left"/>
      <w:pPr>
        <w:ind w:left="1440" w:hanging="360"/>
      </w:pPr>
      <w:rPr>
        <w:rFonts w:ascii="Courier New" w:hAnsi="Courier New" w:cs="Courier New" w:hint="default"/>
      </w:rPr>
    </w:lvl>
    <w:lvl w:ilvl="2" w:tplc="58D65D24" w:tentative="1">
      <w:start w:val="1"/>
      <w:numFmt w:val="bullet"/>
      <w:lvlText w:val=""/>
      <w:lvlJc w:val="left"/>
      <w:pPr>
        <w:ind w:left="2160" w:hanging="360"/>
      </w:pPr>
      <w:rPr>
        <w:rFonts w:ascii="Wingdings" w:hAnsi="Wingdings" w:hint="default"/>
      </w:rPr>
    </w:lvl>
    <w:lvl w:ilvl="3" w:tplc="C24684E2" w:tentative="1">
      <w:start w:val="1"/>
      <w:numFmt w:val="bullet"/>
      <w:lvlText w:val=""/>
      <w:lvlJc w:val="left"/>
      <w:pPr>
        <w:ind w:left="2880" w:hanging="360"/>
      </w:pPr>
      <w:rPr>
        <w:rFonts w:ascii="Symbol" w:hAnsi="Symbol" w:hint="default"/>
      </w:rPr>
    </w:lvl>
    <w:lvl w:ilvl="4" w:tplc="55B42E78" w:tentative="1">
      <w:start w:val="1"/>
      <w:numFmt w:val="bullet"/>
      <w:lvlText w:val="o"/>
      <w:lvlJc w:val="left"/>
      <w:pPr>
        <w:ind w:left="3600" w:hanging="360"/>
      </w:pPr>
      <w:rPr>
        <w:rFonts w:ascii="Courier New" w:hAnsi="Courier New" w:cs="Courier New" w:hint="default"/>
      </w:rPr>
    </w:lvl>
    <w:lvl w:ilvl="5" w:tplc="3964216E" w:tentative="1">
      <w:start w:val="1"/>
      <w:numFmt w:val="bullet"/>
      <w:lvlText w:val=""/>
      <w:lvlJc w:val="left"/>
      <w:pPr>
        <w:ind w:left="4320" w:hanging="360"/>
      </w:pPr>
      <w:rPr>
        <w:rFonts w:ascii="Wingdings" w:hAnsi="Wingdings" w:hint="default"/>
      </w:rPr>
    </w:lvl>
    <w:lvl w:ilvl="6" w:tplc="C7FE0F04" w:tentative="1">
      <w:start w:val="1"/>
      <w:numFmt w:val="bullet"/>
      <w:lvlText w:val=""/>
      <w:lvlJc w:val="left"/>
      <w:pPr>
        <w:ind w:left="5040" w:hanging="360"/>
      </w:pPr>
      <w:rPr>
        <w:rFonts w:ascii="Symbol" w:hAnsi="Symbol" w:hint="default"/>
      </w:rPr>
    </w:lvl>
    <w:lvl w:ilvl="7" w:tplc="734CBB96" w:tentative="1">
      <w:start w:val="1"/>
      <w:numFmt w:val="bullet"/>
      <w:lvlText w:val="o"/>
      <w:lvlJc w:val="left"/>
      <w:pPr>
        <w:ind w:left="5760" w:hanging="360"/>
      </w:pPr>
      <w:rPr>
        <w:rFonts w:ascii="Courier New" w:hAnsi="Courier New" w:cs="Courier New" w:hint="default"/>
      </w:rPr>
    </w:lvl>
    <w:lvl w:ilvl="8" w:tplc="05EA3774" w:tentative="1">
      <w:start w:val="1"/>
      <w:numFmt w:val="bullet"/>
      <w:lvlText w:val=""/>
      <w:lvlJc w:val="left"/>
      <w:pPr>
        <w:ind w:left="6480" w:hanging="360"/>
      </w:pPr>
      <w:rPr>
        <w:rFonts w:ascii="Wingdings" w:hAnsi="Wingdings"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88822E0">
      <w:start w:val="1"/>
      <w:numFmt w:val="decimal"/>
      <w:pStyle w:val="SummaryText"/>
      <w:lvlText w:val="%1."/>
      <w:lvlJc w:val="left"/>
      <w:pPr>
        <w:ind w:left="360" w:hanging="360"/>
      </w:pPr>
    </w:lvl>
    <w:lvl w:ilvl="1" w:tplc="5EC4DEB6" w:tentative="1">
      <w:start w:val="1"/>
      <w:numFmt w:val="lowerLetter"/>
      <w:lvlText w:val="%2."/>
      <w:lvlJc w:val="left"/>
      <w:pPr>
        <w:ind w:left="1080" w:hanging="360"/>
      </w:pPr>
    </w:lvl>
    <w:lvl w:ilvl="2" w:tplc="65F6116C" w:tentative="1">
      <w:start w:val="1"/>
      <w:numFmt w:val="lowerRoman"/>
      <w:lvlText w:val="%3."/>
      <w:lvlJc w:val="right"/>
      <w:pPr>
        <w:ind w:left="1800" w:hanging="180"/>
      </w:pPr>
    </w:lvl>
    <w:lvl w:ilvl="3" w:tplc="E116B508" w:tentative="1">
      <w:start w:val="1"/>
      <w:numFmt w:val="decimal"/>
      <w:lvlText w:val="%4."/>
      <w:lvlJc w:val="left"/>
      <w:pPr>
        <w:ind w:left="2520" w:hanging="360"/>
      </w:pPr>
    </w:lvl>
    <w:lvl w:ilvl="4" w:tplc="8DE2AC68" w:tentative="1">
      <w:start w:val="1"/>
      <w:numFmt w:val="lowerLetter"/>
      <w:lvlText w:val="%5."/>
      <w:lvlJc w:val="left"/>
      <w:pPr>
        <w:ind w:left="3240" w:hanging="360"/>
      </w:pPr>
    </w:lvl>
    <w:lvl w:ilvl="5" w:tplc="AF38751E" w:tentative="1">
      <w:start w:val="1"/>
      <w:numFmt w:val="lowerRoman"/>
      <w:lvlText w:val="%6."/>
      <w:lvlJc w:val="right"/>
      <w:pPr>
        <w:ind w:left="3960" w:hanging="180"/>
      </w:pPr>
    </w:lvl>
    <w:lvl w:ilvl="6" w:tplc="8384DEEE" w:tentative="1">
      <w:start w:val="1"/>
      <w:numFmt w:val="decimal"/>
      <w:lvlText w:val="%7."/>
      <w:lvlJc w:val="left"/>
      <w:pPr>
        <w:ind w:left="4680" w:hanging="360"/>
      </w:pPr>
    </w:lvl>
    <w:lvl w:ilvl="7" w:tplc="DCE4D5CA" w:tentative="1">
      <w:start w:val="1"/>
      <w:numFmt w:val="lowerLetter"/>
      <w:lvlText w:val="%8."/>
      <w:lvlJc w:val="left"/>
      <w:pPr>
        <w:ind w:left="5400" w:hanging="360"/>
      </w:pPr>
    </w:lvl>
    <w:lvl w:ilvl="8" w:tplc="5254CE52" w:tentative="1">
      <w:start w:val="1"/>
      <w:numFmt w:val="lowerRoman"/>
      <w:lvlText w:val="%9."/>
      <w:lvlJc w:val="right"/>
      <w:pPr>
        <w:ind w:left="6120" w:hanging="180"/>
      </w:pPr>
    </w:lvl>
  </w:abstractNum>
  <w:num w:numId="1" w16cid:durableId="552540526">
    <w:abstractNumId w:val="9"/>
  </w:num>
  <w:num w:numId="2" w16cid:durableId="669528663">
    <w:abstractNumId w:val="7"/>
  </w:num>
  <w:num w:numId="3" w16cid:durableId="1140343143">
    <w:abstractNumId w:val="6"/>
  </w:num>
  <w:num w:numId="4" w16cid:durableId="1522353140">
    <w:abstractNumId w:val="5"/>
  </w:num>
  <w:num w:numId="5" w16cid:durableId="975840164">
    <w:abstractNumId w:val="4"/>
  </w:num>
  <w:num w:numId="6" w16cid:durableId="1646465439">
    <w:abstractNumId w:val="13"/>
  </w:num>
  <w:num w:numId="7" w16cid:durableId="130054897">
    <w:abstractNumId w:val="12"/>
  </w:num>
  <w:num w:numId="8" w16cid:durableId="700858827">
    <w:abstractNumId w:val="10"/>
  </w:num>
  <w:num w:numId="9" w16cid:durableId="16999652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4163283">
    <w:abstractNumId w:val="14"/>
  </w:num>
  <w:num w:numId="11" w16cid:durableId="1898736781">
    <w:abstractNumId w:val="8"/>
  </w:num>
  <w:num w:numId="12" w16cid:durableId="77480961">
    <w:abstractNumId w:val="3"/>
  </w:num>
  <w:num w:numId="13" w16cid:durableId="1868828633">
    <w:abstractNumId w:val="2"/>
  </w:num>
  <w:num w:numId="14" w16cid:durableId="1855921851">
    <w:abstractNumId w:val="1"/>
  </w:num>
  <w:num w:numId="15" w16cid:durableId="1303997289">
    <w:abstractNumId w:val="0"/>
  </w:num>
  <w:num w:numId="16" w16cid:durableId="632759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6690"/>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1CAA"/>
    <w:rsid w:val="004B39D5"/>
    <w:rsid w:val="004D6957"/>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33B7E"/>
    <w:rsid w:val="00745146"/>
    <w:rsid w:val="007577E3"/>
    <w:rsid w:val="00760DB3"/>
    <w:rsid w:val="00785406"/>
    <w:rsid w:val="007A7C1A"/>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6C0E"/>
    <w:rsid w:val="00A45ED3"/>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578CF"/>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2389"/>
    <w:rsid w:val="00EA4725"/>
    <w:rsid w:val="00EA5D4F"/>
    <w:rsid w:val="00EB6C56"/>
    <w:rsid w:val="00EC687E"/>
    <w:rsid w:val="00ED54E0"/>
    <w:rsid w:val="00EE3CAF"/>
    <w:rsid w:val="00EF2394"/>
    <w:rsid w:val="00F176DA"/>
    <w:rsid w:val="00F17777"/>
    <w:rsid w:val="00F3021D"/>
    <w:rsid w:val="00F32397"/>
    <w:rsid w:val="00F35A6A"/>
    <w:rsid w:val="00F36972"/>
    <w:rsid w:val="00F40595"/>
    <w:rsid w:val="00F61793"/>
    <w:rsid w:val="00FA5EBC"/>
    <w:rsid w:val="00FA7D7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0AB7"/>
  <w15:docId w15:val="{DCEE79C6-5789-44D2-B5D4-DF98123B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vision">
    <w:name w:val="Revision"/>
    <w:hidden/>
    <w:uiPriority w:val="99"/>
    <w:semiHidden/>
    <w:rsid w:val="00E72389"/>
    <w:rPr>
      <w:rFonts w:ascii="Verdana" w:hAnsi="Verdana"/>
      <w:sz w:val="18"/>
      <w:szCs w:val="22"/>
      <w:lang w:eastAsia="en-US"/>
    </w:rPr>
  </w:style>
  <w:style w:type="character" w:customStyle="1" w:styleId="Mentionnonrsolue1">
    <w:name w:val="Mention non résolue1"/>
    <w:basedOn w:val="Policepardfaut"/>
    <w:uiPriority w:val="99"/>
    <w:rsid w:val="00E72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VNM/24_01969_01_x.pdf" TargetMode="External"/><Relationship Id="rId13" Type="http://schemas.openxmlformats.org/officeDocument/2006/relationships/hyperlink" Target="http://www.spsvietnam.gov.v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vietnam@mard.gov.v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4/SPS/VNM/24_01969_04_x.pdf" TargetMode="External"/><Relationship Id="rId5" Type="http://schemas.openxmlformats.org/officeDocument/2006/relationships/webSettings" Target="webSettings.xml"/><Relationship Id="rId15" Type="http://schemas.openxmlformats.org/officeDocument/2006/relationships/hyperlink" Target="http://www.spsvietnam.gov.vn/en/notification-of-viet-nam" TargetMode="External"/><Relationship Id="rId23" Type="http://schemas.openxmlformats.org/officeDocument/2006/relationships/theme" Target="theme/theme1.xml"/><Relationship Id="rId10" Type="http://schemas.openxmlformats.org/officeDocument/2006/relationships/hyperlink" Target="https://members.wto.org/crnattachments/2024/SPS/VNM/24_01969_03_x.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4/SPS/VNM/24_01969_02_x.pdf" TargetMode="External"/><Relationship Id="rId14" Type="http://schemas.openxmlformats.org/officeDocument/2006/relationships/hyperlink" Target="mailto:qlpb.bvtv@mard.gov.v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cddb6a0b-20e1-45c9-b026-a74af0aa6a28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55E31CB-71D6-4689-AD77-3E6CC0811E3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21</cp:revision>
  <dcterms:created xsi:type="dcterms:W3CDTF">2017-07-03T11:19:00Z</dcterms:created>
  <dcterms:modified xsi:type="dcterms:W3CDTF">2024-03-13T13:28:00Z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G/SPS/N/VNM/155</vt:lpwstr>
  </property>
  <property fmtid="{D5CDD505-2E9C-101B-9397-08002B2CF9AE}" pid="3" name="TitusGUID">
    <vt:lpwstr>cddb6a0b-20e1-45c9-b026-a74af0aa6a28</vt:lpwstr>
  </property>
  <property fmtid="{D5CDD505-2E9C-101B-9397-08002B2CF9AE}" pid="4" name="WTOCLASSIFICATION">
    <vt:lpwstr>WTO OFFICIAL</vt:lpwstr>
  </property>
</Properties>
</file>