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D20E8" w14:textId="77777777" w:rsidR="00EA4725" w:rsidRPr="00441372" w:rsidRDefault="00FE5C20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D45EC1" w14:paraId="55F209E0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4C0455A6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5D569453" w14:textId="77777777" w:rsidR="00EA4725" w:rsidRPr="00441372" w:rsidRDefault="00FE5C20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UNITED STATES OF AMERICA</w:t>
            </w:r>
            <w:bookmarkEnd w:id="1"/>
          </w:p>
          <w:p w14:paraId="5D8517E1" w14:textId="77777777" w:rsidR="00EA4725" w:rsidRPr="00441372" w:rsidRDefault="00FE5C20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D45EC1" w14:paraId="7C44F9C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171A8DF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84C54" w14:textId="77777777" w:rsidR="00EA4725" w:rsidRPr="00441372" w:rsidRDefault="00FE5C20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US Department of Agriculture, Food Safety and Inspection Service (USDA FSIS)</w:t>
            </w:r>
            <w:bookmarkEnd w:id="5"/>
          </w:p>
        </w:tc>
      </w:tr>
      <w:tr w:rsidR="00D45EC1" w14:paraId="76469EE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2EF0CD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CD8DA98" w14:textId="77777777" w:rsidR="00EA4725" w:rsidRPr="00441372" w:rsidRDefault="00FE5C20" w:rsidP="00441372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  <w:proofErr w:type="spellStart"/>
            <w:r w:rsidRPr="0065690F">
              <w:t>Siluriformes</w:t>
            </w:r>
            <w:proofErr w:type="spellEnd"/>
            <w:r w:rsidRPr="0065690F">
              <w:t xml:space="preserve"> fish and </w:t>
            </w:r>
            <w:proofErr w:type="spellStart"/>
            <w:r w:rsidRPr="0065690F">
              <w:t>siluriformes</w:t>
            </w:r>
            <w:proofErr w:type="spellEnd"/>
            <w:r w:rsidRPr="0065690F">
              <w:t xml:space="preserve"> fish products</w:t>
            </w:r>
            <w:bookmarkEnd w:id="7"/>
          </w:p>
        </w:tc>
      </w:tr>
      <w:tr w:rsidR="00D45EC1" w14:paraId="53B6D72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4B1223" w14:textId="77777777" w:rsidR="00EA4725" w:rsidRPr="00441372" w:rsidRDefault="00FE5C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0372E6" w14:textId="77777777" w:rsidR="00EA4725" w:rsidRPr="00441372" w:rsidRDefault="00FE5C20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2C5BC583" w14:textId="77777777" w:rsidR="00EA4725" w:rsidRPr="00441372" w:rsidRDefault="00FE5C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57B4F20E" w14:textId="77777777" w:rsidR="00EA4725" w:rsidRPr="00441372" w:rsidRDefault="00FE5C20" w:rsidP="00441372">
            <w:pPr>
              <w:spacing w:after="120"/>
              <w:ind w:left="607" w:hanging="607"/>
              <w:rPr>
                <w:b/>
              </w:rPr>
            </w:pPr>
            <w:proofErr w:type="gramStart"/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proofErr w:type="gramEnd"/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D45EC1" w14:paraId="7DE66CC4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68EBBB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C282260" w14:textId="77777777" w:rsidR="00EA4725" w:rsidRPr="00441372" w:rsidRDefault="00FE5C20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proofErr w:type="spellStart"/>
            <w:r w:rsidRPr="0065690F">
              <w:t>Siluriformes</w:t>
            </w:r>
            <w:proofErr w:type="spellEnd"/>
            <w:r w:rsidRPr="0065690F">
              <w:t xml:space="preserve"> Fish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Sampling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2</w:t>
            </w:r>
            <w:bookmarkEnd w:id="20"/>
          </w:p>
          <w:bookmarkStart w:id="21" w:name="sps5d"/>
          <w:p w14:paraId="0ABB949F" w14:textId="77777777" w:rsidR="00EA4725" w:rsidRPr="00441372" w:rsidRDefault="00FE5C20" w:rsidP="00FE5C20">
            <w:r>
              <w:fldChar w:fldCharType="begin"/>
            </w:r>
            <w:r>
              <w:instrText xml:space="preserve"> HYPERLINK "https://www.fsis.usda.gov/sites/default/files/media_file/2022-06/FSIS-2022-0009.pdf"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https://www.fsis.usda.gov/sites/default/files/media_file/2022-06/FSIS-2022-0009.pdf</w:t>
            </w:r>
            <w:r>
              <w:rPr>
                <w:color w:val="0000FF"/>
                <w:u w:val="single"/>
              </w:rPr>
              <w:fldChar w:fldCharType="end"/>
            </w:r>
          </w:p>
          <w:p w14:paraId="59413FC6" w14:textId="77777777" w:rsidR="00EA4725" w:rsidRPr="00441372" w:rsidRDefault="00634CD1" w:rsidP="00441372">
            <w:hyperlink r:id="rId7" w:tgtFrame="_blank" w:history="1">
              <w:r w:rsidR="00FE5C20" w:rsidRPr="00441372">
                <w:rPr>
                  <w:color w:val="0000FF"/>
                  <w:u w:val="single"/>
                </w:rPr>
                <w:t>https://www.fsis.usda.gov/policy/federal-register-rulemaking/federal-register-notices/siluriformes-fish-salmonella-sampling</w:t>
              </w:r>
            </w:hyperlink>
          </w:p>
          <w:p w14:paraId="3738689F" w14:textId="77777777" w:rsidR="00EA4725" w:rsidRPr="00441372" w:rsidRDefault="00634CD1" w:rsidP="00441372">
            <w:hyperlink r:id="rId8" w:tgtFrame="_blank" w:history="1">
              <w:r w:rsidR="00FE5C20" w:rsidRPr="00441372">
                <w:rPr>
                  <w:color w:val="0000FF"/>
                  <w:u w:val="single"/>
                </w:rPr>
                <w:t>https://www.regulations.gov/document/FSIS_FRDOC_0001-0723</w:t>
              </w:r>
            </w:hyperlink>
          </w:p>
          <w:p w14:paraId="0A125F80" w14:textId="77777777" w:rsidR="00EA4725" w:rsidRPr="00441372" w:rsidRDefault="00634CD1" w:rsidP="00441372">
            <w:pPr>
              <w:spacing w:after="120"/>
            </w:pPr>
            <w:hyperlink r:id="rId9" w:tgtFrame="_blank" w:history="1">
              <w:r w:rsidR="00FE5C20" w:rsidRPr="00441372">
                <w:rPr>
                  <w:color w:val="0000FF"/>
                  <w:u w:val="single"/>
                </w:rPr>
                <w:t>https://members.wto.org/crnattachments/2022/SPS/USA/22_4125_00_e.pdf</w:t>
              </w:r>
            </w:hyperlink>
            <w:bookmarkEnd w:id="21"/>
          </w:p>
        </w:tc>
      </w:tr>
      <w:tr w:rsidR="00D45EC1" w14:paraId="7A01F79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BE78F0C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676BF1" w14:textId="77777777" w:rsidR="00EA4725" w:rsidRPr="00441372" w:rsidRDefault="00FE5C20" w:rsidP="00441372">
            <w:pPr>
              <w:spacing w:before="120" w:after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 xml:space="preserve">The US Department of Agriculture, Food Safety and Inspection Service (USDA FSIS) is announcing that, starting 13 July 2022, it will suspend its current FSIS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sampling program for </w:t>
            </w:r>
            <w:proofErr w:type="spellStart"/>
            <w:r w:rsidRPr="0065690F">
              <w:t>Siluriformes</w:t>
            </w:r>
            <w:proofErr w:type="spellEnd"/>
            <w:r w:rsidRPr="0065690F">
              <w:t xml:space="preserve"> fish and fish products based on consumer cooking practices, lack of recent outbreaks attributed to </w:t>
            </w:r>
            <w:proofErr w:type="spellStart"/>
            <w:r w:rsidRPr="0065690F">
              <w:t>Siluriformes</w:t>
            </w:r>
            <w:proofErr w:type="spellEnd"/>
            <w:r w:rsidRPr="0065690F">
              <w:t xml:space="preserve"> fish, and low percent positives detected. Full text for this Federal Register notice (87 FR 35720) can be accessed at: </w:t>
            </w:r>
            <w:hyperlink r:id="rId10" w:history="1">
              <w:r w:rsidRPr="0065690F">
                <w:rPr>
                  <w:color w:val="0000FF"/>
                  <w:u w:val="single"/>
                </w:rPr>
                <w:t>https://www.regulations.gov/document/FSIS_FRDOC_0001-0723</w:t>
              </w:r>
            </w:hyperlink>
            <w:r w:rsidRPr="0065690F">
              <w:t>.</w:t>
            </w:r>
          </w:p>
          <w:p w14:paraId="13A4D951" w14:textId="77777777" w:rsidR="00D45EC1" w:rsidRPr="0065690F" w:rsidRDefault="00FE5C20" w:rsidP="00441372">
            <w:pPr>
              <w:spacing w:before="120" w:after="120"/>
            </w:pPr>
            <w:r w:rsidRPr="0065690F">
              <w:t xml:space="preserve">USDA FSIS invites interested persons to submit comments on this notice. Please submit comments on or before 13 July 2022. USDA FSIS will suspend </w:t>
            </w:r>
            <w:r w:rsidRPr="0065690F">
              <w:rPr>
                <w:i/>
                <w:iCs/>
              </w:rPr>
              <w:t>Salmonella</w:t>
            </w:r>
            <w:r w:rsidRPr="0065690F">
              <w:t xml:space="preserve"> sampling in domestic and imported </w:t>
            </w:r>
            <w:proofErr w:type="spellStart"/>
            <w:r w:rsidRPr="0065690F">
              <w:t>Siluriformes</w:t>
            </w:r>
            <w:proofErr w:type="spellEnd"/>
            <w:r w:rsidRPr="0065690F">
              <w:t xml:space="preserve"> fish and fish products on 13 July 2022.</w:t>
            </w:r>
          </w:p>
          <w:p w14:paraId="3631A6F5" w14:textId="77777777" w:rsidR="00D45EC1" w:rsidRPr="0065690F" w:rsidRDefault="00FE5C20" w:rsidP="00FE5C20">
            <w:r w:rsidRPr="0065690F">
              <w:t>Comments may be submitted by one of the following methods:</w:t>
            </w:r>
          </w:p>
          <w:p w14:paraId="29DED721" w14:textId="77777777" w:rsidR="00D45EC1" w:rsidRPr="0065690F" w:rsidRDefault="00FE5C20" w:rsidP="00FE5C20">
            <w:pPr>
              <w:numPr>
                <w:ilvl w:val="0"/>
                <w:numId w:val="16"/>
              </w:numPr>
              <w:ind w:left="372"/>
            </w:pPr>
            <w:r w:rsidRPr="0065690F">
              <w:rPr>
                <w:i/>
                <w:iCs/>
              </w:rPr>
              <w:t xml:space="preserve">Federal </w:t>
            </w:r>
            <w:proofErr w:type="spellStart"/>
            <w:r w:rsidRPr="0065690F">
              <w:rPr>
                <w:i/>
                <w:iCs/>
              </w:rPr>
              <w:t>eRulemaking</w:t>
            </w:r>
            <w:proofErr w:type="spellEnd"/>
            <w:r w:rsidRPr="0065690F">
              <w:rPr>
                <w:i/>
                <w:iCs/>
              </w:rPr>
              <w:t xml:space="preserve"> Portal:</w:t>
            </w:r>
            <w:r w:rsidRPr="0065690F">
              <w:t xml:space="preserve"> This website provides commenters the ability to type short comments directly into the comment field on the web page or to attach a file for lengthier comments. Go to </w:t>
            </w:r>
            <w:hyperlink r:id="rId11" w:history="1">
              <w:r w:rsidRPr="00FE5C20">
                <w:rPr>
                  <w:color w:val="0000FF"/>
                  <w:u w:val="single"/>
                </w:rPr>
                <w:t>https://www.regulations.gov</w:t>
              </w:r>
            </w:hyperlink>
            <w:r w:rsidRPr="00FE5C20">
              <w:t xml:space="preserve">. </w:t>
            </w:r>
            <w:r w:rsidRPr="0065690F">
              <w:t>Follow the on-line instructions at that site for submitting comments;</w:t>
            </w:r>
          </w:p>
          <w:p w14:paraId="64EFC376" w14:textId="77777777" w:rsidR="00D45EC1" w:rsidRPr="0065690F" w:rsidRDefault="00FE5C20" w:rsidP="00FE5C20">
            <w:pPr>
              <w:numPr>
                <w:ilvl w:val="0"/>
                <w:numId w:val="16"/>
              </w:numPr>
              <w:ind w:left="372"/>
            </w:pPr>
            <w:r w:rsidRPr="0065690F">
              <w:rPr>
                <w:i/>
                <w:iCs/>
              </w:rPr>
              <w:t>Mail:</w:t>
            </w:r>
            <w:r w:rsidRPr="0065690F">
              <w:t xml:space="preserve"> Send to Docket Clerk, US Department of Agriculture, Food Safety and Inspection Service, 1400 Independence Avenue SW, Mailstop 3758, Washington, DC 20250-3700;</w:t>
            </w:r>
          </w:p>
          <w:p w14:paraId="5D2A61BA" w14:textId="77777777" w:rsidR="00D45EC1" w:rsidRPr="0065690F" w:rsidRDefault="00FE5C20" w:rsidP="00FE5C20">
            <w:pPr>
              <w:numPr>
                <w:ilvl w:val="0"/>
                <w:numId w:val="16"/>
              </w:numPr>
              <w:spacing w:after="120"/>
              <w:ind w:left="368" w:hanging="357"/>
            </w:pPr>
            <w:r w:rsidRPr="0065690F">
              <w:rPr>
                <w:i/>
                <w:iCs/>
              </w:rPr>
              <w:t>Hand- or Courier-Delivered Submittals:</w:t>
            </w:r>
            <w:r w:rsidRPr="0065690F">
              <w:t xml:space="preserve"> Deliver to 1400 Independence Avenue SW, Jamie L. Whitten Building, Room 350-E, Washington, DC 20250-3700.</w:t>
            </w:r>
          </w:p>
          <w:p w14:paraId="3DF410EF" w14:textId="77777777" w:rsidR="00D45EC1" w:rsidRPr="0065690F" w:rsidRDefault="00FE5C20" w:rsidP="00441372">
            <w:pPr>
              <w:spacing w:before="120" w:after="120"/>
            </w:pPr>
            <w:r w:rsidRPr="0065690F">
              <w:rPr>
                <w:i/>
                <w:iCs/>
              </w:rPr>
              <w:t>Instructions:</w:t>
            </w:r>
            <w:r w:rsidRPr="0065690F">
              <w:t xml:space="preserve"> All items submitted by mail or electronic mail must include the Agency name and docket number FSIS-2022-0009. Comments received in response to this docket will be made available for public inspection and posted without change, including any personal information, to </w:t>
            </w:r>
            <w:hyperlink r:id="rId12" w:history="1">
              <w:r w:rsidRPr="0065690F">
                <w:rPr>
                  <w:color w:val="0000FF"/>
                  <w:u w:val="single"/>
                </w:rPr>
                <w:t>https://www.regulations.gov</w:t>
              </w:r>
            </w:hyperlink>
            <w:r w:rsidRPr="0065690F">
              <w:t>.</w:t>
            </w:r>
          </w:p>
          <w:p w14:paraId="573A7E09" w14:textId="77777777" w:rsidR="00D45EC1" w:rsidRPr="0065690F" w:rsidRDefault="00FE5C20" w:rsidP="00FE5C20">
            <w:pPr>
              <w:spacing w:before="240" w:after="120"/>
            </w:pPr>
            <w:r w:rsidRPr="0065690F">
              <w:rPr>
                <w:i/>
                <w:iCs/>
              </w:rPr>
              <w:lastRenderedPageBreak/>
              <w:t>Docket:</w:t>
            </w:r>
            <w:r w:rsidRPr="0065690F">
              <w:t xml:space="preserve"> For access to background documents or comments received, call +(202) 720 5627 to schedule a time to visit the FSIS Docket Room at 1400 Independence Avenue SW, Washington, DC 20250-3700.</w:t>
            </w:r>
            <w:bookmarkEnd w:id="23"/>
          </w:p>
        </w:tc>
      </w:tr>
      <w:tr w:rsidR="00D45EC1" w14:paraId="22F874D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84FB6E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0AE8A31" w14:textId="77777777" w:rsidR="00EA4725" w:rsidRPr="00441372" w:rsidRDefault="00FE5C20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 xml:space="preserve">, </w:t>
            </w:r>
            <w:proofErr w:type="gramStart"/>
            <w:r w:rsidRPr="00441372">
              <w:rPr>
                <w:b/>
              </w:rPr>
              <w:t>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D45EC1" w14:paraId="1563B4B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A6F2F6" w14:textId="77777777" w:rsidR="00EA4725" w:rsidRPr="00441372" w:rsidRDefault="00FE5C20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C38A35" w14:textId="77777777" w:rsidR="00EA4725" w:rsidRPr="00441372" w:rsidRDefault="00FE5C20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5B99C7A1" w14:textId="77777777" w:rsidR="00EA4725" w:rsidRPr="00441372" w:rsidRDefault="00FE5C20" w:rsidP="00441372">
            <w:pPr>
              <w:spacing w:after="120"/>
              <w:ind w:left="720" w:hanging="720"/>
            </w:pPr>
            <w:proofErr w:type="gramStart"/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358C440E" w14:textId="77777777" w:rsidR="00EA4725" w:rsidRPr="00441372" w:rsidRDefault="00FE5C2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11B9B62" w14:textId="77777777" w:rsidR="00EA4725" w:rsidRPr="00441372" w:rsidRDefault="00FE5C20" w:rsidP="00441372">
            <w:pPr>
              <w:spacing w:after="120"/>
              <w:ind w:left="720" w:hanging="7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7B24F7AF" w14:textId="77777777" w:rsidR="00EA4725" w:rsidRPr="00441372" w:rsidRDefault="00FE5C20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543EE2CB" w14:textId="77777777" w:rsidR="00EA4725" w:rsidRPr="00441372" w:rsidRDefault="00FE5C20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0B8F6715" w14:textId="77777777" w:rsidR="00EA4725" w:rsidRPr="00441372" w:rsidRDefault="00FE5C20" w:rsidP="00441372">
            <w:pPr>
              <w:spacing w:after="120"/>
              <w:rPr>
                <w:b/>
              </w:rPr>
            </w:pPr>
            <w:proofErr w:type="gramStart"/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 xml:space="preserve">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1772423C" w14:textId="77777777" w:rsidR="00EA4725" w:rsidRPr="00441372" w:rsidRDefault="00FE5C20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D45EC1" w14:paraId="154C358C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D189DCF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6AD30F" w14:textId="77777777" w:rsidR="00EA4725" w:rsidRPr="00441372" w:rsidRDefault="00FE5C20" w:rsidP="00441372">
            <w:pPr>
              <w:spacing w:before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>
              <w:fldChar w:fldCharType="begin"/>
            </w:r>
            <w:r>
              <w:instrText xml:space="preserve"> HYPERLINK "https://www.fsis.usda.gov/policy/federal-register-rulemaking/federal-register-notices/siluriformes-fish-salmonella-sampling" </w:instrText>
            </w:r>
            <w:r>
              <w:fldChar w:fldCharType="separate"/>
            </w:r>
            <w:r w:rsidRPr="0065690F">
              <w:rPr>
                <w:color w:val="0000FF"/>
                <w:u w:val="single"/>
              </w:rPr>
              <w:t>https://www.fsis.usda.gov/policy/federal-register-rulemaking/federal-register-notices/siluriformes-fish-salmonella-sampling</w:t>
            </w:r>
            <w:r>
              <w:rPr>
                <w:color w:val="0000FF"/>
                <w:u w:val="single"/>
              </w:rPr>
              <w:fldChar w:fldCharType="end"/>
            </w:r>
          </w:p>
          <w:p w14:paraId="312FBD84" w14:textId="77777777" w:rsidR="00D45EC1" w:rsidRPr="0065690F" w:rsidRDefault="00634CD1" w:rsidP="00441372">
            <w:hyperlink r:id="rId13" w:history="1">
              <w:r w:rsidR="00FE5C20" w:rsidRPr="0065690F">
                <w:rPr>
                  <w:color w:val="0000FF"/>
                  <w:u w:val="single"/>
                </w:rPr>
                <w:t>https://www.fsis.usda.gov/sites/default/files/media_file/2022-06/FSIS-2022-0009.pdf</w:t>
              </w:r>
            </w:hyperlink>
          </w:p>
          <w:p w14:paraId="0F864D58" w14:textId="77777777" w:rsidR="00D45EC1" w:rsidRPr="0065690F" w:rsidRDefault="00634CD1" w:rsidP="00441372">
            <w:hyperlink r:id="rId14" w:history="1">
              <w:r w:rsidR="00FE5C20" w:rsidRPr="0065690F">
                <w:rPr>
                  <w:color w:val="0000FF"/>
                  <w:u w:val="single"/>
                </w:rPr>
                <w:t>https://www.regulations.gov/document/FSIS_FRDOC_0001-0723</w:t>
              </w:r>
            </w:hyperlink>
          </w:p>
          <w:p w14:paraId="2E51DB06" w14:textId="53C445A5" w:rsidR="00D45EC1" w:rsidRPr="0065690F" w:rsidRDefault="00FE5C20" w:rsidP="00441372">
            <w:pPr>
              <w:spacing w:after="120"/>
            </w:pPr>
            <w:bookmarkStart w:id="57" w:name="sps9b"/>
            <w:bookmarkEnd w:id="56"/>
            <w:r w:rsidRPr="0065690F">
              <w:rPr>
                <w:bCs/>
              </w:rPr>
              <w:t>(</w:t>
            </w:r>
            <w:proofErr w:type="gramStart"/>
            <w:r w:rsidRPr="0065690F">
              <w:rPr>
                <w:bCs/>
              </w:rPr>
              <w:t>available</w:t>
            </w:r>
            <w:proofErr w:type="gramEnd"/>
            <w:r w:rsidRPr="0065690F">
              <w:rPr>
                <w:bCs/>
              </w:rPr>
              <w:t xml:space="preserve"> in English)</w:t>
            </w:r>
            <w:bookmarkEnd w:id="57"/>
          </w:p>
        </w:tc>
      </w:tr>
      <w:tr w:rsidR="00D45EC1" w14:paraId="44EDCB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AEF076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4BA5F9" w14:textId="77777777" w:rsidR="00EA4725" w:rsidRPr="00441372" w:rsidRDefault="00FE5C20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13 July 2022</w:t>
            </w:r>
            <w:bookmarkEnd w:id="59"/>
          </w:p>
          <w:p w14:paraId="5A2B29C2" w14:textId="77777777" w:rsidR="00EA4725" w:rsidRPr="00441372" w:rsidRDefault="00FE5C20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13 June 2022</w:t>
            </w:r>
            <w:bookmarkEnd w:id="61"/>
          </w:p>
        </w:tc>
      </w:tr>
      <w:tr w:rsidR="00D45EC1" w14:paraId="6E135B2D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9DEC71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2849B38" w14:textId="77777777" w:rsidR="00EA4725" w:rsidRPr="00441372" w:rsidRDefault="00FE5C20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13 July 2022</w:t>
            </w:r>
            <w:bookmarkEnd w:id="65"/>
          </w:p>
          <w:p w14:paraId="44438A09" w14:textId="77777777" w:rsidR="00EA4725" w:rsidRPr="00441372" w:rsidRDefault="00FE5C20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X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D45EC1" w14:paraId="122D75F5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9DBA5E" w14:textId="77777777" w:rsidR="00EA4725" w:rsidRPr="00441372" w:rsidRDefault="00FE5C20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038D13" w14:textId="77777777" w:rsidR="00EA4725" w:rsidRPr="00441372" w:rsidRDefault="00FE5C20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</w:t>
            </w:r>
            <w:proofErr w:type="spellStart"/>
            <w:r w:rsidRPr="00441372">
              <w:rPr>
                <w:b/>
                <w:i/>
              </w:rPr>
              <w:t>yy</w:t>
            </w:r>
            <w:proofErr w:type="spellEnd"/>
            <w:r w:rsidRPr="00441372">
              <w:rPr>
                <w:b/>
                <w:i/>
              </w:rPr>
              <w:t>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13 July 2022</w:t>
            </w:r>
            <w:bookmarkEnd w:id="72"/>
          </w:p>
          <w:p w14:paraId="18480585" w14:textId="77777777" w:rsidR="00EA4725" w:rsidRPr="00441372" w:rsidRDefault="00FE5C20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X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</w:p>
          <w:p w14:paraId="1E087D49" w14:textId="77777777" w:rsidR="00D45EC1" w:rsidRPr="0065690F" w:rsidRDefault="00FE5C20" w:rsidP="00441372">
            <w:r w:rsidRPr="0065690F">
              <w:t>For further information contact</w:t>
            </w:r>
          </w:p>
          <w:p w14:paraId="46BB1550" w14:textId="77777777" w:rsidR="00D45EC1" w:rsidRPr="0065690F" w:rsidRDefault="00FE5C20" w:rsidP="00441372">
            <w:pPr>
              <w:spacing w:after="120"/>
            </w:pPr>
            <w:r w:rsidRPr="0065690F">
              <w:t>Rachel Edelstein, Assistant Administrator, Office of Policy and Program Development by telephone at +(202) 205 0495.</w:t>
            </w:r>
            <w:bookmarkEnd w:id="79"/>
          </w:p>
        </w:tc>
      </w:tr>
      <w:tr w:rsidR="00D45EC1" w14:paraId="2EBE23A4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512EDF3" w14:textId="77777777" w:rsidR="00EA4725" w:rsidRPr="00441372" w:rsidRDefault="00FE5C20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723F7B16" w14:textId="77777777" w:rsidR="00EA4725" w:rsidRPr="00441372" w:rsidRDefault="00FE5C20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 xml:space="preserve">: </w:t>
            </w:r>
            <w:proofErr w:type="gramStart"/>
            <w:r w:rsidRPr="00441372">
              <w:rPr>
                <w:b/>
              </w:rPr>
              <w:t>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</w:t>
            </w:r>
            <w:proofErr w:type="gramEnd"/>
            <w:r w:rsidRPr="00441372">
              <w:rPr>
                <w:b/>
              </w:rPr>
              <w:t>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 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0861E5EB" w14:textId="2701F35F" w:rsidR="00EA4725" w:rsidRPr="0065690F" w:rsidRDefault="00634CD1" w:rsidP="00F3021D">
            <w:pPr>
              <w:keepNext/>
              <w:keepLines/>
              <w:spacing w:after="120"/>
              <w:rPr>
                <w:bCs/>
              </w:rPr>
            </w:pPr>
            <w:hyperlink r:id="rId15" w:tgtFrame="_blank" w:history="1">
              <w:r w:rsidR="000F12DC">
                <w:rPr>
                  <w:rStyle w:val="Hyperlink"/>
                  <w:lang w:val="en-US"/>
                </w:rPr>
                <w:t>https://www.fsis.usda.gov/sites/default/files/media_file/2022-06/FSIS-2022-0009.pdf</w:t>
              </w:r>
            </w:hyperlink>
            <w:bookmarkEnd w:id="86"/>
          </w:p>
        </w:tc>
      </w:tr>
    </w:tbl>
    <w:p w14:paraId="4F6A180E" w14:textId="77777777" w:rsidR="007141CF" w:rsidRPr="00441372" w:rsidRDefault="007141CF" w:rsidP="00441372"/>
    <w:sectPr w:rsidR="007141CF" w:rsidRPr="00441372" w:rsidSect="00FE5C2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F2081" w14:textId="77777777" w:rsidR="000C610C" w:rsidRDefault="00FE5C20">
      <w:r>
        <w:separator/>
      </w:r>
    </w:p>
  </w:endnote>
  <w:endnote w:type="continuationSeparator" w:id="0">
    <w:p w14:paraId="1647BAE0" w14:textId="77777777" w:rsidR="000C610C" w:rsidRDefault="00FE5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22D0" w14:textId="434DD96B" w:rsidR="00EA4725" w:rsidRPr="00FE5C20" w:rsidRDefault="00FE5C20" w:rsidP="00FE5C20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E956" w14:textId="4B1FF424" w:rsidR="00EA4725" w:rsidRPr="00FE5C20" w:rsidRDefault="00FE5C20" w:rsidP="00FE5C20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A7BA2" w14:textId="77777777" w:rsidR="00C863EB" w:rsidRPr="00441372" w:rsidRDefault="00FE5C20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A3E2" w14:textId="77777777" w:rsidR="000C610C" w:rsidRDefault="00FE5C20">
      <w:r>
        <w:separator/>
      </w:r>
    </w:p>
  </w:footnote>
  <w:footnote w:type="continuationSeparator" w:id="0">
    <w:p w14:paraId="37B4D83C" w14:textId="77777777" w:rsidR="000C610C" w:rsidRDefault="00FE5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6F339" w14:textId="77777777" w:rsidR="00FE5C20" w:rsidRPr="00FE5C20" w:rsidRDefault="00FE5C20" w:rsidP="00FE5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5C20">
      <w:t>G/SPS/N/USA/3333</w:t>
    </w:r>
  </w:p>
  <w:p w14:paraId="6E10350B" w14:textId="77777777" w:rsidR="00FE5C20" w:rsidRPr="00FE5C20" w:rsidRDefault="00FE5C20" w:rsidP="00FE5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86AF24" w14:textId="6FFD937E" w:rsidR="00FE5C20" w:rsidRPr="00FE5C20" w:rsidRDefault="00FE5C20" w:rsidP="00FE5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5C20">
      <w:t xml:space="preserve">- </w:t>
    </w:r>
    <w:r w:rsidRPr="00FE5C20">
      <w:fldChar w:fldCharType="begin"/>
    </w:r>
    <w:r w:rsidRPr="00FE5C20">
      <w:instrText xml:space="preserve"> PAGE </w:instrText>
    </w:r>
    <w:r w:rsidRPr="00FE5C20">
      <w:fldChar w:fldCharType="separate"/>
    </w:r>
    <w:r w:rsidRPr="00FE5C20">
      <w:rPr>
        <w:noProof/>
      </w:rPr>
      <w:t>1</w:t>
    </w:r>
    <w:r w:rsidRPr="00FE5C20">
      <w:fldChar w:fldCharType="end"/>
    </w:r>
    <w:r w:rsidRPr="00FE5C20">
      <w:t xml:space="preserve"> -</w:t>
    </w:r>
  </w:p>
  <w:p w14:paraId="33EFF2C8" w14:textId="683E13B3" w:rsidR="00EA4725" w:rsidRPr="00FE5C20" w:rsidRDefault="00EA4725" w:rsidP="00FE5C20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01832" w14:textId="77777777" w:rsidR="00FE5C20" w:rsidRPr="00FE5C20" w:rsidRDefault="00FE5C20" w:rsidP="00FE5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5C20">
      <w:t>G/SPS/N/USA/3333</w:t>
    </w:r>
  </w:p>
  <w:p w14:paraId="05E9751A" w14:textId="77777777" w:rsidR="00FE5C20" w:rsidRPr="00FE5C20" w:rsidRDefault="00FE5C20" w:rsidP="00FE5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4110F1C" w14:textId="246D0870" w:rsidR="00FE5C20" w:rsidRPr="00FE5C20" w:rsidRDefault="00FE5C20" w:rsidP="00FE5C20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FE5C20">
      <w:t xml:space="preserve">- </w:t>
    </w:r>
    <w:r w:rsidRPr="00FE5C20">
      <w:fldChar w:fldCharType="begin"/>
    </w:r>
    <w:r w:rsidRPr="00FE5C20">
      <w:instrText xml:space="preserve"> PAGE </w:instrText>
    </w:r>
    <w:r w:rsidRPr="00FE5C20">
      <w:fldChar w:fldCharType="separate"/>
    </w:r>
    <w:r w:rsidRPr="00FE5C20">
      <w:rPr>
        <w:noProof/>
      </w:rPr>
      <w:t>1</w:t>
    </w:r>
    <w:r w:rsidRPr="00FE5C20">
      <w:fldChar w:fldCharType="end"/>
    </w:r>
    <w:r w:rsidRPr="00FE5C20">
      <w:t xml:space="preserve"> -</w:t>
    </w:r>
  </w:p>
  <w:p w14:paraId="2402128D" w14:textId="1C9AA74E" w:rsidR="00EA4725" w:rsidRPr="00FE5C20" w:rsidRDefault="00EA4725" w:rsidP="00FE5C20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D45EC1" w14:paraId="5A79A64E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9095638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3D5884" w14:textId="26837F63" w:rsidR="00ED54E0" w:rsidRPr="00EA4725" w:rsidRDefault="00FE5C20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D45EC1" w14:paraId="07CD266E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7EDDCD3" w14:textId="77777777" w:rsidR="00ED54E0" w:rsidRPr="00EA4725" w:rsidRDefault="00634CD1" w:rsidP="00422B6F">
          <w:pPr>
            <w:jc w:val="left"/>
          </w:pPr>
          <w:r>
            <w:rPr>
              <w:lang w:eastAsia="en-GB"/>
            </w:rPr>
            <w:pict w14:anchorId="7492EB5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B3D4000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D45EC1" w14:paraId="2C193E38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6448090C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1B8992" w14:textId="77777777" w:rsidR="00FE5C20" w:rsidRDefault="00FE5C20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G/SPS/N/USA/3333</w:t>
          </w:r>
        </w:p>
        <w:bookmarkEnd w:id="88"/>
        <w:p w14:paraId="43A856DD" w14:textId="54BEADBA" w:rsidR="00656ABC" w:rsidRPr="00EA4725" w:rsidRDefault="00656ABC" w:rsidP="00656ABC">
          <w:pPr>
            <w:jc w:val="right"/>
            <w:rPr>
              <w:b/>
              <w:szCs w:val="16"/>
            </w:rPr>
          </w:pPr>
        </w:p>
      </w:tc>
    </w:tr>
    <w:tr w:rsidR="00D45EC1" w14:paraId="6586201F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F74AD54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A2A5831" w14:textId="54AF2193" w:rsidR="00ED54E0" w:rsidRPr="00EA4725" w:rsidRDefault="003F4178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16 June 2022</w:t>
          </w:r>
        </w:p>
      </w:tc>
    </w:tr>
    <w:tr w:rsidR="00D45EC1" w14:paraId="01A4620E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58B3AAC" w14:textId="3FB5683D" w:rsidR="00ED54E0" w:rsidRPr="00EA4725" w:rsidRDefault="00FE5C20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 w:rsidR="003F4178">
            <w:rPr>
              <w:color w:val="FF0000"/>
              <w:szCs w:val="16"/>
            </w:rPr>
            <w:t>22-</w:t>
          </w:r>
          <w:r w:rsidR="00634CD1">
            <w:rPr>
              <w:color w:val="FF0000"/>
              <w:szCs w:val="16"/>
            </w:rPr>
            <w:t>4704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956CA87" w14:textId="77777777" w:rsidR="00ED54E0" w:rsidRPr="00EA4725" w:rsidRDefault="00FE5C20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D45EC1" w14:paraId="5AAB1125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5271BB" w14:textId="5989CC42" w:rsidR="00ED54E0" w:rsidRPr="00EA4725" w:rsidRDefault="00FE5C20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7E1C0B7" w14:textId="4054DA62" w:rsidR="00ED54E0" w:rsidRPr="00441372" w:rsidRDefault="00FE5C20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6FBDA6BC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4F03BB4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B4300A8A" w:tentative="1">
      <w:start w:val="1"/>
      <w:numFmt w:val="lowerLetter"/>
      <w:lvlText w:val="%2."/>
      <w:lvlJc w:val="left"/>
      <w:pPr>
        <w:ind w:left="1080" w:hanging="360"/>
      </w:pPr>
    </w:lvl>
    <w:lvl w:ilvl="2" w:tplc="A1969C8A" w:tentative="1">
      <w:start w:val="1"/>
      <w:numFmt w:val="lowerRoman"/>
      <w:lvlText w:val="%3."/>
      <w:lvlJc w:val="right"/>
      <w:pPr>
        <w:ind w:left="1800" w:hanging="180"/>
      </w:pPr>
    </w:lvl>
    <w:lvl w:ilvl="3" w:tplc="FC32D5D4" w:tentative="1">
      <w:start w:val="1"/>
      <w:numFmt w:val="decimal"/>
      <w:lvlText w:val="%4."/>
      <w:lvlJc w:val="left"/>
      <w:pPr>
        <w:ind w:left="2520" w:hanging="360"/>
      </w:pPr>
    </w:lvl>
    <w:lvl w:ilvl="4" w:tplc="CCD0CA40" w:tentative="1">
      <w:start w:val="1"/>
      <w:numFmt w:val="lowerLetter"/>
      <w:lvlText w:val="%5."/>
      <w:lvlJc w:val="left"/>
      <w:pPr>
        <w:ind w:left="3240" w:hanging="360"/>
      </w:pPr>
    </w:lvl>
    <w:lvl w:ilvl="5" w:tplc="74FEBFD8" w:tentative="1">
      <w:start w:val="1"/>
      <w:numFmt w:val="lowerRoman"/>
      <w:lvlText w:val="%6."/>
      <w:lvlJc w:val="right"/>
      <w:pPr>
        <w:ind w:left="3960" w:hanging="180"/>
      </w:pPr>
    </w:lvl>
    <w:lvl w:ilvl="6" w:tplc="3466919E" w:tentative="1">
      <w:start w:val="1"/>
      <w:numFmt w:val="decimal"/>
      <w:lvlText w:val="%7."/>
      <w:lvlJc w:val="left"/>
      <w:pPr>
        <w:ind w:left="4680" w:hanging="360"/>
      </w:pPr>
    </w:lvl>
    <w:lvl w:ilvl="7" w:tplc="F788B64E" w:tentative="1">
      <w:start w:val="1"/>
      <w:numFmt w:val="lowerLetter"/>
      <w:lvlText w:val="%8."/>
      <w:lvlJc w:val="left"/>
      <w:pPr>
        <w:ind w:left="5400" w:hanging="360"/>
      </w:pPr>
    </w:lvl>
    <w:lvl w:ilvl="8" w:tplc="5642B0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4EBE42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156F7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EE4C8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2CF0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616C30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DF86BE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10810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1B48B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E41E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C610C"/>
    <w:rsid w:val="000F12DC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3F4178"/>
    <w:rsid w:val="00422B6F"/>
    <w:rsid w:val="00423377"/>
    <w:rsid w:val="00441372"/>
    <w:rsid w:val="00467032"/>
    <w:rsid w:val="0046754A"/>
    <w:rsid w:val="004B39D5"/>
    <w:rsid w:val="004E4B52"/>
    <w:rsid w:val="004F203A"/>
    <w:rsid w:val="005336B8"/>
    <w:rsid w:val="00547B5F"/>
    <w:rsid w:val="005B04B9"/>
    <w:rsid w:val="005B68C7"/>
    <w:rsid w:val="005B7054"/>
    <w:rsid w:val="005C04C1"/>
    <w:rsid w:val="005D5981"/>
    <w:rsid w:val="005E6F8D"/>
    <w:rsid w:val="005F30CB"/>
    <w:rsid w:val="00612644"/>
    <w:rsid w:val="00634CD1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06AC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45EC1"/>
    <w:rsid w:val="00D52A9D"/>
    <w:rsid w:val="00D55AAD"/>
    <w:rsid w:val="00D617CF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5C20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BF10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gulations.gov/document/FSIS_FRDOC_0001-0723" TargetMode="External"/><Relationship Id="rId13" Type="http://schemas.openxmlformats.org/officeDocument/2006/relationships/hyperlink" Target="https://www.fsis.usda.gov/sites/default/files/media_file/2022-06/FSIS-2022-0009.pdf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fsis.usda.gov/policy/federal-register-rulemaking/federal-register-notices/siluriformes-fish-salmonella-sampling" TargetMode="External"/><Relationship Id="rId12" Type="http://schemas.openxmlformats.org/officeDocument/2006/relationships/hyperlink" Target="https://www.regulations.gov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gulations.gov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sis.usda.gov/sites/default/files/media_file/2022-06/FSIS-2022-0009.pdf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regulations.gov/document/FSIS_FRDOC_0001-0723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members.wto.org/crnattachments/2022/SPS/USA/22_4125_00_e.pdf" TargetMode="External"/><Relationship Id="rId14" Type="http://schemas.openxmlformats.org/officeDocument/2006/relationships/hyperlink" Target="https://www.regulations.gov/document/FSIS_FRDOC_0001-0723" TargetMode="External"/><Relationship Id="rId22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791</Words>
  <Characters>5290</Characters>
  <Application>Microsoft Office Word</Application>
  <DocSecurity>0</DocSecurity>
  <Lines>112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11</cp:revision>
  <dcterms:created xsi:type="dcterms:W3CDTF">2017-07-03T11:19:00Z</dcterms:created>
  <dcterms:modified xsi:type="dcterms:W3CDTF">2022-06-16T14:25:00Z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G/SPS/N/USA/3333</vt:lpwstr>
  </property>
  <property fmtid="{D5CDD505-2E9C-101B-9397-08002B2CF9AE}" pid="3" name="TitusGUID">
    <vt:lpwstr>9ee489e9-f5f5-46e9-a746-ae91d9c00977</vt:lpwstr>
  </property>
  <property fmtid="{D5CDD505-2E9C-101B-9397-08002B2CF9AE}" pid="4" name="WTOCLASSIFICATION">
    <vt:lpwstr>WTO OFFICIAL</vt:lpwstr>
  </property>
</Properties>
</file>