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22A6" w14:textId="77777777" w:rsidR="00AD0FDA" w:rsidRPr="00934B4C" w:rsidRDefault="00A01089" w:rsidP="00934B4C">
      <w:pPr>
        <w:pStyle w:val="Title"/>
        <w:rPr>
          <w:caps w:val="0"/>
          <w:kern w:val="0"/>
        </w:rPr>
      </w:pPr>
      <w:r w:rsidRPr="00934B4C">
        <w:rPr>
          <w:caps w:val="0"/>
          <w:kern w:val="0"/>
        </w:rPr>
        <w:t>NOTIFICATION</w:t>
      </w:r>
    </w:p>
    <w:p w14:paraId="0F0F2275" w14:textId="77777777" w:rsidR="00AD0FDA" w:rsidRPr="00934B4C" w:rsidRDefault="00A01089" w:rsidP="00934B4C">
      <w:pPr>
        <w:pStyle w:val="Title3"/>
      </w:pPr>
      <w:r w:rsidRPr="00934B4C">
        <w:t>Addendum</w:t>
      </w:r>
    </w:p>
    <w:p w14:paraId="52A9A890" w14:textId="77777777" w:rsidR="007141CF" w:rsidRPr="00934B4C" w:rsidRDefault="00A01089" w:rsidP="00934B4C">
      <w:r w:rsidRPr="00934B4C">
        <w:t>The following communication, received on 13 November 2024, is being circulated at the request of the Delegation of</w:t>
      </w:r>
      <w:r>
        <w:t xml:space="preserve"> the</w:t>
      </w:r>
      <w:r w:rsidRPr="00934B4C">
        <w:t xml:space="preserve"> </w:t>
      </w:r>
      <w:r w:rsidRPr="00934B4C">
        <w:rPr>
          <w:u w:val="single"/>
        </w:rPr>
        <w:t>United States of America</w:t>
      </w:r>
      <w:r w:rsidRPr="00934B4C">
        <w:t>.</w:t>
      </w:r>
    </w:p>
    <w:p w14:paraId="51B46FC8" w14:textId="77777777" w:rsidR="00AD0FDA" w:rsidRPr="00934B4C" w:rsidRDefault="00AD0FDA" w:rsidP="00934B4C"/>
    <w:p w14:paraId="123132D6" w14:textId="77777777" w:rsidR="00AD0FDA" w:rsidRPr="00934B4C" w:rsidRDefault="00A01089" w:rsidP="00934B4C">
      <w:pPr>
        <w:jc w:val="center"/>
        <w:rPr>
          <w:b/>
        </w:rPr>
      </w:pPr>
      <w:r w:rsidRPr="00934B4C">
        <w:rPr>
          <w:b/>
        </w:rPr>
        <w:t>_______________</w:t>
      </w:r>
    </w:p>
    <w:p w14:paraId="0477F3CB" w14:textId="77777777" w:rsidR="00AD0FDA" w:rsidRPr="00934B4C" w:rsidRDefault="00AD0FDA" w:rsidP="00934B4C"/>
    <w:p w14:paraId="08D0612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A79D2" w14:paraId="33BFC410" w14:textId="77777777" w:rsidTr="00D0271D">
        <w:tc>
          <w:tcPr>
            <w:tcW w:w="9242" w:type="dxa"/>
            <w:shd w:val="clear" w:color="auto" w:fill="auto"/>
          </w:tcPr>
          <w:p w14:paraId="3D2AF32C" w14:textId="77777777" w:rsidR="00AD0FDA" w:rsidRPr="00934B4C" w:rsidRDefault="00A01089" w:rsidP="00934B4C">
            <w:pPr>
              <w:spacing w:after="240"/>
              <w:rPr>
                <w:u w:val="single"/>
              </w:rPr>
            </w:pPr>
            <w:r w:rsidRPr="00934B4C">
              <w:rPr>
                <w:u w:val="single"/>
              </w:rPr>
              <w:t>Indirect Food Additives: Adhesives and Components of Coatings; Paper and Paperboard Components; Polymers; Adjuvants, Production Aids, and Sanitizers; Final Rule; Response to Objection; Confirmation of Effective Date</w:t>
            </w:r>
          </w:p>
        </w:tc>
      </w:tr>
      <w:tr w:rsidR="004A79D2" w14:paraId="477F1C05" w14:textId="77777777" w:rsidTr="00D0271D">
        <w:tc>
          <w:tcPr>
            <w:tcW w:w="9242" w:type="dxa"/>
            <w:shd w:val="clear" w:color="auto" w:fill="auto"/>
          </w:tcPr>
          <w:p w14:paraId="5ED174EC" w14:textId="77777777" w:rsidR="00AD0FDA" w:rsidRPr="00934B4C" w:rsidRDefault="00A01089" w:rsidP="00934B4C">
            <w:pPr>
              <w:spacing w:after="240"/>
              <w:rPr>
                <w:u w:val="single"/>
              </w:rPr>
            </w:pPr>
            <w:r>
              <w:t>The Food and Drug Administration (FDA or we) is responding to the objection that we received from the Environmental Defense Fund, Breast Cancer Prevention Partners, Environmental Protection Network, Environmental Working Group, and Healthy Babies Bright Futures on the final rule that amended the food additive regulations to no longer provide for the use of 25 plasticizers that the petition identified as ortho-phthalates because these food additive uses have been permanently abandoned. After reviewing the ob</w:t>
            </w:r>
            <w:r>
              <w:t>jection, FDA has concluded that the objection does not provide a basis for modifying FDA's final rule amending the food additive regulations.</w:t>
            </w:r>
          </w:p>
          <w:p w14:paraId="247F7D25" w14:textId="77777777" w:rsidR="00765725" w:rsidRDefault="00A01089" w:rsidP="00934B4C">
            <w:pPr>
              <w:spacing w:before="240" w:after="240"/>
            </w:pPr>
            <w:r>
              <w:t>DATES: The effective date of 20 May 2022, for the final rule published on 20 May 2022 (87 FR 31080), is confirmed.</w:t>
            </w:r>
          </w:p>
          <w:p w14:paraId="49F0AE23" w14:textId="77777777" w:rsidR="00765725" w:rsidRDefault="00A01089" w:rsidP="00934B4C">
            <w:pPr>
              <w:spacing w:before="240"/>
            </w:pPr>
            <w:hyperlink r:id="rId8" w:tgtFrame="_blank" w:history="1">
              <w:r>
                <w:rPr>
                  <w:color w:val="0000FF"/>
                  <w:u w:val="single"/>
                </w:rPr>
                <w:t>https://www.govinfo.gov/content/pkg/FR-2024-10-30/pdf/2024-25122.pdf</w:t>
              </w:r>
            </w:hyperlink>
          </w:p>
          <w:p w14:paraId="3155494F" w14:textId="77777777" w:rsidR="00765725" w:rsidRDefault="00A01089" w:rsidP="00934B4C">
            <w:hyperlink r:id="rId9" w:tgtFrame="_blank" w:history="1">
              <w:r>
                <w:rPr>
                  <w:color w:val="0000FF"/>
                  <w:u w:val="single"/>
                </w:rPr>
                <w:t>https://www.federalregister.gov/d/2024-25122</w:t>
              </w:r>
            </w:hyperlink>
          </w:p>
          <w:p w14:paraId="2FEA3850" w14:textId="77777777" w:rsidR="00765725" w:rsidRDefault="00A01089" w:rsidP="00934B4C">
            <w:pPr>
              <w:spacing w:after="240"/>
            </w:pPr>
            <w:hyperlink r:id="rId10" w:tgtFrame="_blank" w:history="1">
              <w:r>
                <w:rPr>
                  <w:color w:val="0000FF"/>
                  <w:u w:val="single"/>
                </w:rPr>
                <w:t>https://members.wto.org/crnattachments/2024/SPS/USA/24_07742_00_e.pdf</w:t>
              </w:r>
            </w:hyperlink>
          </w:p>
        </w:tc>
      </w:tr>
      <w:tr w:rsidR="004A79D2" w14:paraId="5259AECC" w14:textId="77777777" w:rsidTr="00D0271D">
        <w:tc>
          <w:tcPr>
            <w:tcW w:w="9242" w:type="dxa"/>
            <w:shd w:val="clear" w:color="auto" w:fill="auto"/>
          </w:tcPr>
          <w:p w14:paraId="7262C62D" w14:textId="77777777" w:rsidR="00AD0FDA" w:rsidRPr="00934B4C" w:rsidRDefault="00A01089" w:rsidP="00934B4C">
            <w:pPr>
              <w:spacing w:after="240"/>
              <w:rPr>
                <w:b/>
              </w:rPr>
            </w:pPr>
            <w:r w:rsidRPr="00934B4C">
              <w:rPr>
                <w:b/>
              </w:rPr>
              <w:t>This addendum concerns a:</w:t>
            </w:r>
          </w:p>
        </w:tc>
      </w:tr>
      <w:tr w:rsidR="004A79D2" w14:paraId="1D17692D" w14:textId="77777777" w:rsidTr="00D0271D">
        <w:tc>
          <w:tcPr>
            <w:tcW w:w="9242" w:type="dxa"/>
            <w:shd w:val="clear" w:color="auto" w:fill="auto"/>
          </w:tcPr>
          <w:p w14:paraId="5593AB17" w14:textId="77777777" w:rsidR="00AD0FDA" w:rsidRPr="00934B4C" w:rsidRDefault="00A01089" w:rsidP="00934B4C">
            <w:pPr>
              <w:ind w:left="1440" w:hanging="873"/>
            </w:pPr>
            <w:r w:rsidRPr="00934B4C">
              <w:t xml:space="preserve">[ </w:t>
            </w:r>
            <w:r w:rsidR="00C52DE3" w:rsidRPr="00934B4C">
              <w:t>]</w:t>
            </w:r>
            <w:r w:rsidR="00F342EB" w:rsidRPr="00934B4C">
              <w:tab/>
            </w:r>
            <w:r w:rsidRPr="00934B4C">
              <w:t>Modification of final date for comments</w:t>
            </w:r>
          </w:p>
        </w:tc>
      </w:tr>
      <w:tr w:rsidR="004A79D2" w14:paraId="4A3C7615" w14:textId="77777777" w:rsidTr="00D0271D">
        <w:tc>
          <w:tcPr>
            <w:tcW w:w="9242" w:type="dxa"/>
            <w:shd w:val="clear" w:color="auto" w:fill="auto"/>
          </w:tcPr>
          <w:p w14:paraId="262A9254" w14:textId="77777777" w:rsidR="00AD0FDA" w:rsidRPr="00934B4C" w:rsidRDefault="00A01089" w:rsidP="00934B4C">
            <w:pPr>
              <w:ind w:left="1440" w:hanging="873"/>
            </w:pPr>
            <w:r w:rsidRPr="00934B4C">
              <w:t>[</w:t>
            </w:r>
            <w:r w:rsidRPr="00934B4C">
              <w:rPr>
                <w:b/>
                <w:bCs/>
              </w:rPr>
              <w:t>X</w:t>
            </w:r>
            <w:r w:rsidRPr="00934B4C">
              <w:t>]</w:t>
            </w:r>
            <w:r w:rsidRPr="00934B4C">
              <w:tab/>
              <w:t xml:space="preserve">Notification of adoption, publication or entry into force of </w:t>
            </w:r>
            <w:r w:rsidRPr="00934B4C">
              <w:t>regulation</w:t>
            </w:r>
          </w:p>
        </w:tc>
      </w:tr>
      <w:tr w:rsidR="004A79D2" w14:paraId="48DD398E" w14:textId="77777777" w:rsidTr="00D0271D">
        <w:tc>
          <w:tcPr>
            <w:tcW w:w="9242" w:type="dxa"/>
            <w:shd w:val="clear" w:color="auto" w:fill="auto"/>
          </w:tcPr>
          <w:p w14:paraId="0C8AEE1B" w14:textId="77777777" w:rsidR="00AD0FDA" w:rsidRPr="00934B4C" w:rsidRDefault="00A01089" w:rsidP="00934B4C">
            <w:pPr>
              <w:ind w:left="1440" w:hanging="873"/>
            </w:pPr>
            <w:r w:rsidRPr="00934B4C">
              <w:t>[ ]</w:t>
            </w:r>
            <w:r w:rsidRPr="00934B4C">
              <w:tab/>
              <w:t>Modification of content and/or scope of previously notified draft regulation</w:t>
            </w:r>
          </w:p>
        </w:tc>
      </w:tr>
      <w:tr w:rsidR="004A79D2" w14:paraId="17FEDBF6" w14:textId="77777777" w:rsidTr="00D0271D">
        <w:tc>
          <w:tcPr>
            <w:tcW w:w="9242" w:type="dxa"/>
            <w:shd w:val="clear" w:color="auto" w:fill="auto"/>
          </w:tcPr>
          <w:p w14:paraId="69F5DBD1" w14:textId="77777777" w:rsidR="00AD0FDA" w:rsidRPr="00934B4C" w:rsidRDefault="00A01089" w:rsidP="00934B4C">
            <w:pPr>
              <w:ind w:left="1440" w:hanging="873"/>
            </w:pPr>
            <w:r w:rsidRPr="00934B4C">
              <w:t>[ ]</w:t>
            </w:r>
            <w:r w:rsidRPr="00934B4C">
              <w:tab/>
              <w:t>Withdrawal of proposed regulation</w:t>
            </w:r>
          </w:p>
        </w:tc>
      </w:tr>
      <w:tr w:rsidR="004A79D2" w14:paraId="3CCD2254" w14:textId="77777777" w:rsidTr="00D0271D">
        <w:tc>
          <w:tcPr>
            <w:tcW w:w="9242" w:type="dxa"/>
            <w:shd w:val="clear" w:color="auto" w:fill="auto"/>
          </w:tcPr>
          <w:p w14:paraId="27492996" w14:textId="77777777" w:rsidR="00AD0FDA" w:rsidRPr="00934B4C" w:rsidRDefault="00A01089" w:rsidP="00934B4C">
            <w:pPr>
              <w:ind w:left="1440" w:hanging="873"/>
            </w:pPr>
            <w:r w:rsidRPr="00934B4C">
              <w:t>[ ]</w:t>
            </w:r>
            <w:r w:rsidRPr="00934B4C">
              <w:tab/>
              <w:t>Change in proposed date of adoption, publication or date of entry into force</w:t>
            </w:r>
          </w:p>
        </w:tc>
      </w:tr>
      <w:tr w:rsidR="004A79D2" w14:paraId="4744552E" w14:textId="77777777" w:rsidTr="00D0271D">
        <w:tc>
          <w:tcPr>
            <w:tcW w:w="9242" w:type="dxa"/>
            <w:shd w:val="clear" w:color="auto" w:fill="auto"/>
          </w:tcPr>
          <w:p w14:paraId="24AACB41" w14:textId="77777777" w:rsidR="00AD0FDA" w:rsidRPr="00934B4C" w:rsidRDefault="00A01089" w:rsidP="00934B4C">
            <w:pPr>
              <w:spacing w:after="240"/>
              <w:ind w:left="1440" w:hanging="873"/>
            </w:pPr>
            <w:r w:rsidRPr="00934B4C">
              <w:t>[ ]</w:t>
            </w:r>
            <w:r w:rsidRPr="00934B4C">
              <w:tab/>
              <w:t xml:space="preserve">Other: </w:t>
            </w:r>
          </w:p>
        </w:tc>
      </w:tr>
      <w:tr w:rsidR="004A79D2" w14:paraId="302F09D0" w14:textId="77777777" w:rsidTr="00D0271D">
        <w:tc>
          <w:tcPr>
            <w:tcW w:w="9242" w:type="dxa"/>
            <w:shd w:val="clear" w:color="auto" w:fill="auto"/>
          </w:tcPr>
          <w:p w14:paraId="23849403" w14:textId="77777777" w:rsidR="00AD0FDA" w:rsidRPr="00934B4C" w:rsidRDefault="00A01089"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4A79D2" w14:paraId="45B94221" w14:textId="77777777" w:rsidTr="00D0271D">
        <w:tc>
          <w:tcPr>
            <w:tcW w:w="9242" w:type="dxa"/>
            <w:shd w:val="clear" w:color="auto" w:fill="auto"/>
          </w:tcPr>
          <w:p w14:paraId="1798386C" w14:textId="77777777" w:rsidR="00AD0FDA" w:rsidRPr="00934B4C" w:rsidRDefault="00A01089"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4A79D2" w14:paraId="55A0F6F2" w14:textId="77777777" w:rsidTr="00D0271D">
        <w:tc>
          <w:tcPr>
            <w:tcW w:w="9242" w:type="dxa"/>
            <w:shd w:val="clear" w:color="auto" w:fill="auto"/>
          </w:tcPr>
          <w:p w14:paraId="6F2ABCFC" w14:textId="77777777" w:rsidR="00AD0FDA" w:rsidRPr="00934B4C" w:rsidRDefault="00A01089" w:rsidP="006D2011">
            <w:pPr>
              <w:keepNext/>
              <w:spacing w:after="240"/>
              <w:rPr>
                <w:b/>
              </w:rPr>
            </w:pPr>
            <w:r w:rsidRPr="00934B4C">
              <w:rPr>
                <w:b/>
              </w:rPr>
              <w:lastRenderedPageBreak/>
              <w:t>Agency or authority designated to handle comments: [ ] National Notification Authority, [ ] National Enquiry Point. Address, fax number and e-mail address (if available) of other body:</w:t>
            </w:r>
          </w:p>
        </w:tc>
      </w:tr>
      <w:tr w:rsidR="004A79D2" w14:paraId="0E34D73D" w14:textId="77777777" w:rsidTr="00D0271D">
        <w:tc>
          <w:tcPr>
            <w:tcW w:w="9242" w:type="dxa"/>
            <w:shd w:val="clear" w:color="auto" w:fill="auto"/>
          </w:tcPr>
          <w:p w14:paraId="1B2E953B" w14:textId="77777777" w:rsidR="00AD0FDA" w:rsidRPr="00934B4C" w:rsidRDefault="00A01089" w:rsidP="006D2011">
            <w:pPr>
              <w:keepNext/>
              <w:spacing w:after="120"/>
            </w:pPr>
            <w:r w:rsidRPr="00934B4C">
              <w:t xml:space="preserve">For access to the docket to read background documents or comments received, go to </w:t>
            </w:r>
            <w:hyperlink r:id="rId11" w:history="1">
              <w:r w:rsidRPr="00934B4C">
                <w:rPr>
                  <w:color w:val="0000FF"/>
                  <w:u w:val="single"/>
                </w:rPr>
                <w:t>https://www.regulations.gov</w:t>
              </w:r>
            </w:hyperlink>
            <w:r w:rsidRPr="00934B4C">
              <w:t xml:space="preserve"> and insert the docket number found in brackets in the heading of this final rule into the "Search" box and follow the prompts, and/or go to the Dockets Management Staff, 5630 Fishers Lane, Rm. 1061, Rockville, MD 20852, </w:t>
            </w:r>
            <w:r>
              <w:t>+(</w:t>
            </w:r>
            <w:r w:rsidRPr="00934B4C">
              <w:t>240</w:t>
            </w:r>
            <w:r>
              <w:t xml:space="preserve">) </w:t>
            </w:r>
            <w:r w:rsidRPr="00934B4C">
              <w:t>402</w:t>
            </w:r>
            <w:r>
              <w:t xml:space="preserve"> </w:t>
            </w:r>
            <w:r w:rsidRPr="00934B4C">
              <w:t>7500</w:t>
            </w:r>
          </w:p>
          <w:p w14:paraId="651FC0D0" w14:textId="77777777" w:rsidR="00AD0FDA" w:rsidRPr="00934B4C" w:rsidRDefault="00A01089" w:rsidP="006D2011">
            <w:pPr>
              <w:keepNext/>
              <w:spacing w:after="240"/>
            </w:pPr>
            <w:r w:rsidRPr="00934B4C">
              <w:t>For further information contact: Stephen DiFranco, Office of Food Chemical Safety, Dietary Supplements, and Innovation (HFS–275), Human Foods Program, Food and Drug Administration, 5001 Campus Dr., College Park, MD 20740–3835, +(240) 402 2710; or Lauren Kleinman, Human Foods Program, Office of Policy, Regulations and Information (HFS–024), Food and Drug Administration, 5001 Campus Dr., College Park, MD 20740, +(240) 402 2378</w:t>
            </w:r>
          </w:p>
        </w:tc>
      </w:tr>
      <w:tr w:rsidR="004A79D2" w14:paraId="435007B9" w14:textId="77777777" w:rsidTr="00D0271D">
        <w:tc>
          <w:tcPr>
            <w:tcW w:w="9242" w:type="dxa"/>
            <w:shd w:val="clear" w:color="auto" w:fill="auto"/>
          </w:tcPr>
          <w:p w14:paraId="1C31F350" w14:textId="77777777" w:rsidR="00AD0FDA" w:rsidRPr="00934B4C" w:rsidRDefault="00A01089" w:rsidP="00934B4C">
            <w:pPr>
              <w:spacing w:after="240"/>
              <w:rPr>
                <w:b/>
              </w:rPr>
            </w:pPr>
            <w:r w:rsidRPr="00934B4C">
              <w:rPr>
                <w:b/>
              </w:rPr>
              <w:t>Text</w:t>
            </w:r>
            <w:r w:rsidR="00D06EF3" w:rsidRPr="00934B4C">
              <w:rPr>
                <w:b/>
              </w:rPr>
              <w:t>(s)</w:t>
            </w:r>
            <w:r w:rsidRPr="00934B4C">
              <w:rPr>
                <w:b/>
              </w:rPr>
              <w:t xml:space="preserve"> available from: [] National Notification Authority, [ ] National Enquiry Point. Address, fax number and e-mail address (if available) of other body:</w:t>
            </w:r>
          </w:p>
        </w:tc>
      </w:tr>
      <w:tr w:rsidR="004A79D2" w14:paraId="26BE229C" w14:textId="77777777" w:rsidTr="00D0271D">
        <w:tc>
          <w:tcPr>
            <w:tcW w:w="9242" w:type="dxa"/>
            <w:shd w:val="clear" w:color="auto" w:fill="auto"/>
          </w:tcPr>
          <w:p w14:paraId="70451EDE" w14:textId="77777777" w:rsidR="00AD0FDA" w:rsidRPr="00934B4C" w:rsidRDefault="00A01089" w:rsidP="00934B4C">
            <w:r w:rsidRPr="00934B4C">
              <w:t xml:space="preserve">Text can be found in the Federal Register, Vol. 89, No. 210, Page 86239 or on the internet at: </w:t>
            </w:r>
            <w:hyperlink r:id="rId12" w:history="1">
              <w:r w:rsidRPr="00934B4C">
                <w:rPr>
                  <w:color w:val="0000FF"/>
                  <w:u w:val="single"/>
                </w:rPr>
                <w:t>https://www.federalregister.gov/d/2024-25122</w:t>
              </w:r>
            </w:hyperlink>
            <w:r w:rsidRPr="00934B4C">
              <w:t>.</w:t>
            </w:r>
          </w:p>
        </w:tc>
      </w:tr>
    </w:tbl>
    <w:p w14:paraId="67428D2A" w14:textId="77777777" w:rsidR="00AD0FDA" w:rsidRPr="00934B4C" w:rsidRDefault="00AD0FDA" w:rsidP="00934B4C"/>
    <w:p w14:paraId="7F2E83EF" w14:textId="77777777" w:rsidR="00AD0FDA" w:rsidRPr="00934B4C" w:rsidRDefault="00A01089" w:rsidP="00934B4C">
      <w:pPr>
        <w:jc w:val="center"/>
        <w:rPr>
          <w:b/>
        </w:rPr>
      </w:pPr>
      <w:r w:rsidRPr="00934B4C">
        <w:rPr>
          <w:b/>
        </w:rPr>
        <w:t>__________</w:t>
      </w:r>
    </w:p>
    <w:sectPr w:rsidR="00AD0FDA" w:rsidRPr="00934B4C" w:rsidSect="006D2011">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6E0E" w14:textId="77777777" w:rsidR="00A01089" w:rsidRDefault="00A01089">
      <w:r>
        <w:separator/>
      </w:r>
    </w:p>
  </w:endnote>
  <w:endnote w:type="continuationSeparator" w:id="0">
    <w:p w14:paraId="51A01A34" w14:textId="77777777" w:rsidR="00A01089" w:rsidRDefault="00A0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DC59" w14:textId="77777777" w:rsidR="00AD0FDA" w:rsidRPr="006D2011" w:rsidRDefault="00A01089" w:rsidP="006D201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324C" w14:textId="77777777" w:rsidR="00AD0FDA" w:rsidRPr="006D2011" w:rsidRDefault="00A01089" w:rsidP="006D201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96BD" w14:textId="77777777" w:rsidR="009A1BA8" w:rsidRPr="00934B4C" w:rsidRDefault="00A0108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C65D" w14:textId="77777777" w:rsidR="00A01089" w:rsidRDefault="00A01089">
      <w:r>
        <w:separator/>
      </w:r>
    </w:p>
  </w:footnote>
  <w:footnote w:type="continuationSeparator" w:id="0">
    <w:p w14:paraId="463A7357" w14:textId="77777777" w:rsidR="00A01089" w:rsidRDefault="00A01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F7DD" w14:textId="77777777" w:rsidR="006D2011" w:rsidRPr="006D2011" w:rsidRDefault="00A01089" w:rsidP="006D2011">
    <w:pPr>
      <w:pStyle w:val="Header"/>
      <w:pBdr>
        <w:bottom w:val="single" w:sz="4" w:space="1" w:color="auto"/>
      </w:pBdr>
      <w:tabs>
        <w:tab w:val="clear" w:pos="4513"/>
        <w:tab w:val="clear" w:pos="9027"/>
      </w:tabs>
      <w:jc w:val="center"/>
      <w:rPr>
        <w:lang w:val="es-ES"/>
      </w:rPr>
    </w:pPr>
    <w:r w:rsidRPr="006D2011">
      <w:rPr>
        <w:lang w:val="es-ES"/>
      </w:rPr>
      <w:t>G/SPS/N/USA/3328/Add.1</w:t>
    </w:r>
  </w:p>
  <w:p w14:paraId="12E0978E" w14:textId="77777777" w:rsidR="006D2011" w:rsidRPr="006D2011" w:rsidRDefault="006D2011" w:rsidP="006D2011">
    <w:pPr>
      <w:pStyle w:val="Header"/>
      <w:pBdr>
        <w:bottom w:val="single" w:sz="4" w:space="1" w:color="auto"/>
      </w:pBdr>
      <w:tabs>
        <w:tab w:val="clear" w:pos="4513"/>
        <w:tab w:val="clear" w:pos="9027"/>
      </w:tabs>
      <w:jc w:val="center"/>
      <w:rPr>
        <w:lang w:val="es-ES"/>
      </w:rPr>
    </w:pPr>
  </w:p>
  <w:p w14:paraId="4D22D3E3" w14:textId="77777777" w:rsidR="006D2011" w:rsidRPr="006D2011" w:rsidRDefault="00A01089" w:rsidP="006D2011">
    <w:pPr>
      <w:pStyle w:val="Header"/>
      <w:pBdr>
        <w:bottom w:val="single" w:sz="4" w:space="1" w:color="auto"/>
      </w:pBdr>
      <w:tabs>
        <w:tab w:val="clear" w:pos="4513"/>
        <w:tab w:val="clear" w:pos="9027"/>
      </w:tabs>
      <w:jc w:val="center"/>
    </w:pPr>
    <w:r w:rsidRPr="006D2011">
      <w:t xml:space="preserve">- </w:t>
    </w:r>
    <w:r w:rsidRPr="006D2011">
      <w:fldChar w:fldCharType="begin"/>
    </w:r>
    <w:r w:rsidRPr="006D2011">
      <w:instrText xml:space="preserve"> PAGE </w:instrText>
    </w:r>
    <w:r w:rsidRPr="006D2011">
      <w:fldChar w:fldCharType="separate"/>
    </w:r>
    <w:r w:rsidRPr="006D2011">
      <w:rPr>
        <w:noProof/>
      </w:rPr>
      <w:t>2</w:t>
    </w:r>
    <w:r w:rsidRPr="006D2011">
      <w:fldChar w:fldCharType="end"/>
    </w:r>
    <w:r w:rsidRPr="006D2011">
      <w:t xml:space="preserve"> -</w:t>
    </w:r>
  </w:p>
  <w:p w14:paraId="4C27993C" w14:textId="77777777" w:rsidR="00AD0FDA" w:rsidRPr="006D2011" w:rsidRDefault="00AD0FDA" w:rsidP="006D201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D408" w14:textId="77777777" w:rsidR="006D2011" w:rsidRPr="006D2011" w:rsidRDefault="00A01089" w:rsidP="006D2011">
    <w:pPr>
      <w:pStyle w:val="Header"/>
      <w:pBdr>
        <w:bottom w:val="single" w:sz="4" w:space="1" w:color="auto"/>
      </w:pBdr>
      <w:tabs>
        <w:tab w:val="clear" w:pos="4513"/>
        <w:tab w:val="clear" w:pos="9027"/>
      </w:tabs>
      <w:jc w:val="center"/>
      <w:rPr>
        <w:lang w:val="es-ES"/>
      </w:rPr>
    </w:pPr>
    <w:r w:rsidRPr="006D2011">
      <w:rPr>
        <w:lang w:val="es-ES"/>
      </w:rPr>
      <w:t>G/SPS/N/USA/3328/Add.1</w:t>
    </w:r>
  </w:p>
  <w:p w14:paraId="27AD1C10" w14:textId="77777777" w:rsidR="006D2011" w:rsidRPr="006D2011" w:rsidRDefault="006D2011" w:rsidP="006D2011">
    <w:pPr>
      <w:pStyle w:val="Header"/>
      <w:pBdr>
        <w:bottom w:val="single" w:sz="4" w:space="1" w:color="auto"/>
      </w:pBdr>
      <w:tabs>
        <w:tab w:val="clear" w:pos="4513"/>
        <w:tab w:val="clear" w:pos="9027"/>
      </w:tabs>
      <w:jc w:val="center"/>
      <w:rPr>
        <w:lang w:val="es-ES"/>
      </w:rPr>
    </w:pPr>
  </w:p>
  <w:p w14:paraId="371A4D88" w14:textId="77777777" w:rsidR="006D2011" w:rsidRPr="006D2011" w:rsidRDefault="00A01089" w:rsidP="006D2011">
    <w:pPr>
      <w:pStyle w:val="Header"/>
      <w:pBdr>
        <w:bottom w:val="single" w:sz="4" w:space="1" w:color="auto"/>
      </w:pBdr>
      <w:tabs>
        <w:tab w:val="clear" w:pos="4513"/>
        <w:tab w:val="clear" w:pos="9027"/>
      </w:tabs>
      <w:jc w:val="center"/>
    </w:pPr>
    <w:r w:rsidRPr="006D2011">
      <w:t xml:space="preserve">- </w:t>
    </w:r>
    <w:r w:rsidRPr="006D2011">
      <w:fldChar w:fldCharType="begin"/>
    </w:r>
    <w:r w:rsidRPr="006D2011">
      <w:instrText xml:space="preserve"> PAGE </w:instrText>
    </w:r>
    <w:r w:rsidRPr="006D2011">
      <w:fldChar w:fldCharType="separate"/>
    </w:r>
    <w:r w:rsidRPr="006D2011">
      <w:rPr>
        <w:noProof/>
      </w:rPr>
      <w:t>2</w:t>
    </w:r>
    <w:r w:rsidRPr="006D2011">
      <w:fldChar w:fldCharType="end"/>
    </w:r>
    <w:r w:rsidRPr="006D2011">
      <w:t xml:space="preserve"> -</w:t>
    </w:r>
  </w:p>
  <w:p w14:paraId="071D2B55" w14:textId="77777777" w:rsidR="00AD0FDA" w:rsidRPr="006D2011" w:rsidRDefault="00AD0FDA" w:rsidP="006D201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A79D2" w14:paraId="09D6CD7A" w14:textId="77777777" w:rsidTr="00B13A58">
      <w:trPr>
        <w:trHeight w:val="240"/>
        <w:jc w:val="center"/>
      </w:trPr>
      <w:tc>
        <w:tcPr>
          <w:tcW w:w="3794" w:type="dxa"/>
          <w:shd w:val="clear" w:color="auto" w:fill="FFFFFF"/>
          <w:tcMar>
            <w:left w:w="108" w:type="dxa"/>
            <w:right w:w="108" w:type="dxa"/>
          </w:tcMar>
          <w:vAlign w:val="center"/>
        </w:tcPr>
        <w:p w14:paraId="287C69E9"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7F7D5ED" w14:textId="77777777" w:rsidR="00ED54E0" w:rsidRPr="00AD0FDA" w:rsidRDefault="00A01089" w:rsidP="0081481D">
          <w:pPr>
            <w:jc w:val="right"/>
            <w:rPr>
              <w:b/>
              <w:color w:val="FF0000"/>
              <w:szCs w:val="16"/>
            </w:rPr>
          </w:pPr>
          <w:r>
            <w:rPr>
              <w:b/>
              <w:color w:val="FF0000"/>
              <w:szCs w:val="16"/>
            </w:rPr>
            <w:t xml:space="preserve"> </w:t>
          </w:r>
        </w:p>
      </w:tc>
    </w:tr>
    <w:bookmarkEnd w:id="0"/>
    <w:tr w:rsidR="004A79D2" w14:paraId="6C2F3D9F" w14:textId="77777777" w:rsidTr="00B13A58">
      <w:trPr>
        <w:trHeight w:val="213"/>
        <w:jc w:val="center"/>
      </w:trPr>
      <w:tc>
        <w:tcPr>
          <w:tcW w:w="3794" w:type="dxa"/>
          <w:vMerge w:val="restart"/>
          <w:shd w:val="clear" w:color="auto" w:fill="FFFFFF"/>
          <w:tcMar>
            <w:left w:w="0" w:type="dxa"/>
            <w:right w:w="0" w:type="dxa"/>
          </w:tcMar>
        </w:tcPr>
        <w:p w14:paraId="109575C6" w14:textId="77777777" w:rsidR="00ED54E0" w:rsidRPr="00AD0FDA" w:rsidRDefault="00A01089" w:rsidP="0081481D">
          <w:pPr>
            <w:jc w:val="left"/>
          </w:pPr>
          <w:r>
            <w:rPr>
              <w:noProof/>
              <w:lang w:eastAsia="en-GB"/>
            </w:rPr>
            <w:drawing>
              <wp:inline distT="0" distB="0" distL="0" distR="0" wp14:anchorId="55CD3A8D" wp14:editId="3D4C251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6502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D3E619" w14:textId="77777777" w:rsidR="00ED54E0" w:rsidRPr="00AD0FDA" w:rsidRDefault="00ED54E0" w:rsidP="0081481D">
          <w:pPr>
            <w:jc w:val="right"/>
            <w:rPr>
              <w:b/>
              <w:szCs w:val="16"/>
            </w:rPr>
          </w:pPr>
        </w:p>
      </w:tc>
    </w:tr>
    <w:tr w:rsidR="004A79D2" w:rsidRPr="00A01089" w14:paraId="555B2B98" w14:textId="77777777" w:rsidTr="00B13A58">
      <w:trPr>
        <w:trHeight w:val="868"/>
        <w:jc w:val="center"/>
      </w:trPr>
      <w:tc>
        <w:tcPr>
          <w:tcW w:w="3794" w:type="dxa"/>
          <w:vMerge/>
          <w:shd w:val="clear" w:color="auto" w:fill="FFFFFF"/>
          <w:tcMar>
            <w:left w:w="108" w:type="dxa"/>
            <w:right w:w="108" w:type="dxa"/>
          </w:tcMar>
        </w:tcPr>
        <w:p w14:paraId="6B5BF63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201AD1E" w14:textId="77777777" w:rsidR="006D2011" w:rsidRPr="006D2011" w:rsidRDefault="00A01089" w:rsidP="0081481D">
          <w:pPr>
            <w:jc w:val="right"/>
            <w:rPr>
              <w:b/>
              <w:szCs w:val="16"/>
              <w:lang w:val="es-ES"/>
            </w:rPr>
          </w:pPr>
          <w:bookmarkStart w:id="1" w:name="bmkSymbols"/>
          <w:r w:rsidRPr="006D2011">
            <w:rPr>
              <w:b/>
              <w:szCs w:val="16"/>
              <w:lang w:val="es-ES"/>
            </w:rPr>
            <w:t>G/SPS/N/USA/3328/Add.1</w:t>
          </w:r>
          <w:bookmarkEnd w:id="1"/>
        </w:p>
      </w:tc>
    </w:tr>
    <w:tr w:rsidR="004A79D2" w14:paraId="0C262BAB" w14:textId="77777777" w:rsidTr="00B13A58">
      <w:trPr>
        <w:trHeight w:val="240"/>
        <w:jc w:val="center"/>
      </w:trPr>
      <w:tc>
        <w:tcPr>
          <w:tcW w:w="3794" w:type="dxa"/>
          <w:vMerge/>
          <w:shd w:val="clear" w:color="auto" w:fill="FFFFFF"/>
          <w:tcMar>
            <w:left w:w="108" w:type="dxa"/>
            <w:right w:w="108" w:type="dxa"/>
          </w:tcMar>
          <w:vAlign w:val="center"/>
        </w:tcPr>
        <w:p w14:paraId="25A43BF0" w14:textId="77777777" w:rsidR="00ED54E0" w:rsidRPr="006D2011" w:rsidRDefault="00ED54E0" w:rsidP="0081481D">
          <w:pPr>
            <w:rPr>
              <w:lang w:val="es-ES"/>
            </w:rPr>
          </w:pPr>
        </w:p>
      </w:tc>
      <w:tc>
        <w:tcPr>
          <w:tcW w:w="5448" w:type="dxa"/>
          <w:gridSpan w:val="2"/>
          <w:shd w:val="clear" w:color="auto" w:fill="FFFFFF"/>
          <w:tcMar>
            <w:left w:w="108" w:type="dxa"/>
            <w:right w:w="108" w:type="dxa"/>
          </w:tcMar>
          <w:vAlign w:val="center"/>
        </w:tcPr>
        <w:p w14:paraId="289C383C" w14:textId="190CD93C" w:rsidR="00ED54E0" w:rsidRPr="00A01089" w:rsidRDefault="00A01089" w:rsidP="0081481D">
          <w:pPr>
            <w:jc w:val="right"/>
            <w:rPr>
              <w:szCs w:val="16"/>
            </w:rPr>
          </w:pPr>
          <w:bookmarkStart w:id="2" w:name="bmkDate"/>
          <w:bookmarkStart w:id="3" w:name="spsDateDistribution"/>
          <w:bookmarkEnd w:id="2"/>
          <w:bookmarkEnd w:id="3"/>
          <w:r>
            <w:rPr>
              <w:szCs w:val="16"/>
            </w:rPr>
            <w:t>14 November 2024</w:t>
          </w:r>
        </w:p>
      </w:tc>
    </w:tr>
    <w:tr w:rsidR="004A79D2" w14:paraId="20AFE70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65F8BE" w14:textId="471E3A46" w:rsidR="00ED54E0" w:rsidRPr="00AD0FDA" w:rsidRDefault="00A01089" w:rsidP="0081481D">
          <w:pPr>
            <w:jc w:val="left"/>
            <w:rPr>
              <w:b/>
            </w:rPr>
          </w:pPr>
          <w:bookmarkStart w:id="4" w:name="bmkSerial"/>
          <w:r w:rsidRPr="00934B4C">
            <w:rPr>
              <w:color w:val="FF0000"/>
              <w:szCs w:val="16"/>
            </w:rPr>
            <w:t>(</w:t>
          </w:r>
          <w:bookmarkStart w:id="5" w:name="spsSerialNumber"/>
          <w:bookmarkEnd w:id="5"/>
          <w:r>
            <w:rPr>
              <w:color w:val="FF0000"/>
              <w:szCs w:val="16"/>
            </w:rPr>
            <w:t>24-8049</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6045EA5" w14:textId="77777777" w:rsidR="00ED54E0" w:rsidRPr="00AD0FDA" w:rsidRDefault="00A01089"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4A79D2" w14:paraId="78EBC0D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3F314B" w14:textId="77777777" w:rsidR="00ED54E0" w:rsidRPr="00AD0FDA" w:rsidRDefault="00A01089"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E52C8BC" w14:textId="77777777" w:rsidR="00ED54E0" w:rsidRPr="00934B4C" w:rsidRDefault="00A01089" w:rsidP="00F342EB">
          <w:pPr>
            <w:jc w:val="right"/>
            <w:rPr>
              <w:bCs/>
              <w:szCs w:val="18"/>
            </w:rPr>
          </w:pPr>
          <w:bookmarkStart w:id="8" w:name="bmkLanguage"/>
          <w:r>
            <w:rPr>
              <w:bCs/>
              <w:szCs w:val="18"/>
            </w:rPr>
            <w:t>Original: English</w:t>
          </w:r>
          <w:bookmarkEnd w:id="8"/>
        </w:p>
      </w:tc>
    </w:tr>
  </w:tbl>
  <w:p w14:paraId="0752E62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5043684">
      <w:start w:val="1"/>
      <w:numFmt w:val="decimal"/>
      <w:pStyle w:val="SummaryText"/>
      <w:lvlText w:val="%1."/>
      <w:lvlJc w:val="left"/>
      <w:pPr>
        <w:ind w:left="360" w:hanging="360"/>
      </w:pPr>
    </w:lvl>
    <w:lvl w:ilvl="1" w:tplc="BBCACD44" w:tentative="1">
      <w:start w:val="1"/>
      <w:numFmt w:val="lowerLetter"/>
      <w:lvlText w:val="%2."/>
      <w:lvlJc w:val="left"/>
      <w:pPr>
        <w:ind w:left="1080" w:hanging="360"/>
      </w:pPr>
    </w:lvl>
    <w:lvl w:ilvl="2" w:tplc="2E42257A" w:tentative="1">
      <w:start w:val="1"/>
      <w:numFmt w:val="lowerRoman"/>
      <w:lvlText w:val="%3."/>
      <w:lvlJc w:val="right"/>
      <w:pPr>
        <w:ind w:left="1800" w:hanging="180"/>
      </w:pPr>
    </w:lvl>
    <w:lvl w:ilvl="3" w:tplc="1F2052EA" w:tentative="1">
      <w:start w:val="1"/>
      <w:numFmt w:val="decimal"/>
      <w:lvlText w:val="%4."/>
      <w:lvlJc w:val="left"/>
      <w:pPr>
        <w:ind w:left="2520" w:hanging="360"/>
      </w:pPr>
    </w:lvl>
    <w:lvl w:ilvl="4" w:tplc="36CC94D0" w:tentative="1">
      <w:start w:val="1"/>
      <w:numFmt w:val="lowerLetter"/>
      <w:lvlText w:val="%5."/>
      <w:lvlJc w:val="left"/>
      <w:pPr>
        <w:ind w:left="3240" w:hanging="360"/>
      </w:pPr>
    </w:lvl>
    <w:lvl w:ilvl="5" w:tplc="84A403D0" w:tentative="1">
      <w:start w:val="1"/>
      <w:numFmt w:val="lowerRoman"/>
      <w:lvlText w:val="%6."/>
      <w:lvlJc w:val="right"/>
      <w:pPr>
        <w:ind w:left="3960" w:hanging="180"/>
      </w:pPr>
    </w:lvl>
    <w:lvl w:ilvl="6" w:tplc="B10EDC30" w:tentative="1">
      <w:start w:val="1"/>
      <w:numFmt w:val="decimal"/>
      <w:lvlText w:val="%7."/>
      <w:lvlJc w:val="left"/>
      <w:pPr>
        <w:ind w:left="4680" w:hanging="360"/>
      </w:pPr>
    </w:lvl>
    <w:lvl w:ilvl="7" w:tplc="B8541DF6" w:tentative="1">
      <w:start w:val="1"/>
      <w:numFmt w:val="lowerLetter"/>
      <w:lvlText w:val="%8."/>
      <w:lvlJc w:val="left"/>
      <w:pPr>
        <w:ind w:left="5400" w:hanging="360"/>
      </w:pPr>
    </w:lvl>
    <w:lvl w:ilvl="8" w:tplc="C8064884" w:tentative="1">
      <w:start w:val="1"/>
      <w:numFmt w:val="lowerRoman"/>
      <w:lvlText w:val="%9."/>
      <w:lvlJc w:val="right"/>
      <w:pPr>
        <w:ind w:left="6120" w:hanging="180"/>
      </w:pPr>
    </w:lvl>
  </w:abstractNum>
  <w:num w:numId="1" w16cid:durableId="1010722936">
    <w:abstractNumId w:val="9"/>
  </w:num>
  <w:num w:numId="2" w16cid:durableId="960453247">
    <w:abstractNumId w:val="7"/>
  </w:num>
  <w:num w:numId="3" w16cid:durableId="650328337">
    <w:abstractNumId w:val="6"/>
  </w:num>
  <w:num w:numId="4" w16cid:durableId="1261571674">
    <w:abstractNumId w:val="5"/>
  </w:num>
  <w:num w:numId="5" w16cid:durableId="1848709587">
    <w:abstractNumId w:val="4"/>
  </w:num>
  <w:num w:numId="6" w16cid:durableId="1363171697">
    <w:abstractNumId w:val="12"/>
  </w:num>
  <w:num w:numId="7" w16cid:durableId="483275006">
    <w:abstractNumId w:val="11"/>
  </w:num>
  <w:num w:numId="8" w16cid:durableId="296491742">
    <w:abstractNumId w:val="10"/>
  </w:num>
  <w:num w:numId="9" w16cid:durableId="8538852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5945539">
    <w:abstractNumId w:val="13"/>
  </w:num>
  <w:num w:numId="11" w16cid:durableId="721252166">
    <w:abstractNumId w:val="8"/>
  </w:num>
  <w:num w:numId="12" w16cid:durableId="897326135">
    <w:abstractNumId w:val="3"/>
  </w:num>
  <w:num w:numId="13" w16cid:durableId="118692698">
    <w:abstractNumId w:val="2"/>
  </w:num>
  <w:num w:numId="14" w16cid:durableId="649486367">
    <w:abstractNumId w:val="1"/>
  </w:num>
  <w:num w:numId="15" w16cid:durableId="135845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A79D2"/>
    <w:rsid w:val="004F203A"/>
    <w:rsid w:val="005336B8"/>
    <w:rsid w:val="00547B5F"/>
    <w:rsid w:val="005B04B9"/>
    <w:rsid w:val="005B68C7"/>
    <w:rsid w:val="005B7054"/>
    <w:rsid w:val="005D5981"/>
    <w:rsid w:val="005F06C2"/>
    <w:rsid w:val="005F30CB"/>
    <w:rsid w:val="00612644"/>
    <w:rsid w:val="00674CCD"/>
    <w:rsid w:val="0068533C"/>
    <w:rsid w:val="006A6185"/>
    <w:rsid w:val="006C34E8"/>
    <w:rsid w:val="006D2011"/>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1089"/>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16A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4-10-30/pdf/2024-25122.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eralregister.gov/d/2024-2512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USA/24_07742_00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ederalregister.gov/d/2024-25122"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47fcff81-74dd-4c4a-9de7-8ab5a7f3b767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BE8D39D-99B0-468C-BC58-E119369B3841}">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503</Words>
  <Characters>2983</Characters>
  <Application>Microsoft Office Word</Application>
  <DocSecurity>0</DocSecurity>
  <Lines>55</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2024-11-14T08:07:00Z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G/SPS/N/USA/3328/Add.1</vt:lpwstr>
  </property>
  <property fmtid="{D5CDD505-2E9C-101B-9397-08002B2CF9AE}" pid="3" name="TitusGUID">
    <vt:lpwstr>47fcff81-74dd-4c4a-9de7-8ab5a7f3b767</vt:lpwstr>
  </property>
  <property fmtid="{D5CDD505-2E9C-101B-9397-08002B2CF9AE}" pid="4" name="WTOCLASSIFICATION">
    <vt:lpwstr>WTO OFFICIAL</vt:lpwstr>
  </property>
</Properties>
</file>