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6BE1" w14:textId="77777777" w:rsidR="00EA4725" w:rsidRPr="00441372" w:rsidRDefault="009C7C0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C4208" w14:paraId="6471BAED" w14:textId="77777777" w:rsidTr="00F3021D">
        <w:tc>
          <w:tcPr>
            <w:tcW w:w="707" w:type="dxa"/>
            <w:tcBorders>
              <w:bottom w:val="single" w:sz="6" w:space="0" w:color="auto"/>
            </w:tcBorders>
            <w:shd w:val="clear" w:color="auto" w:fill="auto"/>
          </w:tcPr>
          <w:p w14:paraId="623C94FE" w14:textId="77777777" w:rsidR="00EA4725" w:rsidRPr="00441372" w:rsidRDefault="009C7C00" w:rsidP="00441372">
            <w:pPr>
              <w:spacing w:before="120" w:after="120"/>
              <w:jc w:val="left"/>
            </w:pPr>
            <w:r w:rsidRPr="00441372">
              <w:rPr>
                <w:b/>
              </w:rPr>
              <w:t>1.</w:t>
            </w:r>
          </w:p>
        </w:tc>
        <w:tc>
          <w:tcPr>
            <w:tcW w:w="8320" w:type="dxa"/>
            <w:tcBorders>
              <w:bottom w:val="single" w:sz="6" w:space="0" w:color="auto"/>
            </w:tcBorders>
            <w:shd w:val="clear" w:color="auto" w:fill="auto"/>
          </w:tcPr>
          <w:p w14:paraId="492CB0A9" w14:textId="77777777" w:rsidR="00EA4725" w:rsidRPr="00441372" w:rsidRDefault="009C7C0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52821BCF" w14:textId="77777777" w:rsidR="00EA4725" w:rsidRPr="00441372" w:rsidRDefault="009C7C0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C4208" w14:paraId="3DE154BF" w14:textId="77777777" w:rsidTr="00F3021D">
        <w:tc>
          <w:tcPr>
            <w:tcW w:w="707" w:type="dxa"/>
            <w:tcBorders>
              <w:top w:val="single" w:sz="6" w:space="0" w:color="auto"/>
              <w:bottom w:val="single" w:sz="6" w:space="0" w:color="auto"/>
            </w:tcBorders>
            <w:shd w:val="clear" w:color="auto" w:fill="auto"/>
          </w:tcPr>
          <w:p w14:paraId="7A1CF10F" w14:textId="77777777" w:rsidR="00EA4725" w:rsidRPr="00441372" w:rsidRDefault="009C7C0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58B9EB" w14:textId="77777777" w:rsidR="00EA4725" w:rsidRPr="00441372" w:rsidRDefault="009C7C0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7C4208" w14:paraId="70C491FD" w14:textId="77777777" w:rsidTr="00F3021D">
        <w:tc>
          <w:tcPr>
            <w:tcW w:w="707" w:type="dxa"/>
            <w:tcBorders>
              <w:top w:val="single" w:sz="6" w:space="0" w:color="auto"/>
              <w:bottom w:val="single" w:sz="6" w:space="0" w:color="auto"/>
            </w:tcBorders>
            <w:shd w:val="clear" w:color="auto" w:fill="auto"/>
          </w:tcPr>
          <w:p w14:paraId="087CFE34" w14:textId="77777777" w:rsidR="00EA4725" w:rsidRPr="00441372" w:rsidRDefault="009C7C0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E30CA10" w14:textId="77777777" w:rsidR="00EA4725" w:rsidRPr="00441372" w:rsidRDefault="009C7C0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Livestock establishments, live animals, their reproductive materials</w:t>
            </w:r>
            <w:bookmarkEnd w:id="7"/>
          </w:p>
        </w:tc>
      </w:tr>
      <w:tr w:rsidR="007C4208" w14:paraId="586DF15E" w14:textId="77777777" w:rsidTr="00F3021D">
        <w:tc>
          <w:tcPr>
            <w:tcW w:w="707" w:type="dxa"/>
            <w:tcBorders>
              <w:top w:val="single" w:sz="6" w:space="0" w:color="auto"/>
              <w:bottom w:val="single" w:sz="6" w:space="0" w:color="auto"/>
            </w:tcBorders>
            <w:shd w:val="clear" w:color="auto" w:fill="auto"/>
          </w:tcPr>
          <w:p w14:paraId="4021905F" w14:textId="77777777" w:rsidR="00EA4725" w:rsidRPr="00441372" w:rsidRDefault="009C7C0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AC50EB" w14:textId="77777777" w:rsidR="00EA4725" w:rsidRPr="00441372" w:rsidRDefault="009C7C0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7A9415C" w14:textId="77777777" w:rsidR="00EA4725" w:rsidRPr="00441372" w:rsidRDefault="009C7C0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33D0ED0" w14:textId="77777777" w:rsidR="00EA4725" w:rsidRPr="00441372" w:rsidRDefault="009C7C0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C4208" w14:paraId="1F982538" w14:textId="77777777" w:rsidTr="00F3021D">
        <w:tc>
          <w:tcPr>
            <w:tcW w:w="707" w:type="dxa"/>
            <w:tcBorders>
              <w:top w:val="single" w:sz="6" w:space="0" w:color="auto"/>
              <w:bottom w:val="single" w:sz="6" w:space="0" w:color="auto"/>
            </w:tcBorders>
            <w:shd w:val="clear" w:color="auto" w:fill="auto"/>
          </w:tcPr>
          <w:p w14:paraId="0CD178A6" w14:textId="77777777" w:rsidR="00EA4725" w:rsidRPr="00441372" w:rsidRDefault="009C7C0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0E2616" w14:textId="77777777" w:rsidR="00EA4725" w:rsidRPr="00441372" w:rsidRDefault="009C7C0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The Order of the Ministry of Agrarian Policy and Food of Ukraine of 8 April 2022 No. 211 "On approval of the Procedure for formation and maintenance of the State register of livestock establishments and market operators, application forms for approval of livestock establishments, state registration of livestock establishments/market operator"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bookmarkStart w:id="21" w:name="sps5d"/>
          <w:p w14:paraId="48D7F328" w14:textId="77777777" w:rsidR="00EA4725" w:rsidRPr="009C1136" w:rsidRDefault="009C7C00" w:rsidP="00441372">
            <w:pPr>
              <w:spacing w:after="120"/>
              <w:rPr>
                <w:color w:val="0000FF"/>
                <w:u w:val="single"/>
              </w:rPr>
            </w:pPr>
            <w:r w:rsidRPr="009C1136">
              <w:rPr>
                <w:color w:val="0000FF"/>
                <w:u w:val="single"/>
              </w:rPr>
              <w:fldChar w:fldCharType="begin"/>
            </w:r>
            <w:r w:rsidRPr="009C1136">
              <w:rPr>
                <w:color w:val="0000FF"/>
                <w:u w:val="single"/>
              </w:rPr>
              <w:instrText xml:space="preserve"> HYPERLINK "https://zakon.rada.gov.ua/laws/show/z0450-22" \l "Text" \t "_blank" </w:instrText>
            </w:r>
            <w:r w:rsidRPr="009C1136">
              <w:rPr>
                <w:color w:val="0000FF"/>
                <w:u w:val="single"/>
              </w:rPr>
              <w:fldChar w:fldCharType="separate"/>
            </w:r>
            <w:r w:rsidRPr="009C1136">
              <w:rPr>
                <w:color w:val="0000FF"/>
                <w:u w:val="single"/>
              </w:rPr>
              <w:t>https://zakon.rada.gov.ua/laws/show/z0450-22#Text</w:t>
            </w:r>
            <w:r w:rsidRPr="009C1136">
              <w:rPr>
                <w:color w:val="0000FF"/>
                <w:u w:val="single"/>
              </w:rPr>
              <w:fldChar w:fldCharType="end"/>
            </w:r>
            <w:bookmarkEnd w:id="21"/>
          </w:p>
        </w:tc>
      </w:tr>
      <w:tr w:rsidR="007C4208" w14:paraId="285FC134" w14:textId="77777777" w:rsidTr="00F3021D">
        <w:tc>
          <w:tcPr>
            <w:tcW w:w="707" w:type="dxa"/>
            <w:tcBorders>
              <w:top w:val="single" w:sz="6" w:space="0" w:color="auto"/>
              <w:bottom w:val="single" w:sz="6" w:space="0" w:color="auto"/>
            </w:tcBorders>
            <w:shd w:val="clear" w:color="auto" w:fill="auto"/>
          </w:tcPr>
          <w:p w14:paraId="2AD88719" w14:textId="77777777" w:rsidR="00EA4725" w:rsidRPr="00441372" w:rsidRDefault="009C7C0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FC394EF" w14:textId="77777777" w:rsidR="00EA4725" w:rsidRPr="00441372" w:rsidRDefault="009C7C0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Order approves:</w:t>
            </w:r>
          </w:p>
          <w:p w14:paraId="1D358046" w14:textId="1423647E" w:rsidR="007C4208" w:rsidRPr="0065690F" w:rsidRDefault="009C7C00" w:rsidP="00D04D50">
            <w:pPr>
              <w:numPr>
                <w:ilvl w:val="0"/>
                <w:numId w:val="16"/>
              </w:numPr>
              <w:ind w:left="357" w:hanging="357"/>
            </w:pPr>
            <w:r w:rsidRPr="0065690F">
              <w:t>the procedure for formation and maintenance of the State register of livestock establishments and market operators;</w:t>
            </w:r>
          </w:p>
          <w:p w14:paraId="2886C30A" w14:textId="18825B8C" w:rsidR="007C4208" w:rsidRPr="0065690F" w:rsidRDefault="009C7C00" w:rsidP="00D04D50">
            <w:pPr>
              <w:numPr>
                <w:ilvl w:val="0"/>
                <w:numId w:val="16"/>
              </w:numPr>
              <w:ind w:left="357" w:hanging="357"/>
            </w:pPr>
            <w:r w:rsidRPr="0065690F">
              <w:t>the form of the Application for approval of livestock establishments;</w:t>
            </w:r>
          </w:p>
          <w:p w14:paraId="54F526A8" w14:textId="4E368D7C" w:rsidR="007C4208" w:rsidRPr="0065690F" w:rsidRDefault="009C7C00" w:rsidP="00D04D50">
            <w:pPr>
              <w:numPr>
                <w:ilvl w:val="0"/>
                <w:numId w:val="16"/>
              </w:numPr>
              <w:spacing w:after="120"/>
              <w:ind w:left="357" w:hanging="357"/>
            </w:pPr>
            <w:r w:rsidRPr="0065690F">
              <w:t>the form of the Application for state registration of livestock establishments/market operator.</w:t>
            </w:r>
          </w:p>
          <w:p w14:paraId="5BD8D492" w14:textId="77777777" w:rsidR="007C4208" w:rsidRPr="0065690F" w:rsidRDefault="009C7C00" w:rsidP="00441372">
            <w:pPr>
              <w:spacing w:before="120" w:after="120"/>
            </w:pPr>
            <w:r w:rsidRPr="0065690F">
              <w:t>The Order defines a clear procedure for the formation and maintenance of the State register of livestock establishments, reducing the risks for the occurrence and spread of infectious animal diseases in the country, including those that are common to humans.</w:t>
            </w:r>
            <w:bookmarkEnd w:id="23"/>
          </w:p>
        </w:tc>
      </w:tr>
      <w:tr w:rsidR="007C4208" w14:paraId="32DC7448" w14:textId="77777777" w:rsidTr="00F3021D">
        <w:tc>
          <w:tcPr>
            <w:tcW w:w="707" w:type="dxa"/>
            <w:tcBorders>
              <w:top w:val="single" w:sz="6" w:space="0" w:color="auto"/>
              <w:bottom w:val="single" w:sz="6" w:space="0" w:color="auto"/>
            </w:tcBorders>
            <w:shd w:val="clear" w:color="auto" w:fill="auto"/>
          </w:tcPr>
          <w:p w14:paraId="7C83AB66" w14:textId="77777777" w:rsidR="00EA4725" w:rsidRPr="00441372" w:rsidRDefault="009C7C0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2535B25" w14:textId="77777777" w:rsidR="00EA4725" w:rsidRPr="00441372" w:rsidRDefault="009C7C0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C4208" w14:paraId="7E2F545D" w14:textId="77777777" w:rsidTr="00F3021D">
        <w:tc>
          <w:tcPr>
            <w:tcW w:w="707" w:type="dxa"/>
            <w:tcBorders>
              <w:top w:val="single" w:sz="6" w:space="0" w:color="auto"/>
              <w:bottom w:val="single" w:sz="6" w:space="0" w:color="auto"/>
            </w:tcBorders>
            <w:shd w:val="clear" w:color="auto" w:fill="auto"/>
          </w:tcPr>
          <w:p w14:paraId="4E65BFD4" w14:textId="77777777" w:rsidR="00EA4725" w:rsidRPr="00441372" w:rsidRDefault="009C7C0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07D0168" w14:textId="77777777" w:rsidR="00EA4725" w:rsidRPr="00441372" w:rsidRDefault="009C7C0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6ABC102" w14:textId="77777777" w:rsidR="00EA4725" w:rsidRPr="00441372" w:rsidRDefault="009C7C00"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618357B" w14:textId="77777777" w:rsidR="00EA4725" w:rsidRPr="00441372" w:rsidRDefault="009C7C0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C87BAA" w14:textId="77777777" w:rsidR="00EA4725" w:rsidRPr="00441372" w:rsidRDefault="009C7C0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B3CE348" w14:textId="77777777" w:rsidR="00EA4725" w:rsidRPr="00441372" w:rsidRDefault="009C7C0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9E7EF50" w14:textId="77777777" w:rsidR="00EA4725" w:rsidRPr="00441372" w:rsidRDefault="009C7C0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1D4A5B5" w14:textId="77777777" w:rsidR="00EA4725" w:rsidRPr="00441372" w:rsidRDefault="009C7C00" w:rsidP="00D04D50">
            <w:pPr>
              <w:spacing w:before="240" w:after="120"/>
              <w:rPr>
                <w:b/>
              </w:rPr>
            </w:pPr>
            <w:r w:rsidRPr="00441372">
              <w:rPr>
                <w:b/>
              </w:rPr>
              <w:lastRenderedPageBreak/>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5E5DBD5" w14:textId="77777777" w:rsidR="00EA4725" w:rsidRPr="00441372" w:rsidRDefault="009C7C0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C4208" w14:paraId="201F2707" w14:textId="77777777" w:rsidTr="00F3021D">
        <w:tc>
          <w:tcPr>
            <w:tcW w:w="707" w:type="dxa"/>
            <w:tcBorders>
              <w:top w:val="single" w:sz="6" w:space="0" w:color="auto"/>
              <w:bottom w:val="single" w:sz="6" w:space="0" w:color="auto"/>
            </w:tcBorders>
            <w:shd w:val="clear" w:color="auto" w:fill="auto"/>
          </w:tcPr>
          <w:p w14:paraId="78C479C1" w14:textId="77777777" w:rsidR="00EA4725" w:rsidRPr="00441372" w:rsidRDefault="009C7C0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47FD8A0" w14:textId="51B5847D" w:rsidR="00EA4725" w:rsidRPr="00441372" w:rsidRDefault="009C7C00"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Laws</w:t>
            </w:r>
            <w:r w:rsidR="00D04D50">
              <w:t> </w:t>
            </w:r>
            <w:r w:rsidRPr="0065690F">
              <w:t>of</w:t>
            </w:r>
            <w:r w:rsidR="00D04D50">
              <w:t> </w:t>
            </w:r>
            <w:r w:rsidRPr="0065690F">
              <w:t>Ukraine "On Veterinary Medicine", "On State Control over Compliance with Legislation on Food, Feed, Animal By-products, Veterinary Medicine and Animal Welfare"</w:t>
            </w:r>
          </w:p>
          <w:p w14:paraId="57A6412C" w14:textId="2D6B9BEB" w:rsidR="007C4208" w:rsidRPr="0065690F" w:rsidRDefault="009C7C00" w:rsidP="00441372">
            <w:pPr>
              <w:spacing w:after="120"/>
            </w:pPr>
            <w:bookmarkStart w:id="57" w:name="sps9b"/>
            <w:bookmarkEnd w:id="56"/>
            <w:r w:rsidRPr="0065690F">
              <w:rPr>
                <w:bCs/>
              </w:rPr>
              <w:t>(available in Ukrainian)</w:t>
            </w:r>
            <w:bookmarkEnd w:id="57"/>
          </w:p>
        </w:tc>
      </w:tr>
      <w:tr w:rsidR="007C4208" w14:paraId="41760A25" w14:textId="77777777" w:rsidTr="00F3021D">
        <w:tc>
          <w:tcPr>
            <w:tcW w:w="707" w:type="dxa"/>
            <w:tcBorders>
              <w:top w:val="single" w:sz="6" w:space="0" w:color="auto"/>
              <w:bottom w:val="single" w:sz="6" w:space="0" w:color="auto"/>
            </w:tcBorders>
            <w:shd w:val="clear" w:color="auto" w:fill="auto"/>
          </w:tcPr>
          <w:p w14:paraId="6628FC8D" w14:textId="77777777" w:rsidR="00EA4725" w:rsidRPr="00441372" w:rsidRDefault="009C7C0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D6D923A" w14:textId="77777777" w:rsidR="00EA4725" w:rsidRPr="00441372" w:rsidRDefault="009C7C0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8 April 2022</w:t>
            </w:r>
            <w:bookmarkEnd w:id="59"/>
          </w:p>
          <w:p w14:paraId="7F8F8F36" w14:textId="77777777" w:rsidR="00EA4725" w:rsidRPr="00441372" w:rsidRDefault="009C7C0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6 May 2022</w:t>
            </w:r>
            <w:bookmarkEnd w:id="61"/>
          </w:p>
        </w:tc>
      </w:tr>
      <w:tr w:rsidR="007C4208" w14:paraId="4E3EB03A" w14:textId="77777777" w:rsidTr="00F3021D">
        <w:tc>
          <w:tcPr>
            <w:tcW w:w="707" w:type="dxa"/>
            <w:tcBorders>
              <w:top w:val="single" w:sz="6" w:space="0" w:color="auto"/>
              <w:bottom w:val="single" w:sz="6" w:space="0" w:color="auto"/>
            </w:tcBorders>
            <w:shd w:val="clear" w:color="auto" w:fill="auto"/>
          </w:tcPr>
          <w:p w14:paraId="68700D46" w14:textId="77777777" w:rsidR="00EA4725" w:rsidRPr="00441372" w:rsidRDefault="009C7C0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BA1C7C" w14:textId="77777777" w:rsidR="00EA4725" w:rsidRPr="00441372" w:rsidRDefault="009C7C0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21 March 2023</w:t>
            </w:r>
            <w:bookmarkEnd w:id="65"/>
          </w:p>
          <w:p w14:paraId="57E383A8" w14:textId="77777777" w:rsidR="00EA4725" w:rsidRPr="00441372" w:rsidRDefault="009C7C0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C4208" w14:paraId="1E46082A" w14:textId="77777777" w:rsidTr="00F3021D">
        <w:tc>
          <w:tcPr>
            <w:tcW w:w="707" w:type="dxa"/>
            <w:tcBorders>
              <w:top w:val="single" w:sz="6" w:space="0" w:color="auto"/>
              <w:bottom w:val="single" w:sz="6" w:space="0" w:color="auto"/>
            </w:tcBorders>
            <w:shd w:val="clear" w:color="auto" w:fill="auto"/>
          </w:tcPr>
          <w:p w14:paraId="55FB85FF" w14:textId="77777777" w:rsidR="00EA4725" w:rsidRPr="00441372" w:rsidRDefault="009C7C0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D507B2D" w14:textId="77777777" w:rsidR="00EA4725" w:rsidRPr="00441372" w:rsidRDefault="009C7C0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03924AA3" w14:textId="77777777" w:rsidR="00EA4725" w:rsidRPr="00441372" w:rsidRDefault="009C7C0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7C4208" w14:paraId="144B7003" w14:textId="77777777" w:rsidTr="00F3021D">
        <w:tc>
          <w:tcPr>
            <w:tcW w:w="707" w:type="dxa"/>
            <w:tcBorders>
              <w:top w:val="single" w:sz="6" w:space="0" w:color="auto"/>
            </w:tcBorders>
            <w:shd w:val="clear" w:color="auto" w:fill="auto"/>
          </w:tcPr>
          <w:p w14:paraId="7FB3E887" w14:textId="77777777" w:rsidR="00EA4725" w:rsidRPr="00441372" w:rsidRDefault="009C7C0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3EC88DE" w14:textId="77777777" w:rsidR="00EA4725" w:rsidRPr="00441372" w:rsidRDefault="009C7C0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bookmarkEnd w:id="86"/>
          </w:p>
        </w:tc>
      </w:tr>
    </w:tbl>
    <w:p w14:paraId="2D14E1E2" w14:textId="77777777" w:rsidR="007141CF" w:rsidRPr="00441372" w:rsidRDefault="007141CF" w:rsidP="00441372"/>
    <w:sectPr w:rsidR="007141CF" w:rsidRPr="00441372" w:rsidSect="006F706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8C1E" w14:textId="77777777" w:rsidR="0031224C" w:rsidRDefault="009C7C00">
      <w:r>
        <w:separator/>
      </w:r>
    </w:p>
  </w:endnote>
  <w:endnote w:type="continuationSeparator" w:id="0">
    <w:p w14:paraId="429E658F" w14:textId="77777777" w:rsidR="0031224C" w:rsidRDefault="009C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A376" w14:textId="465A76C6" w:rsidR="00EA4725" w:rsidRPr="006F7068" w:rsidRDefault="006F7068" w:rsidP="006F706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6B12" w14:textId="52C79C8D" w:rsidR="00EA4725" w:rsidRPr="006F7068" w:rsidRDefault="006F7068" w:rsidP="006F706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D666" w14:textId="77777777" w:rsidR="00C863EB" w:rsidRPr="00441372" w:rsidRDefault="009C7C0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56D3" w14:textId="77777777" w:rsidR="0031224C" w:rsidRDefault="009C7C00">
      <w:r>
        <w:separator/>
      </w:r>
    </w:p>
  </w:footnote>
  <w:footnote w:type="continuationSeparator" w:id="0">
    <w:p w14:paraId="16BD030E" w14:textId="77777777" w:rsidR="0031224C" w:rsidRDefault="009C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DAB2" w14:textId="77777777" w:rsidR="006F7068" w:rsidRPr="006F7068" w:rsidRDefault="006F7068" w:rsidP="006F7068">
    <w:pPr>
      <w:pStyle w:val="En-tte"/>
      <w:pBdr>
        <w:bottom w:val="single" w:sz="4" w:space="1" w:color="auto"/>
      </w:pBdr>
      <w:tabs>
        <w:tab w:val="clear" w:pos="4513"/>
        <w:tab w:val="clear" w:pos="9027"/>
      </w:tabs>
      <w:jc w:val="center"/>
    </w:pPr>
    <w:r w:rsidRPr="006F7068">
      <w:t>G/SPS/N/UKR/176</w:t>
    </w:r>
  </w:p>
  <w:p w14:paraId="53214D47" w14:textId="77777777" w:rsidR="006F7068" w:rsidRPr="006F7068" w:rsidRDefault="006F7068" w:rsidP="006F7068">
    <w:pPr>
      <w:pStyle w:val="En-tte"/>
      <w:pBdr>
        <w:bottom w:val="single" w:sz="4" w:space="1" w:color="auto"/>
      </w:pBdr>
      <w:tabs>
        <w:tab w:val="clear" w:pos="4513"/>
        <w:tab w:val="clear" w:pos="9027"/>
      </w:tabs>
      <w:jc w:val="center"/>
    </w:pPr>
  </w:p>
  <w:p w14:paraId="5D8F34AA" w14:textId="0D2EAFF7" w:rsidR="006F7068" w:rsidRPr="006F7068" w:rsidRDefault="006F7068" w:rsidP="006F7068">
    <w:pPr>
      <w:pStyle w:val="En-tte"/>
      <w:pBdr>
        <w:bottom w:val="single" w:sz="4" w:space="1" w:color="auto"/>
      </w:pBdr>
      <w:tabs>
        <w:tab w:val="clear" w:pos="4513"/>
        <w:tab w:val="clear" w:pos="9027"/>
      </w:tabs>
      <w:jc w:val="center"/>
    </w:pPr>
    <w:r w:rsidRPr="006F7068">
      <w:t xml:space="preserve">- </w:t>
    </w:r>
    <w:r w:rsidRPr="006F7068">
      <w:fldChar w:fldCharType="begin"/>
    </w:r>
    <w:r w:rsidRPr="006F7068">
      <w:instrText xml:space="preserve"> PAGE </w:instrText>
    </w:r>
    <w:r w:rsidRPr="006F7068">
      <w:fldChar w:fldCharType="separate"/>
    </w:r>
    <w:r w:rsidRPr="006F7068">
      <w:rPr>
        <w:noProof/>
      </w:rPr>
      <w:t>2</w:t>
    </w:r>
    <w:r w:rsidRPr="006F7068">
      <w:fldChar w:fldCharType="end"/>
    </w:r>
    <w:r w:rsidRPr="006F7068">
      <w:t xml:space="preserve"> -</w:t>
    </w:r>
  </w:p>
  <w:p w14:paraId="0AB51BCD" w14:textId="60093DA8" w:rsidR="00EA4725" w:rsidRPr="006F7068" w:rsidRDefault="00EA4725" w:rsidP="006F706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C12" w14:textId="77777777" w:rsidR="006F7068" w:rsidRPr="006F7068" w:rsidRDefault="006F7068" w:rsidP="006F7068">
    <w:pPr>
      <w:pStyle w:val="En-tte"/>
      <w:pBdr>
        <w:bottom w:val="single" w:sz="4" w:space="1" w:color="auto"/>
      </w:pBdr>
      <w:tabs>
        <w:tab w:val="clear" w:pos="4513"/>
        <w:tab w:val="clear" w:pos="9027"/>
      </w:tabs>
      <w:jc w:val="center"/>
    </w:pPr>
    <w:r w:rsidRPr="006F7068">
      <w:t>G/SPS/N/UKR/176</w:t>
    </w:r>
  </w:p>
  <w:p w14:paraId="28BFC585" w14:textId="77777777" w:rsidR="006F7068" w:rsidRPr="006F7068" w:rsidRDefault="006F7068" w:rsidP="006F7068">
    <w:pPr>
      <w:pStyle w:val="En-tte"/>
      <w:pBdr>
        <w:bottom w:val="single" w:sz="4" w:space="1" w:color="auto"/>
      </w:pBdr>
      <w:tabs>
        <w:tab w:val="clear" w:pos="4513"/>
        <w:tab w:val="clear" w:pos="9027"/>
      </w:tabs>
      <w:jc w:val="center"/>
    </w:pPr>
  </w:p>
  <w:p w14:paraId="57A7E372" w14:textId="2F59F2AE" w:rsidR="006F7068" w:rsidRPr="006F7068" w:rsidRDefault="006F7068" w:rsidP="006F7068">
    <w:pPr>
      <w:pStyle w:val="En-tte"/>
      <w:pBdr>
        <w:bottom w:val="single" w:sz="4" w:space="1" w:color="auto"/>
      </w:pBdr>
      <w:tabs>
        <w:tab w:val="clear" w:pos="4513"/>
        <w:tab w:val="clear" w:pos="9027"/>
      </w:tabs>
      <w:jc w:val="center"/>
    </w:pPr>
    <w:r w:rsidRPr="006F7068">
      <w:t xml:space="preserve">- </w:t>
    </w:r>
    <w:r w:rsidRPr="006F7068">
      <w:fldChar w:fldCharType="begin"/>
    </w:r>
    <w:r w:rsidRPr="006F7068">
      <w:instrText xml:space="preserve"> PAGE </w:instrText>
    </w:r>
    <w:r w:rsidRPr="006F7068">
      <w:fldChar w:fldCharType="separate"/>
    </w:r>
    <w:r w:rsidRPr="006F7068">
      <w:rPr>
        <w:noProof/>
      </w:rPr>
      <w:t>2</w:t>
    </w:r>
    <w:r w:rsidRPr="006F7068">
      <w:fldChar w:fldCharType="end"/>
    </w:r>
    <w:r w:rsidRPr="006F7068">
      <w:t xml:space="preserve"> -</w:t>
    </w:r>
  </w:p>
  <w:p w14:paraId="6144600A" w14:textId="178B577C" w:rsidR="00EA4725" w:rsidRPr="006F7068" w:rsidRDefault="00EA4725" w:rsidP="006F706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4208" w14:paraId="02F3AA27" w14:textId="77777777" w:rsidTr="00EE3CAF">
      <w:trPr>
        <w:trHeight w:val="240"/>
        <w:jc w:val="center"/>
      </w:trPr>
      <w:tc>
        <w:tcPr>
          <w:tcW w:w="3794" w:type="dxa"/>
          <w:shd w:val="clear" w:color="auto" w:fill="FFFFFF"/>
          <w:tcMar>
            <w:left w:w="108" w:type="dxa"/>
            <w:right w:w="108" w:type="dxa"/>
          </w:tcMar>
          <w:vAlign w:val="center"/>
        </w:tcPr>
        <w:p w14:paraId="3A3F7A5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045DB1D" w14:textId="5044031D" w:rsidR="00ED54E0" w:rsidRPr="00EA4725" w:rsidRDefault="006F7068" w:rsidP="00422B6F">
          <w:pPr>
            <w:jc w:val="right"/>
            <w:rPr>
              <w:b/>
              <w:color w:val="FF0000"/>
              <w:szCs w:val="16"/>
            </w:rPr>
          </w:pPr>
          <w:r>
            <w:rPr>
              <w:b/>
              <w:color w:val="FF0000"/>
              <w:szCs w:val="16"/>
            </w:rPr>
            <w:t xml:space="preserve"> </w:t>
          </w:r>
        </w:p>
      </w:tc>
    </w:tr>
    <w:bookmarkEnd w:id="87"/>
    <w:tr w:rsidR="007C4208" w14:paraId="37B9FA9F" w14:textId="77777777" w:rsidTr="00EE3CAF">
      <w:trPr>
        <w:trHeight w:val="213"/>
        <w:jc w:val="center"/>
      </w:trPr>
      <w:tc>
        <w:tcPr>
          <w:tcW w:w="3794" w:type="dxa"/>
          <w:vMerge w:val="restart"/>
          <w:shd w:val="clear" w:color="auto" w:fill="FFFFFF"/>
          <w:tcMar>
            <w:left w:w="0" w:type="dxa"/>
            <w:right w:w="0" w:type="dxa"/>
          </w:tcMar>
        </w:tcPr>
        <w:p w14:paraId="58D339A3" w14:textId="77777777" w:rsidR="00ED54E0" w:rsidRPr="00EA4725" w:rsidRDefault="006564BB" w:rsidP="00422B6F">
          <w:pPr>
            <w:jc w:val="left"/>
          </w:pPr>
          <w:r>
            <w:rPr>
              <w:lang w:eastAsia="en-GB"/>
            </w:rPr>
            <w:pict w14:anchorId="700AA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3A570725" w14:textId="77777777" w:rsidR="00ED54E0" w:rsidRPr="00EA4725" w:rsidRDefault="00ED54E0" w:rsidP="00422B6F">
          <w:pPr>
            <w:jc w:val="right"/>
            <w:rPr>
              <w:b/>
              <w:szCs w:val="16"/>
            </w:rPr>
          </w:pPr>
        </w:p>
      </w:tc>
    </w:tr>
    <w:tr w:rsidR="007C4208" w14:paraId="6E856A58" w14:textId="77777777" w:rsidTr="00EE3CAF">
      <w:trPr>
        <w:trHeight w:val="868"/>
        <w:jc w:val="center"/>
      </w:trPr>
      <w:tc>
        <w:tcPr>
          <w:tcW w:w="3794" w:type="dxa"/>
          <w:vMerge/>
          <w:shd w:val="clear" w:color="auto" w:fill="FFFFFF"/>
          <w:tcMar>
            <w:left w:w="108" w:type="dxa"/>
            <w:right w:w="108" w:type="dxa"/>
          </w:tcMar>
        </w:tcPr>
        <w:p w14:paraId="74D079F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80C8254" w14:textId="77777777" w:rsidR="006F7068" w:rsidRDefault="006F7068" w:rsidP="00656ABC">
          <w:pPr>
            <w:jc w:val="right"/>
            <w:rPr>
              <w:b/>
              <w:szCs w:val="16"/>
            </w:rPr>
          </w:pPr>
          <w:bookmarkStart w:id="88" w:name="bmkSymbols"/>
          <w:r>
            <w:rPr>
              <w:b/>
              <w:szCs w:val="16"/>
            </w:rPr>
            <w:t>G/SPS/N/UKR/176</w:t>
          </w:r>
        </w:p>
        <w:bookmarkEnd w:id="88"/>
        <w:p w14:paraId="63026910" w14:textId="7DD463FB" w:rsidR="00656ABC" w:rsidRPr="00EA4725" w:rsidRDefault="00656ABC" w:rsidP="00656ABC">
          <w:pPr>
            <w:jc w:val="right"/>
            <w:rPr>
              <w:b/>
              <w:szCs w:val="16"/>
            </w:rPr>
          </w:pPr>
        </w:p>
      </w:tc>
    </w:tr>
    <w:tr w:rsidR="007C4208" w14:paraId="79BD3A03" w14:textId="77777777" w:rsidTr="00EE3CAF">
      <w:trPr>
        <w:trHeight w:val="240"/>
        <w:jc w:val="center"/>
      </w:trPr>
      <w:tc>
        <w:tcPr>
          <w:tcW w:w="3794" w:type="dxa"/>
          <w:vMerge/>
          <w:shd w:val="clear" w:color="auto" w:fill="FFFFFF"/>
          <w:tcMar>
            <w:left w:w="108" w:type="dxa"/>
            <w:right w:w="108" w:type="dxa"/>
          </w:tcMar>
          <w:vAlign w:val="center"/>
        </w:tcPr>
        <w:p w14:paraId="0F4DA284" w14:textId="77777777" w:rsidR="00ED54E0" w:rsidRPr="00EA4725" w:rsidRDefault="00ED54E0" w:rsidP="00422B6F"/>
      </w:tc>
      <w:tc>
        <w:tcPr>
          <w:tcW w:w="5448" w:type="dxa"/>
          <w:gridSpan w:val="2"/>
          <w:shd w:val="clear" w:color="auto" w:fill="FFFFFF"/>
          <w:tcMar>
            <w:left w:w="108" w:type="dxa"/>
            <w:right w:w="108" w:type="dxa"/>
          </w:tcMar>
          <w:vAlign w:val="center"/>
        </w:tcPr>
        <w:p w14:paraId="30604ED6" w14:textId="44B057F8" w:rsidR="00ED54E0" w:rsidRPr="00EA4725" w:rsidRDefault="001431D6" w:rsidP="00422B6F">
          <w:pPr>
            <w:jc w:val="right"/>
            <w:rPr>
              <w:szCs w:val="16"/>
            </w:rPr>
          </w:pPr>
          <w:bookmarkStart w:id="89" w:name="spsDateDistribution"/>
          <w:bookmarkStart w:id="90" w:name="bmkDate"/>
          <w:bookmarkEnd w:id="89"/>
          <w:bookmarkEnd w:id="90"/>
          <w:r>
            <w:rPr>
              <w:szCs w:val="16"/>
            </w:rPr>
            <w:t>4 July 2022</w:t>
          </w:r>
        </w:p>
      </w:tc>
    </w:tr>
    <w:tr w:rsidR="007C4208" w14:paraId="4ED226F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676FDC" w14:textId="787CAC4B" w:rsidR="00ED54E0" w:rsidRPr="00EA4725" w:rsidRDefault="009C7C00" w:rsidP="00422B6F">
          <w:pPr>
            <w:jc w:val="left"/>
            <w:rPr>
              <w:b/>
            </w:rPr>
          </w:pPr>
          <w:bookmarkStart w:id="91" w:name="bmkSerial"/>
          <w:r w:rsidRPr="00441372">
            <w:rPr>
              <w:color w:val="FF0000"/>
              <w:szCs w:val="16"/>
            </w:rPr>
            <w:t>(</w:t>
          </w:r>
          <w:bookmarkStart w:id="92" w:name="spsSerialNumber"/>
          <w:bookmarkEnd w:id="92"/>
          <w:r w:rsidR="001431D6">
            <w:rPr>
              <w:color w:val="FF0000"/>
              <w:szCs w:val="16"/>
            </w:rPr>
            <w:t>22-</w:t>
          </w:r>
          <w:r w:rsidR="006564BB">
            <w:rPr>
              <w:color w:val="FF0000"/>
              <w:szCs w:val="16"/>
            </w:rPr>
            <w:t>5140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A3B44FA" w14:textId="77777777" w:rsidR="00ED54E0" w:rsidRPr="00EA4725" w:rsidRDefault="009C7C0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C4208" w14:paraId="0C0441A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2E1DE8" w14:textId="5AEC4B1B" w:rsidR="00ED54E0" w:rsidRPr="00EA4725" w:rsidRDefault="006F706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73E4C5C" w14:textId="601EE9C7" w:rsidR="00ED54E0" w:rsidRPr="00441372" w:rsidRDefault="006F7068" w:rsidP="00EC687E">
          <w:pPr>
            <w:jc w:val="right"/>
            <w:rPr>
              <w:bCs/>
              <w:szCs w:val="18"/>
            </w:rPr>
          </w:pPr>
          <w:bookmarkStart w:id="95" w:name="bmkLanguage"/>
          <w:r>
            <w:rPr>
              <w:bCs/>
              <w:szCs w:val="18"/>
            </w:rPr>
            <w:t>Original: English</w:t>
          </w:r>
          <w:bookmarkEnd w:id="95"/>
        </w:p>
      </w:tc>
    </w:tr>
  </w:tbl>
  <w:p w14:paraId="1A57BAE0"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D2332A"/>
    <w:multiLevelType w:val="hybridMultilevel"/>
    <w:tmpl w:val="C2BC3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647C"/>
    <w:multiLevelType w:val="hybridMultilevel"/>
    <w:tmpl w:val="8B2A6B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208638E4">
      <w:start w:val="1"/>
      <w:numFmt w:val="decimal"/>
      <w:pStyle w:val="SummaryText"/>
      <w:lvlText w:val="%1."/>
      <w:lvlJc w:val="left"/>
      <w:pPr>
        <w:ind w:left="360" w:hanging="360"/>
      </w:pPr>
    </w:lvl>
    <w:lvl w:ilvl="1" w:tplc="F112DD1A" w:tentative="1">
      <w:start w:val="1"/>
      <w:numFmt w:val="lowerLetter"/>
      <w:lvlText w:val="%2."/>
      <w:lvlJc w:val="left"/>
      <w:pPr>
        <w:ind w:left="1080" w:hanging="360"/>
      </w:pPr>
    </w:lvl>
    <w:lvl w:ilvl="2" w:tplc="D090AD0E" w:tentative="1">
      <w:start w:val="1"/>
      <w:numFmt w:val="lowerRoman"/>
      <w:lvlText w:val="%3."/>
      <w:lvlJc w:val="right"/>
      <w:pPr>
        <w:ind w:left="1800" w:hanging="180"/>
      </w:pPr>
    </w:lvl>
    <w:lvl w:ilvl="3" w:tplc="6CAEBE5A" w:tentative="1">
      <w:start w:val="1"/>
      <w:numFmt w:val="decimal"/>
      <w:lvlText w:val="%4."/>
      <w:lvlJc w:val="left"/>
      <w:pPr>
        <w:ind w:left="2520" w:hanging="360"/>
      </w:pPr>
    </w:lvl>
    <w:lvl w:ilvl="4" w:tplc="247C14BC" w:tentative="1">
      <w:start w:val="1"/>
      <w:numFmt w:val="lowerLetter"/>
      <w:lvlText w:val="%5."/>
      <w:lvlJc w:val="left"/>
      <w:pPr>
        <w:ind w:left="3240" w:hanging="360"/>
      </w:pPr>
    </w:lvl>
    <w:lvl w:ilvl="5" w:tplc="EC6EC902" w:tentative="1">
      <w:start w:val="1"/>
      <w:numFmt w:val="lowerRoman"/>
      <w:lvlText w:val="%6."/>
      <w:lvlJc w:val="right"/>
      <w:pPr>
        <w:ind w:left="3960" w:hanging="180"/>
      </w:pPr>
    </w:lvl>
    <w:lvl w:ilvl="6" w:tplc="DDBE3ACA" w:tentative="1">
      <w:start w:val="1"/>
      <w:numFmt w:val="decimal"/>
      <w:lvlText w:val="%7."/>
      <w:lvlJc w:val="left"/>
      <w:pPr>
        <w:ind w:left="4680" w:hanging="360"/>
      </w:pPr>
    </w:lvl>
    <w:lvl w:ilvl="7" w:tplc="A7C6C4F4" w:tentative="1">
      <w:start w:val="1"/>
      <w:numFmt w:val="lowerLetter"/>
      <w:lvlText w:val="%8."/>
      <w:lvlJc w:val="left"/>
      <w:pPr>
        <w:ind w:left="5400" w:hanging="360"/>
      </w:pPr>
    </w:lvl>
    <w:lvl w:ilvl="8" w:tplc="3E4C49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22D3"/>
    <w:rsid w:val="00084B3C"/>
    <w:rsid w:val="00092985"/>
    <w:rsid w:val="000934FB"/>
    <w:rsid w:val="000A11E9"/>
    <w:rsid w:val="000A4945"/>
    <w:rsid w:val="000B31E1"/>
    <w:rsid w:val="000F4960"/>
    <w:rsid w:val="001062CE"/>
    <w:rsid w:val="0011356B"/>
    <w:rsid w:val="001277F1"/>
    <w:rsid w:val="00127BB0"/>
    <w:rsid w:val="0013337F"/>
    <w:rsid w:val="001431D6"/>
    <w:rsid w:val="00157B94"/>
    <w:rsid w:val="00182B84"/>
    <w:rsid w:val="001E291F"/>
    <w:rsid w:val="001E596A"/>
    <w:rsid w:val="00233408"/>
    <w:rsid w:val="0027067B"/>
    <w:rsid w:val="00272C98"/>
    <w:rsid w:val="002A67C2"/>
    <w:rsid w:val="002C2634"/>
    <w:rsid w:val="0031224C"/>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4BB"/>
    <w:rsid w:val="0065690F"/>
    <w:rsid w:val="00656ABC"/>
    <w:rsid w:val="00674CCD"/>
    <w:rsid w:val="006B4BC2"/>
    <w:rsid w:val="006F1601"/>
    <w:rsid w:val="006F5826"/>
    <w:rsid w:val="006F7068"/>
    <w:rsid w:val="00700181"/>
    <w:rsid w:val="00713BFD"/>
    <w:rsid w:val="007141CF"/>
    <w:rsid w:val="007333DF"/>
    <w:rsid w:val="00745146"/>
    <w:rsid w:val="007577E3"/>
    <w:rsid w:val="00760DB3"/>
    <w:rsid w:val="00785406"/>
    <w:rsid w:val="007B5A4F"/>
    <w:rsid w:val="007B624B"/>
    <w:rsid w:val="007B635B"/>
    <w:rsid w:val="007C4208"/>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1136"/>
    <w:rsid w:val="009C7C0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4D5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2022-07-04T08:13:00Z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G/SPS/N/UKR/176</vt:lpwstr>
  </property>
  <property fmtid="{D5CDD505-2E9C-101B-9397-08002B2CF9AE}" pid="3" name="TitusGUID">
    <vt:lpwstr>a3ac7bf7-30d3-438a-9a88-aff55ed18e8a</vt:lpwstr>
  </property>
  <property fmtid="{D5CDD505-2E9C-101B-9397-08002B2CF9AE}" pid="4" name="WTOCLASSIFICATION">
    <vt:lpwstr>WTO OFFICIAL</vt:lpwstr>
  </property>
</Properties>
</file>