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CF543" w14:textId="77777777" w:rsidR="00EA4725" w:rsidRPr="00441372" w:rsidRDefault="0078768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D2E26" w14:paraId="707FBC1F" w14:textId="77777777" w:rsidTr="00F3021D">
        <w:tc>
          <w:tcPr>
            <w:tcW w:w="707" w:type="dxa"/>
            <w:tcBorders>
              <w:bottom w:val="single" w:sz="6" w:space="0" w:color="auto"/>
            </w:tcBorders>
            <w:shd w:val="clear" w:color="auto" w:fill="auto"/>
          </w:tcPr>
          <w:p w14:paraId="7CD9E314" w14:textId="77777777" w:rsidR="00EA4725" w:rsidRPr="00441372" w:rsidRDefault="0078768A" w:rsidP="00441372">
            <w:pPr>
              <w:spacing w:before="120" w:after="120"/>
              <w:jc w:val="left"/>
            </w:pPr>
            <w:r w:rsidRPr="00441372">
              <w:rPr>
                <w:b/>
              </w:rPr>
              <w:t>1.</w:t>
            </w:r>
          </w:p>
        </w:tc>
        <w:tc>
          <w:tcPr>
            <w:tcW w:w="8320" w:type="dxa"/>
            <w:tcBorders>
              <w:bottom w:val="single" w:sz="6" w:space="0" w:color="auto"/>
            </w:tcBorders>
            <w:shd w:val="clear" w:color="auto" w:fill="auto"/>
          </w:tcPr>
          <w:p w14:paraId="4DE98202" w14:textId="77777777" w:rsidR="00EA4725" w:rsidRPr="00441372" w:rsidRDefault="0078768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 xml:space="preserve">The Separate Customs Territory of Taiwan, Penghu, </w:t>
            </w:r>
            <w:proofErr w:type="gramStart"/>
            <w:r w:rsidR="00441372" w:rsidRPr="0065690F">
              <w:rPr>
                <w:caps/>
                <w:u w:val="single"/>
              </w:rPr>
              <w:t>Kinmen</w:t>
            </w:r>
            <w:proofErr w:type="gramEnd"/>
            <w:r w:rsidR="00441372" w:rsidRPr="0065690F">
              <w:rPr>
                <w:caps/>
                <w:u w:val="single"/>
              </w:rPr>
              <w:t xml:space="preserve"> and Matsu</w:t>
            </w:r>
            <w:bookmarkEnd w:id="1"/>
          </w:p>
          <w:p w14:paraId="122D576D" w14:textId="77777777" w:rsidR="00EA4725" w:rsidRPr="00441372" w:rsidRDefault="0078768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D2E26" w14:paraId="0336B902" w14:textId="77777777" w:rsidTr="00F3021D">
        <w:tc>
          <w:tcPr>
            <w:tcW w:w="707" w:type="dxa"/>
            <w:tcBorders>
              <w:top w:val="single" w:sz="6" w:space="0" w:color="auto"/>
              <w:bottom w:val="single" w:sz="6" w:space="0" w:color="auto"/>
            </w:tcBorders>
            <w:shd w:val="clear" w:color="auto" w:fill="auto"/>
          </w:tcPr>
          <w:p w14:paraId="6F60F50F" w14:textId="77777777" w:rsidR="00EA4725" w:rsidRPr="00441372" w:rsidRDefault="0078768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5A62DC4" w14:textId="77777777" w:rsidR="00EA4725" w:rsidRPr="00441372" w:rsidRDefault="0078768A" w:rsidP="00441372">
            <w:pPr>
              <w:spacing w:before="120" w:after="120"/>
            </w:pPr>
            <w:bookmarkStart w:id="4" w:name="X_SPS_Reg_2A"/>
            <w:r w:rsidRPr="00441372">
              <w:rPr>
                <w:b/>
              </w:rPr>
              <w:t>Agency responsible</w:t>
            </w:r>
            <w:bookmarkEnd w:id="4"/>
            <w:r w:rsidRPr="00441372">
              <w:rPr>
                <w:b/>
              </w:rPr>
              <w:t>:</w:t>
            </w:r>
            <w:r w:rsidRPr="0065690F">
              <w:t xml:space="preserve"> Bureau of Animal and Plant Health Inspection and Quarantine, Council of Agriculture</w:t>
            </w:r>
            <w:bookmarkStart w:id="5" w:name="sps2a"/>
            <w:bookmarkEnd w:id="5"/>
          </w:p>
        </w:tc>
      </w:tr>
      <w:tr w:rsidR="00FD2E26" w14:paraId="0CB11827" w14:textId="77777777" w:rsidTr="00F3021D">
        <w:tc>
          <w:tcPr>
            <w:tcW w:w="707" w:type="dxa"/>
            <w:tcBorders>
              <w:top w:val="single" w:sz="6" w:space="0" w:color="auto"/>
              <w:bottom w:val="single" w:sz="6" w:space="0" w:color="auto"/>
            </w:tcBorders>
            <w:shd w:val="clear" w:color="auto" w:fill="auto"/>
          </w:tcPr>
          <w:p w14:paraId="65643E7E" w14:textId="77777777" w:rsidR="00EA4725" w:rsidRPr="00441372" w:rsidRDefault="0078768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1BE4D87" w14:textId="77777777" w:rsidR="00EA4725" w:rsidRPr="00441372" w:rsidRDefault="0078768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Designated regulated articles regulated by Article 15 of the "Plant Protection and Quarantine Act"</w:t>
            </w:r>
            <w:bookmarkStart w:id="7" w:name="sps3a"/>
            <w:bookmarkEnd w:id="7"/>
          </w:p>
        </w:tc>
      </w:tr>
      <w:tr w:rsidR="00FD2E26" w14:paraId="358561A1" w14:textId="77777777" w:rsidTr="00F3021D">
        <w:tc>
          <w:tcPr>
            <w:tcW w:w="707" w:type="dxa"/>
            <w:tcBorders>
              <w:top w:val="single" w:sz="6" w:space="0" w:color="auto"/>
              <w:bottom w:val="single" w:sz="6" w:space="0" w:color="auto"/>
            </w:tcBorders>
            <w:shd w:val="clear" w:color="auto" w:fill="auto"/>
          </w:tcPr>
          <w:p w14:paraId="00F8370F" w14:textId="77777777" w:rsidR="00EA4725" w:rsidRPr="00441372" w:rsidRDefault="0078768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D64F857" w14:textId="77777777" w:rsidR="00EA4725" w:rsidRPr="00441372" w:rsidRDefault="0078768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597FCCC" w14:textId="77777777" w:rsidR="00EA4725" w:rsidRPr="00441372" w:rsidRDefault="0078768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2C9DF39" w14:textId="77777777" w:rsidR="00EA4725" w:rsidRPr="00441372" w:rsidRDefault="0078768A"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D2E26" w14:paraId="4AC4B5D8" w14:textId="77777777" w:rsidTr="00F3021D">
        <w:tc>
          <w:tcPr>
            <w:tcW w:w="707" w:type="dxa"/>
            <w:tcBorders>
              <w:top w:val="single" w:sz="6" w:space="0" w:color="auto"/>
              <w:bottom w:val="single" w:sz="6" w:space="0" w:color="auto"/>
            </w:tcBorders>
            <w:shd w:val="clear" w:color="auto" w:fill="auto"/>
          </w:tcPr>
          <w:p w14:paraId="58FF21BF" w14:textId="77777777" w:rsidR="00EA4725" w:rsidRPr="00441372" w:rsidRDefault="0078768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EBE886F" w14:textId="77777777" w:rsidR="00EA4725" w:rsidRPr="00441372" w:rsidRDefault="0078768A" w:rsidP="00441372">
            <w:pPr>
              <w:spacing w:before="120" w:after="120"/>
            </w:pPr>
            <w:bookmarkStart w:id="15" w:name="X_SPS_Reg_5A"/>
            <w:r w:rsidRPr="00441372">
              <w:rPr>
                <w:b/>
              </w:rPr>
              <w:t>Title of the notified document</w:t>
            </w:r>
            <w:bookmarkEnd w:id="15"/>
            <w:r w:rsidRPr="00441372">
              <w:rPr>
                <w:b/>
              </w:rPr>
              <w:t>:</w:t>
            </w:r>
            <w:r w:rsidRPr="0065690F">
              <w:t xml:space="preserve"> The draft of the "Regulations for Approving Imports of Designated Regulated Articles"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proofErr w:type="gramStart"/>
            <w:r w:rsidRPr="0065690F">
              <w:rPr>
                <w:bCs/>
              </w:rPr>
              <w:t xml:space="preserve">Chinese </w:t>
            </w:r>
            <w:bookmarkEnd w:id="18"/>
            <w:r w:rsidR="007E510C" w:rsidRPr="00441372">
              <w:rPr>
                <w:bCs/>
              </w:rPr>
              <w:t>.</w:t>
            </w:r>
            <w:proofErr w:type="gramEnd"/>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p w14:paraId="7E84E150" w14:textId="77777777" w:rsidR="00EA4725" w:rsidRPr="00441372" w:rsidRDefault="00A00689" w:rsidP="00441372">
            <w:pPr>
              <w:spacing w:after="120"/>
            </w:pPr>
            <w:hyperlink r:id="rId7" w:tgtFrame="_blank" w:history="1">
              <w:r w:rsidR="0078768A" w:rsidRPr="00441372">
                <w:rPr>
                  <w:color w:val="0000FF"/>
                  <w:u w:val="single"/>
                </w:rPr>
                <w:t>https://members.wto.org/crnattachments/2021/SPS/TPKM/21_2179_00_x.pdf</w:t>
              </w:r>
            </w:hyperlink>
            <w:bookmarkStart w:id="21" w:name="sps5d"/>
            <w:bookmarkEnd w:id="21"/>
          </w:p>
        </w:tc>
      </w:tr>
      <w:tr w:rsidR="00FD2E26" w14:paraId="6D589CFE" w14:textId="77777777" w:rsidTr="00F3021D">
        <w:tc>
          <w:tcPr>
            <w:tcW w:w="707" w:type="dxa"/>
            <w:tcBorders>
              <w:top w:val="single" w:sz="6" w:space="0" w:color="auto"/>
              <w:bottom w:val="single" w:sz="6" w:space="0" w:color="auto"/>
            </w:tcBorders>
            <w:shd w:val="clear" w:color="auto" w:fill="auto"/>
          </w:tcPr>
          <w:p w14:paraId="7780FC01" w14:textId="77777777" w:rsidR="00EA4725" w:rsidRPr="00441372" w:rsidRDefault="0078768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A5098B8" w14:textId="77777777" w:rsidR="00EA4725" w:rsidRPr="00441372" w:rsidRDefault="0078768A" w:rsidP="00441372">
            <w:pPr>
              <w:spacing w:before="120" w:after="120"/>
            </w:pPr>
            <w:bookmarkStart w:id="22" w:name="X_SPS_Reg_6A"/>
            <w:r w:rsidRPr="00441372">
              <w:rPr>
                <w:b/>
              </w:rPr>
              <w:t>Description of content</w:t>
            </w:r>
            <w:bookmarkEnd w:id="22"/>
            <w:r w:rsidRPr="00441372">
              <w:rPr>
                <w:b/>
              </w:rPr>
              <w:t>:</w:t>
            </w:r>
            <w:r w:rsidRPr="0065690F">
              <w:t xml:space="preserve"> The designated regulated articles were only permitted to be imported for the purposes of experiment, research, </w:t>
            </w:r>
            <w:proofErr w:type="gramStart"/>
            <w:r w:rsidRPr="0065690F">
              <w:t>education</w:t>
            </w:r>
            <w:proofErr w:type="gramEnd"/>
            <w:r w:rsidRPr="0065690F">
              <w:t xml:space="preserve"> or exhibition use. The draft is established pursuant to the fourth paragraph of Article 15 of the "Plant Protection and Quarantine Act". Regulating the quarantine requirements for the importation of designated regulated articles including: for purposes of experiments, research, education or exhibition; legal depositing of articles used for producing pest risk free products; pollinators, or biological control agents used for field pollination or biological control, which have been assessed and approved by the central competent authority; and in accordance with other specific purposes that are publicly notified by the central competent authority.</w:t>
            </w:r>
          </w:p>
          <w:p w14:paraId="70FF831D" w14:textId="77777777" w:rsidR="00C653DE" w:rsidRPr="0065690F" w:rsidRDefault="0078768A" w:rsidP="00441372">
            <w:pPr>
              <w:spacing w:after="120"/>
            </w:pPr>
            <w:r w:rsidRPr="0065690F">
              <w:t>The contents of the revised articles are:</w:t>
            </w:r>
          </w:p>
          <w:p w14:paraId="1555D930" w14:textId="7BD4150F" w:rsidR="00C653DE" w:rsidRPr="0065690F" w:rsidRDefault="0078768A" w:rsidP="00A97B29">
            <w:pPr>
              <w:tabs>
                <w:tab w:val="left" w:pos="375"/>
              </w:tabs>
              <w:spacing w:after="120"/>
              <w:ind w:left="375" w:hanging="375"/>
            </w:pPr>
            <w:r w:rsidRPr="0065690F">
              <w:t>a.</w:t>
            </w:r>
            <w:r>
              <w:tab/>
            </w:r>
            <w:r w:rsidRPr="0065690F">
              <w:t xml:space="preserve">The required dossier of the importer for the import application of designated regulated articles. </w:t>
            </w:r>
          </w:p>
          <w:p w14:paraId="1979BE69" w14:textId="28DBD1C4" w:rsidR="00C653DE" w:rsidRPr="0065690F" w:rsidRDefault="0078768A" w:rsidP="00A97B29">
            <w:pPr>
              <w:tabs>
                <w:tab w:val="left" w:pos="375"/>
              </w:tabs>
              <w:spacing w:after="120"/>
              <w:ind w:left="375" w:hanging="375"/>
            </w:pPr>
            <w:r w:rsidRPr="0065690F">
              <w:t>b.</w:t>
            </w:r>
            <w:r>
              <w:tab/>
            </w:r>
            <w:r w:rsidRPr="0065690F">
              <w:t xml:space="preserve">Relevant matters regarding risk assessment for the import application of pollinators, and biological control agents used for field pollination or biological control. </w:t>
            </w:r>
          </w:p>
          <w:p w14:paraId="6E8A8FEB" w14:textId="064A1904" w:rsidR="00C653DE" w:rsidRPr="0065690F" w:rsidRDefault="0078768A" w:rsidP="00A97B29">
            <w:pPr>
              <w:tabs>
                <w:tab w:val="left" w:pos="375"/>
              </w:tabs>
              <w:spacing w:after="120"/>
              <w:ind w:left="375" w:hanging="375"/>
            </w:pPr>
            <w:r w:rsidRPr="0065690F">
              <w:t>c.</w:t>
            </w:r>
            <w:r>
              <w:tab/>
            </w:r>
            <w:r w:rsidRPr="0065690F">
              <w:t xml:space="preserve">Promulgation of the relevant matters regarding failing to submit dossier or the dossier submitted contain information inconsistent with the pertinent quarantine requirements. </w:t>
            </w:r>
          </w:p>
          <w:p w14:paraId="54C0190A" w14:textId="31D63151" w:rsidR="00C653DE" w:rsidRPr="0065690F" w:rsidRDefault="0078768A" w:rsidP="00A97B29">
            <w:pPr>
              <w:tabs>
                <w:tab w:val="left" w:pos="375"/>
              </w:tabs>
              <w:spacing w:after="120"/>
              <w:ind w:left="375" w:hanging="375"/>
            </w:pPr>
            <w:r w:rsidRPr="0065690F">
              <w:t>d.</w:t>
            </w:r>
            <w:r>
              <w:tab/>
            </w:r>
            <w:r w:rsidRPr="0065690F">
              <w:t>The requirements to perform on-site verification of the post-entry quarantine site.</w:t>
            </w:r>
          </w:p>
          <w:p w14:paraId="688D7969" w14:textId="7B827F54" w:rsidR="00C653DE" w:rsidRPr="0065690F" w:rsidRDefault="0078768A" w:rsidP="00A97B29">
            <w:pPr>
              <w:tabs>
                <w:tab w:val="left" w:pos="375"/>
              </w:tabs>
              <w:spacing w:after="120"/>
              <w:ind w:left="375" w:hanging="375"/>
            </w:pPr>
            <w:r w:rsidRPr="0065690F">
              <w:t>e.</w:t>
            </w:r>
            <w:r>
              <w:tab/>
            </w:r>
            <w:r w:rsidRPr="0065690F">
              <w:t xml:space="preserve">The validity period of the import permit, and the requirement to apply for approval to extend the approved duration of designed regulated articles or their derivatives. </w:t>
            </w:r>
          </w:p>
          <w:p w14:paraId="167796C0" w14:textId="50C89260" w:rsidR="00C653DE" w:rsidRPr="0065690F" w:rsidRDefault="0078768A" w:rsidP="00A97B29">
            <w:pPr>
              <w:tabs>
                <w:tab w:val="left" w:pos="375"/>
              </w:tabs>
              <w:spacing w:after="120"/>
              <w:ind w:left="375" w:hanging="375"/>
            </w:pPr>
            <w:r w:rsidRPr="0065690F">
              <w:t>f.</w:t>
            </w:r>
            <w:r>
              <w:tab/>
            </w:r>
            <w:r w:rsidRPr="0065690F">
              <w:t>When importing designated regulated articles, an import permit must be attached to apply to plant quarantine authority.</w:t>
            </w:r>
          </w:p>
          <w:p w14:paraId="04DF02EB" w14:textId="6E5F0A78" w:rsidR="00C653DE" w:rsidRPr="0065690F" w:rsidRDefault="0078768A" w:rsidP="00A97B29">
            <w:pPr>
              <w:tabs>
                <w:tab w:val="left" w:pos="375"/>
              </w:tabs>
              <w:spacing w:after="120"/>
              <w:ind w:left="375" w:hanging="375"/>
            </w:pPr>
            <w:r w:rsidRPr="0065690F">
              <w:lastRenderedPageBreak/>
              <w:t>g.</w:t>
            </w:r>
            <w:r>
              <w:tab/>
            </w:r>
            <w:r w:rsidRPr="0065690F">
              <w:t xml:space="preserve">The requirements for sharing and re-sharing of designed regulated articles or their derivatives to users during approved usage period. </w:t>
            </w:r>
          </w:p>
          <w:p w14:paraId="7A7FA990" w14:textId="5556A7F6" w:rsidR="00C653DE" w:rsidRPr="0065690F" w:rsidRDefault="0078768A" w:rsidP="00A97B29">
            <w:pPr>
              <w:tabs>
                <w:tab w:val="left" w:pos="375"/>
              </w:tabs>
              <w:spacing w:after="120"/>
              <w:ind w:left="375" w:hanging="375"/>
            </w:pPr>
            <w:r w:rsidRPr="0065690F">
              <w:t>h.</w:t>
            </w:r>
            <w:r>
              <w:tab/>
            </w:r>
            <w:r w:rsidRPr="0065690F">
              <w:t xml:space="preserve">The safety control measures after the designated regulated articles or their derivatives are approved for import or sharing. </w:t>
            </w:r>
          </w:p>
          <w:p w14:paraId="0E99025C" w14:textId="6F8009FC" w:rsidR="00C653DE" w:rsidRPr="0065690F" w:rsidRDefault="0078768A" w:rsidP="00A97B29">
            <w:pPr>
              <w:tabs>
                <w:tab w:val="left" w:pos="375"/>
              </w:tabs>
              <w:spacing w:after="120"/>
              <w:ind w:left="375" w:hanging="375"/>
            </w:pPr>
            <w:r w:rsidRPr="0065690F">
              <w:t>i.</w:t>
            </w:r>
            <w:r>
              <w:tab/>
            </w:r>
            <w:r w:rsidRPr="0065690F">
              <w:t>The requirements for dispatching inspectors to inspect the control status of post-entry quarantine site and the occurrence of pests.</w:t>
            </w:r>
          </w:p>
          <w:p w14:paraId="1EFC3F71" w14:textId="4DCCCA1A" w:rsidR="00C653DE" w:rsidRPr="0065690F" w:rsidRDefault="0078768A" w:rsidP="00A97B29">
            <w:pPr>
              <w:tabs>
                <w:tab w:val="left" w:pos="375"/>
              </w:tabs>
              <w:spacing w:after="120"/>
              <w:ind w:left="375" w:hanging="375"/>
            </w:pPr>
            <w:r w:rsidRPr="0065690F">
              <w:t>j.</w:t>
            </w:r>
            <w:r>
              <w:tab/>
            </w:r>
            <w:r w:rsidRPr="0065690F">
              <w:t xml:space="preserve">The measures that shall be taken in cases of designated regulated articles and their derivatives upon the expiration date, end of use, or violation of the safety measures. </w:t>
            </w:r>
          </w:p>
          <w:p w14:paraId="4E1A987C" w14:textId="6954209D" w:rsidR="00C653DE" w:rsidRPr="0065690F" w:rsidRDefault="0078768A" w:rsidP="00A97B29">
            <w:pPr>
              <w:tabs>
                <w:tab w:val="left" w:pos="375"/>
              </w:tabs>
              <w:spacing w:after="120"/>
              <w:ind w:left="375" w:hanging="375"/>
            </w:pPr>
            <w:r w:rsidRPr="0065690F">
              <w:t>k.</w:t>
            </w:r>
            <w:r>
              <w:tab/>
            </w:r>
            <w:r w:rsidRPr="0065690F">
              <w:t>The reference numbers of the import permits shall be included in the pertinent reports or written work of importer or user.</w:t>
            </w:r>
            <w:bookmarkStart w:id="23" w:name="sps6a"/>
            <w:bookmarkEnd w:id="23"/>
          </w:p>
        </w:tc>
      </w:tr>
      <w:tr w:rsidR="00FD2E26" w14:paraId="390F3B16" w14:textId="77777777" w:rsidTr="00F3021D">
        <w:tc>
          <w:tcPr>
            <w:tcW w:w="707" w:type="dxa"/>
            <w:tcBorders>
              <w:top w:val="single" w:sz="6" w:space="0" w:color="auto"/>
              <w:bottom w:val="single" w:sz="6" w:space="0" w:color="auto"/>
            </w:tcBorders>
            <w:shd w:val="clear" w:color="auto" w:fill="auto"/>
          </w:tcPr>
          <w:p w14:paraId="7B8BB534" w14:textId="77777777" w:rsidR="00EA4725" w:rsidRPr="00441372" w:rsidRDefault="0078768A"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39B392B0" w14:textId="77777777" w:rsidR="00EA4725" w:rsidRPr="00441372" w:rsidRDefault="0078768A" w:rsidP="00441372">
            <w:pPr>
              <w:spacing w:before="120" w:after="120"/>
            </w:pPr>
            <w:bookmarkStart w:id="24" w:name="X_SPS_Reg_7A"/>
            <w:r w:rsidRPr="00441372">
              <w:rPr>
                <w:b/>
              </w:rPr>
              <w:t>Objective and rationale</w:t>
            </w:r>
            <w:bookmarkEnd w:id="24"/>
            <w:r w:rsidRPr="00441372">
              <w:rPr>
                <w:b/>
              </w:rPr>
              <w:t xml:space="preserve">: </w:t>
            </w:r>
            <w:proofErr w:type="gramStart"/>
            <w:r w:rsidRPr="00441372">
              <w:rPr>
                <w:b/>
              </w:rPr>
              <w:t>[ ]</w:t>
            </w:r>
            <w:bookmarkStart w:id="25" w:name="sps7a"/>
            <w:bookmarkEnd w:id="25"/>
            <w:proofErr w:type="gramEnd"/>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D2E26" w14:paraId="7D22879D" w14:textId="77777777" w:rsidTr="00F3021D">
        <w:tc>
          <w:tcPr>
            <w:tcW w:w="707" w:type="dxa"/>
            <w:tcBorders>
              <w:top w:val="single" w:sz="6" w:space="0" w:color="auto"/>
              <w:bottom w:val="single" w:sz="6" w:space="0" w:color="auto"/>
            </w:tcBorders>
            <w:shd w:val="clear" w:color="auto" w:fill="auto"/>
          </w:tcPr>
          <w:p w14:paraId="185A89F8" w14:textId="77777777" w:rsidR="00EA4725" w:rsidRPr="00441372" w:rsidRDefault="0078768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46BB3CD" w14:textId="77777777" w:rsidR="00EA4725" w:rsidRPr="00441372" w:rsidRDefault="0078768A"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2DDAEF8" w14:textId="77777777" w:rsidR="00EA4725" w:rsidRPr="00441372" w:rsidRDefault="0078768A"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D8E1E5C" w14:textId="77777777" w:rsidR="00EA4725" w:rsidRPr="00441372" w:rsidRDefault="0078768A"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02F8717" w14:textId="77777777" w:rsidR="00EA4725" w:rsidRPr="00441372" w:rsidRDefault="0078768A"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ISPM No. 1, 2 and 34</w:t>
            </w:r>
            <w:bookmarkEnd w:id="45"/>
          </w:p>
          <w:p w14:paraId="2A5E44C4" w14:textId="77777777" w:rsidR="00EA4725" w:rsidRPr="00441372" w:rsidRDefault="0078768A" w:rsidP="00441372">
            <w:pPr>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7D80CAA6" w14:textId="77777777" w:rsidR="00EA4725" w:rsidRPr="00441372" w:rsidRDefault="0078768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0EB2C07" w14:textId="77777777" w:rsidR="00EA4725" w:rsidRPr="00441372" w:rsidRDefault="0078768A"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proofErr w:type="gramEnd"/>
            <w:r w:rsidRPr="00441372">
              <w:rPr>
                <w:b/>
              </w:rPr>
              <w:t> ]</w:t>
            </w:r>
            <w:bookmarkStart w:id="51" w:name="sps8en"/>
            <w:bookmarkEnd w:id="51"/>
            <w:r w:rsidRPr="00441372">
              <w:rPr>
                <w:b/>
              </w:rPr>
              <w:t xml:space="preserve"> </w:t>
            </w:r>
            <w:bookmarkStart w:id="52" w:name="X_SPS_Reg_8H"/>
            <w:r w:rsidRPr="00441372">
              <w:rPr>
                <w:b/>
              </w:rPr>
              <w:t>No</w:t>
            </w:r>
            <w:bookmarkEnd w:id="52"/>
          </w:p>
          <w:p w14:paraId="6904EDC5" w14:textId="77777777" w:rsidR="00EA4725" w:rsidRPr="00441372" w:rsidRDefault="0078768A"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FD2E26" w14:paraId="71294EA9" w14:textId="77777777" w:rsidTr="00F3021D">
        <w:tc>
          <w:tcPr>
            <w:tcW w:w="707" w:type="dxa"/>
            <w:tcBorders>
              <w:top w:val="single" w:sz="6" w:space="0" w:color="auto"/>
              <w:bottom w:val="single" w:sz="6" w:space="0" w:color="auto"/>
            </w:tcBorders>
            <w:shd w:val="clear" w:color="auto" w:fill="auto"/>
          </w:tcPr>
          <w:p w14:paraId="30B98534" w14:textId="77777777" w:rsidR="00EA4725" w:rsidRPr="00441372" w:rsidRDefault="0078768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837D669" w14:textId="60C3B1A0" w:rsidR="00EA4725" w:rsidRPr="00441372" w:rsidRDefault="0078768A"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The</w:t>
            </w:r>
            <w:r>
              <w:t> </w:t>
            </w:r>
            <w:r w:rsidRPr="0065690F">
              <w:t>draft</w:t>
            </w:r>
            <w:r>
              <w:t> </w:t>
            </w:r>
            <w:r w:rsidRPr="0065690F">
              <w:t>amendment of the "Regulations for Approving Imports of Designated Plant</w:t>
            </w:r>
            <w:r>
              <w:t> </w:t>
            </w:r>
            <w:r w:rsidRPr="0065690F">
              <w:t>Regulated Articles" (Announcement of Council of Agriculture, Nong Fang Zi No.</w:t>
            </w:r>
            <w:r>
              <w:t> </w:t>
            </w:r>
            <w:r w:rsidRPr="0065690F">
              <w:t xml:space="preserve">1101493244A dated on 12 March 2021) can be found at: </w:t>
            </w:r>
            <w:hyperlink r:id="rId8" w:history="1">
              <w:r w:rsidRPr="00BB71AC">
                <w:rPr>
                  <w:rStyle w:val="Hyperlink"/>
                </w:rPr>
                <w:t>https://www.coa.gov.tw/theme_data.php?theme=publication&amp;id=5219</w:t>
              </w:r>
            </w:hyperlink>
            <w:bookmarkStart w:id="56" w:name="sps9a"/>
            <w:bookmarkEnd w:id="56"/>
            <w:r w:rsidRPr="0065690F">
              <w:rPr>
                <w:bCs/>
              </w:rPr>
              <w:t xml:space="preserve"> (available in Chinese)</w:t>
            </w:r>
            <w:bookmarkStart w:id="57" w:name="sps9b"/>
            <w:bookmarkEnd w:id="57"/>
          </w:p>
        </w:tc>
      </w:tr>
      <w:tr w:rsidR="00FD2E26" w14:paraId="5906F21F" w14:textId="77777777" w:rsidTr="00F3021D">
        <w:tc>
          <w:tcPr>
            <w:tcW w:w="707" w:type="dxa"/>
            <w:tcBorders>
              <w:top w:val="single" w:sz="6" w:space="0" w:color="auto"/>
              <w:bottom w:val="single" w:sz="6" w:space="0" w:color="auto"/>
            </w:tcBorders>
            <w:shd w:val="clear" w:color="auto" w:fill="auto"/>
          </w:tcPr>
          <w:p w14:paraId="58BBA566" w14:textId="77777777" w:rsidR="00EA4725" w:rsidRPr="00441372" w:rsidRDefault="0078768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1C52B92" w14:textId="77777777" w:rsidR="00EA4725" w:rsidRPr="00441372" w:rsidRDefault="0078768A"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742560FE" w14:textId="77777777" w:rsidR="00EA4725" w:rsidRPr="00441372" w:rsidRDefault="0078768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FD2E26" w14:paraId="6B1E8A9E" w14:textId="77777777" w:rsidTr="00F3021D">
        <w:tc>
          <w:tcPr>
            <w:tcW w:w="707" w:type="dxa"/>
            <w:tcBorders>
              <w:top w:val="single" w:sz="6" w:space="0" w:color="auto"/>
              <w:bottom w:val="single" w:sz="6" w:space="0" w:color="auto"/>
            </w:tcBorders>
            <w:shd w:val="clear" w:color="auto" w:fill="auto"/>
          </w:tcPr>
          <w:p w14:paraId="7A838738" w14:textId="77777777" w:rsidR="00EA4725" w:rsidRPr="00441372" w:rsidRDefault="0078768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2E76821" w14:textId="77777777" w:rsidR="00EA4725" w:rsidRPr="00441372" w:rsidRDefault="0078768A"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22928C56" w14:textId="77777777" w:rsidR="00EA4725" w:rsidRPr="00441372" w:rsidRDefault="0078768A"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D2E26" w14:paraId="75E31010" w14:textId="77777777" w:rsidTr="00F3021D">
        <w:tc>
          <w:tcPr>
            <w:tcW w:w="707" w:type="dxa"/>
            <w:tcBorders>
              <w:top w:val="single" w:sz="6" w:space="0" w:color="auto"/>
              <w:bottom w:val="single" w:sz="6" w:space="0" w:color="auto"/>
            </w:tcBorders>
            <w:shd w:val="clear" w:color="auto" w:fill="auto"/>
          </w:tcPr>
          <w:p w14:paraId="0DB8C544" w14:textId="77777777" w:rsidR="00EA4725" w:rsidRPr="00441372" w:rsidRDefault="0078768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4746A8B" w14:textId="77777777" w:rsidR="00EA4725" w:rsidRPr="00441372" w:rsidRDefault="0078768A"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30 May 2021</w:t>
            </w:r>
            <w:bookmarkEnd w:id="72"/>
          </w:p>
          <w:p w14:paraId="012809C0" w14:textId="77777777" w:rsidR="00EA4725" w:rsidRPr="00441372" w:rsidRDefault="0078768A"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780AC784" w14:textId="77777777" w:rsidR="00C653DE" w:rsidRPr="0065690F" w:rsidRDefault="0078768A" w:rsidP="00441372">
            <w:r w:rsidRPr="0065690F">
              <w:t>Bureau of Animal and Plant Health Inspection and Quarantine, Council of Agriculture</w:t>
            </w:r>
          </w:p>
          <w:p w14:paraId="5094F8B5" w14:textId="77777777" w:rsidR="00C653DE" w:rsidRPr="0065690F" w:rsidRDefault="0078768A" w:rsidP="00441372">
            <w:r w:rsidRPr="0065690F">
              <w:t>9F, No.100, Sec. 2, Heping W. Rd., Zhongzheng Dist., Taipei City, 10070, Taiwan</w:t>
            </w:r>
          </w:p>
          <w:p w14:paraId="7E161064" w14:textId="77777777" w:rsidR="00C653DE" w:rsidRPr="0065690F" w:rsidRDefault="0078768A" w:rsidP="00441372">
            <w:r w:rsidRPr="0065690F">
              <w:t>Tel: +(886) 2 3343 2091</w:t>
            </w:r>
          </w:p>
          <w:p w14:paraId="2F7FC7F6" w14:textId="77777777" w:rsidR="00C653DE" w:rsidRPr="0065690F" w:rsidRDefault="0078768A" w:rsidP="00441372">
            <w:r w:rsidRPr="0065690F">
              <w:t>Fax: +(886) 2 2332 2200</w:t>
            </w:r>
          </w:p>
          <w:p w14:paraId="5426F71E" w14:textId="77777777" w:rsidR="00C653DE" w:rsidRPr="0065690F" w:rsidRDefault="0078768A" w:rsidP="00441372">
            <w:pPr>
              <w:spacing w:after="120"/>
            </w:pPr>
            <w:r w:rsidRPr="0065690F">
              <w:t>E-mail: wtosps@mail.baphiq.gov.tw</w:t>
            </w:r>
            <w:bookmarkStart w:id="79" w:name="sps12d"/>
            <w:bookmarkEnd w:id="79"/>
          </w:p>
        </w:tc>
      </w:tr>
      <w:tr w:rsidR="00FD2E26" w14:paraId="18103E22" w14:textId="77777777" w:rsidTr="00F3021D">
        <w:tc>
          <w:tcPr>
            <w:tcW w:w="707" w:type="dxa"/>
            <w:tcBorders>
              <w:top w:val="single" w:sz="6" w:space="0" w:color="auto"/>
            </w:tcBorders>
            <w:shd w:val="clear" w:color="auto" w:fill="auto"/>
          </w:tcPr>
          <w:p w14:paraId="22EC31AC" w14:textId="77777777" w:rsidR="00EA4725" w:rsidRPr="00441372" w:rsidRDefault="0078768A"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5A3A50B3" w14:textId="77777777" w:rsidR="00EA4725" w:rsidRPr="00441372" w:rsidRDefault="0078768A"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A36CC3B" w14:textId="77777777" w:rsidR="00EA4725" w:rsidRPr="0065690F" w:rsidRDefault="0078768A" w:rsidP="00F3021D">
            <w:pPr>
              <w:keepNext/>
              <w:keepLines/>
              <w:rPr>
                <w:bCs/>
              </w:rPr>
            </w:pPr>
            <w:r w:rsidRPr="0065690F">
              <w:rPr>
                <w:bCs/>
              </w:rPr>
              <w:t>Bureau of Animal and Plant Health Inspection and Quarantine, Council of Agriculture</w:t>
            </w:r>
          </w:p>
          <w:p w14:paraId="7345A7CE" w14:textId="77777777" w:rsidR="00EA4725" w:rsidRPr="0065690F" w:rsidRDefault="0078768A" w:rsidP="00F3021D">
            <w:pPr>
              <w:keepNext/>
              <w:keepLines/>
              <w:rPr>
                <w:bCs/>
              </w:rPr>
            </w:pPr>
            <w:r w:rsidRPr="0065690F">
              <w:rPr>
                <w:bCs/>
              </w:rPr>
              <w:t>9F, No.100, Sec. 2, Heping W. Rd., Zhongzheng Dist., Taipei City, 10070, Taiwan</w:t>
            </w:r>
          </w:p>
          <w:p w14:paraId="524388C4" w14:textId="77777777" w:rsidR="00EA4725" w:rsidRPr="0065690F" w:rsidRDefault="0078768A" w:rsidP="00F3021D">
            <w:pPr>
              <w:keepNext/>
              <w:keepLines/>
              <w:rPr>
                <w:bCs/>
              </w:rPr>
            </w:pPr>
            <w:r w:rsidRPr="0065690F">
              <w:rPr>
                <w:bCs/>
              </w:rPr>
              <w:t>Tel: +(886) 2 3343 2091</w:t>
            </w:r>
          </w:p>
          <w:p w14:paraId="03E295A8" w14:textId="77777777" w:rsidR="00EA4725" w:rsidRPr="0065690F" w:rsidRDefault="0078768A" w:rsidP="00F3021D">
            <w:pPr>
              <w:keepNext/>
              <w:keepLines/>
              <w:rPr>
                <w:bCs/>
              </w:rPr>
            </w:pPr>
            <w:r w:rsidRPr="0065690F">
              <w:rPr>
                <w:bCs/>
              </w:rPr>
              <w:t>Fax: +(886) 2 2332 2200</w:t>
            </w:r>
          </w:p>
          <w:p w14:paraId="26940854" w14:textId="77777777" w:rsidR="00EA4725" w:rsidRPr="0065690F" w:rsidRDefault="0078768A" w:rsidP="00F3021D">
            <w:pPr>
              <w:keepNext/>
              <w:keepLines/>
              <w:spacing w:after="120"/>
              <w:rPr>
                <w:bCs/>
              </w:rPr>
            </w:pPr>
            <w:r w:rsidRPr="0065690F">
              <w:rPr>
                <w:bCs/>
              </w:rPr>
              <w:t>E-mail: wtosps@mail.baphiq.gov.tw</w:t>
            </w:r>
            <w:bookmarkStart w:id="86" w:name="sps13c"/>
            <w:bookmarkEnd w:id="86"/>
          </w:p>
        </w:tc>
      </w:tr>
    </w:tbl>
    <w:p w14:paraId="422C59FF" w14:textId="77777777" w:rsidR="007141CF" w:rsidRPr="00441372" w:rsidRDefault="007141CF" w:rsidP="00441372"/>
    <w:sectPr w:rsidR="007141CF" w:rsidRPr="00441372" w:rsidSect="0045022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93150" w14:textId="77777777" w:rsidR="003E5971" w:rsidRDefault="0078768A">
      <w:r>
        <w:separator/>
      </w:r>
    </w:p>
  </w:endnote>
  <w:endnote w:type="continuationSeparator" w:id="0">
    <w:p w14:paraId="113680F5" w14:textId="77777777" w:rsidR="003E5971" w:rsidRDefault="0078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8233C" w14:textId="4C4412A5" w:rsidR="00EA4725" w:rsidRPr="00450227" w:rsidRDefault="0078768A" w:rsidP="0045022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506AA" w14:textId="28897D27" w:rsidR="00EA4725" w:rsidRPr="00450227" w:rsidRDefault="0078768A" w:rsidP="0045022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F066C" w14:textId="77777777" w:rsidR="00C863EB" w:rsidRPr="00441372" w:rsidRDefault="0078768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F10B4" w14:textId="77777777" w:rsidR="003E5971" w:rsidRDefault="0078768A">
      <w:r>
        <w:separator/>
      </w:r>
    </w:p>
  </w:footnote>
  <w:footnote w:type="continuationSeparator" w:id="0">
    <w:p w14:paraId="69888204" w14:textId="77777777" w:rsidR="003E5971" w:rsidRDefault="00787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752DA" w14:textId="77777777" w:rsidR="00450227" w:rsidRPr="00450227" w:rsidRDefault="0078768A" w:rsidP="00450227">
    <w:pPr>
      <w:pStyle w:val="Header"/>
      <w:pBdr>
        <w:bottom w:val="single" w:sz="4" w:space="1" w:color="auto"/>
      </w:pBdr>
      <w:tabs>
        <w:tab w:val="clear" w:pos="4513"/>
        <w:tab w:val="clear" w:pos="9027"/>
      </w:tabs>
      <w:jc w:val="center"/>
    </w:pPr>
    <w:r w:rsidRPr="00450227">
      <w:t>G/SPS/N/TPKM/566</w:t>
    </w:r>
  </w:p>
  <w:p w14:paraId="6FB3DCBC" w14:textId="77777777" w:rsidR="00450227" w:rsidRPr="00450227" w:rsidRDefault="00450227" w:rsidP="00450227">
    <w:pPr>
      <w:pStyle w:val="Header"/>
      <w:pBdr>
        <w:bottom w:val="single" w:sz="4" w:space="1" w:color="auto"/>
      </w:pBdr>
      <w:tabs>
        <w:tab w:val="clear" w:pos="4513"/>
        <w:tab w:val="clear" w:pos="9027"/>
      </w:tabs>
      <w:jc w:val="center"/>
    </w:pPr>
  </w:p>
  <w:p w14:paraId="4ADA1C6E" w14:textId="3092181D" w:rsidR="00450227" w:rsidRPr="00450227" w:rsidRDefault="0078768A" w:rsidP="00450227">
    <w:pPr>
      <w:pStyle w:val="Header"/>
      <w:pBdr>
        <w:bottom w:val="single" w:sz="4" w:space="1" w:color="auto"/>
      </w:pBdr>
      <w:tabs>
        <w:tab w:val="clear" w:pos="4513"/>
        <w:tab w:val="clear" w:pos="9027"/>
      </w:tabs>
      <w:jc w:val="center"/>
    </w:pPr>
    <w:r w:rsidRPr="00450227">
      <w:t xml:space="preserve">- </w:t>
    </w:r>
    <w:r w:rsidRPr="00450227">
      <w:fldChar w:fldCharType="begin"/>
    </w:r>
    <w:r w:rsidRPr="00450227">
      <w:instrText xml:space="preserve"> PAGE </w:instrText>
    </w:r>
    <w:r w:rsidRPr="00450227">
      <w:fldChar w:fldCharType="separate"/>
    </w:r>
    <w:r w:rsidRPr="00450227">
      <w:rPr>
        <w:noProof/>
      </w:rPr>
      <w:t>2</w:t>
    </w:r>
    <w:r w:rsidRPr="00450227">
      <w:fldChar w:fldCharType="end"/>
    </w:r>
    <w:r w:rsidRPr="00450227">
      <w:t xml:space="preserve"> -</w:t>
    </w:r>
  </w:p>
  <w:p w14:paraId="3C44C5B0" w14:textId="71B51456" w:rsidR="00EA4725" w:rsidRPr="00450227" w:rsidRDefault="00EA4725" w:rsidP="0045022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9879C" w14:textId="77777777" w:rsidR="00450227" w:rsidRPr="00450227" w:rsidRDefault="0078768A" w:rsidP="00450227">
    <w:pPr>
      <w:pStyle w:val="Header"/>
      <w:pBdr>
        <w:bottom w:val="single" w:sz="4" w:space="1" w:color="auto"/>
      </w:pBdr>
      <w:tabs>
        <w:tab w:val="clear" w:pos="4513"/>
        <w:tab w:val="clear" w:pos="9027"/>
      </w:tabs>
      <w:jc w:val="center"/>
    </w:pPr>
    <w:r w:rsidRPr="00450227">
      <w:t>G/SPS/N/TPKM/566</w:t>
    </w:r>
  </w:p>
  <w:p w14:paraId="5BC6B906" w14:textId="77777777" w:rsidR="00450227" w:rsidRPr="00450227" w:rsidRDefault="00450227" w:rsidP="00450227">
    <w:pPr>
      <w:pStyle w:val="Header"/>
      <w:pBdr>
        <w:bottom w:val="single" w:sz="4" w:space="1" w:color="auto"/>
      </w:pBdr>
      <w:tabs>
        <w:tab w:val="clear" w:pos="4513"/>
        <w:tab w:val="clear" w:pos="9027"/>
      </w:tabs>
      <w:jc w:val="center"/>
    </w:pPr>
  </w:p>
  <w:p w14:paraId="1BF2183F" w14:textId="303426F1" w:rsidR="00450227" w:rsidRPr="00450227" w:rsidRDefault="0078768A" w:rsidP="00450227">
    <w:pPr>
      <w:pStyle w:val="Header"/>
      <w:pBdr>
        <w:bottom w:val="single" w:sz="4" w:space="1" w:color="auto"/>
      </w:pBdr>
      <w:tabs>
        <w:tab w:val="clear" w:pos="4513"/>
        <w:tab w:val="clear" w:pos="9027"/>
      </w:tabs>
      <w:jc w:val="center"/>
    </w:pPr>
    <w:r w:rsidRPr="00450227">
      <w:t xml:space="preserve">- </w:t>
    </w:r>
    <w:r w:rsidRPr="00450227">
      <w:fldChar w:fldCharType="begin"/>
    </w:r>
    <w:r w:rsidRPr="00450227">
      <w:instrText xml:space="preserve"> PAGE </w:instrText>
    </w:r>
    <w:r w:rsidRPr="00450227">
      <w:fldChar w:fldCharType="separate"/>
    </w:r>
    <w:r w:rsidRPr="00450227">
      <w:rPr>
        <w:noProof/>
      </w:rPr>
      <w:t>3</w:t>
    </w:r>
    <w:r w:rsidRPr="00450227">
      <w:fldChar w:fldCharType="end"/>
    </w:r>
    <w:r w:rsidRPr="00450227">
      <w:t xml:space="preserve"> -</w:t>
    </w:r>
  </w:p>
  <w:p w14:paraId="443450E0" w14:textId="6A8C1AEE" w:rsidR="00EA4725" w:rsidRPr="00450227" w:rsidRDefault="00EA4725" w:rsidP="0045022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D2E26" w14:paraId="53B6759D" w14:textId="77777777" w:rsidTr="00EE3CAF">
      <w:trPr>
        <w:trHeight w:val="240"/>
        <w:jc w:val="center"/>
      </w:trPr>
      <w:tc>
        <w:tcPr>
          <w:tcW w:w="3794" w:type="dxa"/>
          <w:shd w:val="clear" w:color="auto" w:fill="FFFFFF"/>
          <w:tcMar>
            <w:left w:w="108" w:type="dxa"/>
            <w:right w:w="108" w:type="dxa"/>
          </w:tcMar>
          <w:vAlign w:val="center"/>
        </w:tcPr>
        <w:p w14:paraId="233ED317"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C34E15D" w14:textId="10378C0D" w:rsidR="00ED54E0" w:rsidRPr="00EA4725" w:rsidRDefault="0078768A" w:rsidP="00422B6F">
          <w:pPr>
            <w:jc w:val="right"/>
            <w:rPr>
              <w:b/>
              <w:color w:val="FF0000"/>
              <w:szCs w:val="16"/>
            </w:rPr>
          </w:pPr>
          <w:r>
            <w:rPr>
              <w:b/>
              <w:color w:val="FF0000"/>
              <w:szCs w:val="16"/>
            </w:rPr>
            <w:t xml:space="preserve"> </w:t>
          </w:r>
        </w:p>
      </w:tc>
    </w:tr>
    <w:bookmarkEnd w:id="87"/>
    <w:tr w:rsidR="00FD2E26" w14:paraId="1B1FBEB3" w14:textId="77777777" w:rsidTr="00EE3CAF">
      <w:trPr>
        <w:trHeight w:val="213"/>
        <w:jc w:val="center"/>
      </w:trPr>
      <w:tc>
        <w:tcPr>
          <w:tcW w:w="3794" w:type="dxa"/>
          <w:vMerge w:val="restart"/>
          <w:shd w:val="clear" w:color="auto" w:fill="FFFFFF"/>
          <w:tcMar>
            <w:left w:w="0" w:type="dxa"/>
            <w:right w:w="0" w:type="dxa"/>
          </w:tcMar>
        </w:tcPr>
        <w:p w14:paraId="19CAF728" w14:textId="77777777" w:rsidR="00ED54E0" w:rsidRPr="00EA4725" w:rsidRDefault="00A00689" w:rsidP="00422B6F">
          <w:pPr>
            <w:jc w:val="left"/>
          </w:pPr>
          <w:r>
            <w:rPr>
              <w:lang w:eastAsia="en-GB"/>
            </w:rPr>
            <w:pict w14:anchorId="2452A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A787B52" w14:textId="77777777" w:rsidR="00ED54E0" w:rsidRPr="00EA4725" w:rsidRDefault="00ED54E0" w:rsidP="00422B6F">
          <w:pPr>
            <w:jc w:val="right"/>
            <w:rPr>
              <w:b/>
              <w:szCs w:val="16"/>
            </w:rPr>
          </w:pPr>
        </w:p>
      </w:tc>
    </w:tr>
    <w:tr w:rsidR="00FD2E26" w14:paraId="6C8E42FC" w14:textId="77777777" w:rsidTr="00EE3CAF">
      <w:trPr>
        <w:trHeight w:val="868"/>
        <w:jc w:val="center"/>
      </w:trPr>
      <w:tc>
        <w:tcPr>
          <w:tcW w:w="3794" w:type="dxa"/>
          <w:vMerge/>
          <w:shd w:val="clear" w:color="auto" w:fill="FFFFFF"/>
          <w:tcMar>
            <w:left w:w="108" w:type="dxa"/>
            <w:right w:w="108" w:type="dxa"/>
          </w:tcMar>
        </w:tcPr>
        <w:p w14:paraId="2BE39E9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F70CBE5" w14:textId="77777777" w:rsidR="00450227" w:rsidRDefault="0078768A" w:rsidP="00656ABC">
          <w:pPr>
            <w:jc w:val="right"/>
            <w:rPr>
              <w:b/>
              <w:szCs w:val="16"/>
            </w:rPr>
          </w:pPr>
          <w:bookmarkStart w:id="88" w:name="bmkSymbols"/>
          <w:r>
            <w:rPr>
              <w:b/>
              <w:szCs w:val="16"/>
            </w:rPr>
            <w:t>G/SPS/N/TPKM/566</w:t>
          </w:r>
          <w:bookmarkEnd w:id="88"/>
        </w:p>
      </w:tc>
    </w:tr>
    <w:tr w:rsidR="00FD2E26" w14:paraId="6F0BBFD3" w14:textId="77777777" w:rsidTr="00EE3CAF">
      <w:trPr>
        <w:trHeight w:val="240"/>
        <w:jc w:val="center"/>
      </w:trPr>
      <w:tc>
        <w:tcPr>
          <w:tcW w:w="3794" w:type="dxa"/>
          <w:vMerge/>
          <w:shd w:val="clear" w:color="auto" w:fill="FFFFFF"/>
          <w:tcMar>
            <w:left w:w="108" w:type="dxa"/>
            <w:right w:w="108" w:type="dxa"/>
          </w:tcMar>
          <w:vAlign w:val="center"/>
        </w:tcPr>
        <w:p w14:paraId="28ACAB05" w14:textId="77777777" w:rsidR="00ED54E0" w:rsidRPr="00EA4725" w:rsidRDefault="00ED54E0" w:rsidP="00422B6F"/>
      </w:tc>
      <w:tc>
        <w:tcPr>
          <w:tcW w:w="5448" w:type="dxa"/>
          <w:gridSpan w:val="2"/>
          <w:shd w:val="clear" w:color="auto" w:fill="FFFFFF"/>
          <w:tcMar>
            <w:left w:w="108" w:type="dxa"/>
            <w:right w:w="108" w:type="dxa"/>
          </w:tcMar>
          <w:vAlign w:val="center"/>
        </w:tcPr>
        <w:p w14:paraId="0329A0D5" w14:textId="77777777" w:rsidR="00ED54E0" w:rsidRPr="00EA4725" w:rsidRDefault="0078768A" w:rsidP="00422B6F">
          <w:pPr>
            <w:jc w:val="right"/>
            <w:rPr>
              <w:szCs w:val="16"/>
            </w:rPr>
          </w:pPr>
          <w:bookmarkStart w:id="89" w:name="spsDateDistribution"/>
          <w:r w:rsidRPr="00EA4725">
            <w:rPr>
              <w:szCs w:val="16"/>
            </w:rPr>
            <w:t>31 March 2021</w:t>
          </w:r>
          <w:bookmarkStart w:id="90" w:name="bmkDate"/>
          <w:bookmarkEnd w:id="89"/>
          <w:bookmarkEnd w:id="90"/>
        </w:p>
      </w:tc>
    </w:tr>
    <w:tr w:rsidR="00FD2E26" w14:paraId="6F5698C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0CB078E" w14:textId="2C597D9D" w:rsidR="00ED54E0" w:rsidRPr="00EA4725" w:rsidRDefault="0078768A" w:rsidP="00422B6F">
          <w:pPr>
            <w:jc w:val="left"/>
            <w:rPr>
              <w:b/>
            </w:rPr>
          </w:pPr>
          <w:bookmarkStart w:id="91" w:name="bmkSerial"/>
          <w:r w:rsidRPr="00441372">
            <w:rPr>
              <w:color w:val="FF0000"/>
              <w:szCs w:val="16"/>
            </w:rPr>
            <w:t>(</w:t>
          </w:r>
          <w:bookmarkStart w:id="92" w:name="spsSerialNumber"/>
          <w:bookmarkEnd w:id="92"/>
          <w:r w:rsidR="008F364E">
            <w:rPr>
              <w:color w:val="FF0000"/>
              <w:szCs w:val="16"/>
            </w:rPr>
            <w:t>21-</w:t>
          </w:r>
          <w:r w:rsidR="00A00689">
            <w:rPr>
              <w:color w:val="FF0000"/>
              <w:szCs w:val="16"/>
            </w:rPr>
            <w:t>2646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7ED8D67" w14:textId="77777777" w:rsidR="00ED54E0" w:rsidRPr="00EA4725" w:rsidRDefault="0078768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D2E26" w14:paraId="6DC483C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83128B8" w14:textId="6EEDFAD0" w:rsidR="00ED54E0" w:rsidRPr="00EA4725" w:rsidRDefault="0078768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0F40DDC" w14:textId="114424D4" w:rsidR="00ED54E0" w:rsidRPr="00441372" w:rsidRDefault="0078768A" w:rsidP="00EC687E">
          <w:pPr>
            <w:jc w:val="right"/>
            <w:rPr>
              <w:bCs/>
              <w:szCs w:val="18"/>
            </w:rPr>
          </w:pPr>
          <w:bookmarkStart w:id="95" w:name="bmkLanguage"/>
          <w:r>
            <w:rPr>
              <w:bCs/>
              <w:szCs w:val="18"/>
            </w:rPr>
            <w:t>Original: English</w:t>
          </w:r>
          <w:bookmarkEnd w:id="95"/>
        </w:p>
      </w:tc>
    </w:tr>
  </w:tbl>
  <w:p w14:paraId="2700D88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DAE0FA2">
      <w:start w:val="1"/>
      <w:numFmt w:val="decimal"/>
      <w:pStyle w:val="SummaryText"/>
      <w:lvlText w:val="%1."/>
      <w:lvlJc w:val="left"/>
      <w:pPr>
        <w:ind w:left="360" w:hanging="360"/>
      </w:pPr>
    </w:lvl>
    <w:lvl w:ilvl="1" w:tplc="FAF8A496" w:tentative="1">
      <w:start w:val="1"/>
      <w:numFmt w:val="lowerLetter"/>
      <w:lvlText w:val="%2."/>
      <w:lvlJc w:val="left"/>
      <w:pPr>
        <w:ind w:left="1080" w:hanging="360"/>
      </w:pPr>
    </w:lvl>
    <w:lvl w:ilvl="2" w:tplc="9BC097DA" w:tentative="1">
      <w:start w:val="1"/>
      <w:numFmt w:val="lowerRoman"/>
      <w:lvlText w:val="%3."/>
      <w:lvlJc w:val="right"/>
      <w:pPr>
        <w:ind w:left="1800" w:hanging="180"/>
      </w:pPr>
    </w:lvl>
    <w:lvl w:ilvl="3" w:tplc="1696C55E" w:tentative="1">
      <w:start w:val="1"/>
      <w:numFmt w:val="decimal"/>
      <w:lvlText w:val="%4."/>
      <w:lvlJc w:val="left"/>
      <w:pPr>
        <w:ind w:left="2520" w:hanging="360"/>
      </w:pPr>
    </w:lvl>
    <w:lvl w:ilvl="4" w:tplc="2BB4F0C0" w:tentative="1">
      <w:start w:val="1"/>
      <w:numFmt w:val="lowerLetter"/>
      <w:lvlText w:val="%5."/>
      <w:lvlJc w:val="left"/>
      <w:pPr>
        <w:ind w:left="3240" w:hanging="360"/>
      </w:pPr>
    </w:lvl>
    <w:lvl w:ilvl="5" w:tplc="9708AA98" w:tentative="1">
      <w:start w:val="1"/>
      <w:numFmt w:val="lowerRoman"/>
      <w:lvlText w:val="%6."/>
      <w:lvlJc w:val="right"/>
      <w:pPr>
        <w:ind w:left="3960" w:hanging="180"/>
      </w:pPr>
    </w:lvl>
    <w:lvl w:ilvl="6" w:tplc="15ACE0C4" w:tentative="1">
      <w:start w:val="1"/>
      <w:numFmt w:val="decimal"/>
      <w:lvlText w:val="%7."/>
      <w:lvlJc w:val="left"/>
      <w:pPr>
        <w:ind w:left="4680" w:hanging="360"/>
      </w:pPr>
    </w:lvl>
    <w:lvl w:ilvl="7" w:tplc="6C3CC490" w:tentative="1">
      <w:start w:val="1"/>
      <w:numFmt w:val="lowerLetter"/>
      <w:lvlText w:val="%8."/>
      <w:lvlJc w:val="left"/>
      <w:pPr>
        <w:ind w:left="5400" w:hanging="360"/>
      </w:pPr>
    </w:lvl>
    <w:lvl w:ilvl="8" w:tplc="720818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3E5971"/>
    <w:rsid w:val="00422B6F"/>
    <w:rsid w:val="00423377"/>
    <w:rsid w:val="00441372"/>
    <w:rsid w:val="00450227"/>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8768A"/>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8F364E"/>
    <w:rsid w:val="00903AB0"/>
    <w:rsid w:val="009A2161"/>
    <w:rsid w:val="009A6F54"/>
    <w:rsid w:val="00A00689"/>
    <w:rsid w:val="00A52B02"/>
    <w:rsid w:val="00A6057A"/>
    <w:rsid w:val="00A62304"/>
    <w:rsid w:val="00A74017"/>
    <w:rsid w:val="00A97B29"/>
    <w:rsid w:val="00AA332C"/>
    <w:rsid w:val="00AC27F8"/>
    <w:rsid w:val="00AD4C72"/>
    <w:rsid w:val="00AE057B"/>
    <w:rsid w:val="00AE2AEE"/>
    <w:rsid w:val="00B00276"/>
    <w:rsid w:val="00B230EC"/>
    <w:rsid w:val="00B367FB"/>
    <w:rsid w:val="00B52738"/>
    <w:rsid w:val="00B56EDC"/>
    <w:rsid w:val="00B94A75"/>
    <w:rsid w:val="00BB1F84"/>
    <w:rsid w:val="00BB71AC"/>
    <w:rsid w:val="00BC035A"/>
    <w:rsid w:val="00BE5468"/>
    <w:rsid w:val="00C11EAC"/>
    <w:rsid w:val="00C305D7"/>
    <w:rsid w:val="00C30F2A"/>
    <w:rsid w:val="00C43456"/>
    <w:rsid w:val="00C43F16"/>
    <w:rsid w:val="00C653DE"/>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2E26"/>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A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A97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oa.gov.tw/theme_data.php?theme=publication&amp;id=521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TPKM/21_2179_00_x.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863</Words>
  <Characters>5003</Characters>
  <Application>Microsoft Office Word</Application>
  <DocSecurity>0</DocSecurity>
  <Lines>108</Lines>
  <Paragraphs>76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2021-03-30T16:52:00Z</dcterms:created>
  <dcterms:modified xsi:type="dcterms:W3CDTF">2021-03-31T07:48:00Z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G/SPS/N/TPKM/566</vt:lpwstr>
  </property>
  <property fmtid="{D5CDD505-2E9C-101B-9397-08002B2CF9AE}" pid="3" name="TitusGUID">
    <vt:lpwstr>de219be3-e92b-4029-b982-2d576636637f</vt:lpwstr>
  </property>
  <property fmtid="{D5CDD505-2E9C-101B-9397-08002B2CF9AE}" pid="4" name="WTOCLASSIFICATION">
    <vt:lpwstr>WTO OFFICIAL</vt:lpwstr>
  </property>
</Properties>
</file>