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FCCF" w14:textId="77777777" w:rsidR="00326D34" w:rsidRPr="004D1783" w:rsidRDefault="00003FD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52A14" w14:paraId="596AB30D" w14:textId="77777777" w:rsidTr="00B056CB">
        <w:tc>
          <w:tcPr>
            <w:tcW w:w="707" w:type="dxa"/>
            <w:tcBorders>
              <w:bottom w:val="single" w:sz="6" w:space="0" w:color="auto"/>
            </w:tcBorders>
            <w:shd w:val="clear" w:color="auto" w:fill="auto"/>
          </w:tcPr>
          <w:p w14:paraId="0AAF7CE0" w14:textId="77777777" w:rsidR="00326D34" w:rsidRPr="004D1783" w:rsidRDefault="00003FDF" w:rsidP="004D1783">
            <w:pPr>
              <w:spacing w:before="120" w:after="120"/>
            </w:pPr>
            <w:r w:rsidRPr="004D1783">
              <w:rPr>
                <w:b/>
              </w:rPr>
              <w:t>1.</w:t>
            </w:r>
          </w:p>
        </w:tc>
        <w:tc>
          <w:tcPr>
            <w:tcW w:w="8320" w:type="dxa"/>
            <w:tcBorders>
              <w:bottom w:val="single" w:sz="6" w:space="0" w:color="auto"/>
            </w:tcBorders>
            <w:shd w:val="clear" w:color="auto" w:fill="auto"/>
          </w:tcPr>
          <w:p w14:paraId="09565187" w14:textId="77777777" w:rsidR="00326D34" w:rsidRPr="004D1783" w:rsidRDefault="00003FD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F826BB4" w14:textId="77777777" w:rsidR="00326D34" w:rsidRPr="004D1783" w:rsidRDefault="00003FDF" w:rsidP="004D1783">
            <w:pPr>
              <w:spacing w:after="120"/>
            </w:pPr>
            <w:r w:rsidRPr="004D1783">
              <w:rPr>
                <w:b/>
              </w:rPr>
              <w:t>If applicable, name of local government involved:</w:t>
            </w:r>
            <w:r w:rsidRPr="00F778D1">
              <w:t xml:space="preserve"> </w:t>
            </w:r>
            <w:bookmarkStart w:id="1" w:name="sps1b"/>
            <w:r w:rsidRPr="00F778D1">
              <w:t>-</w:t>
            </w:r>
            <w:bookmarkEnd w:id="1"/>
          </w:p>
        </w:tc>
      </w:tr>
      <w:tr w:rsidR="00352A14" w14:paraId="3F6940FC" w14:textId="77777777" w:rsidTr="00B056CB">
        <w:tc>
          <w:tcPr>
            <w:tcW w:w="707" w:type="dxa"/>
            <w:tcBorders>
              <w:top w:val="single" w:sz="6" w:space="0" w:color="auto"/>
              <w:bottom w:val="single" w:sz="6" w:space="0" w:color="auto"/>
            </w:tcBorders>
            <w:shd w:val="clear" w:color="auto" w:fill="auto"/>
          </w:tcPr>
          <w:p w14:paraId="6D63F1AE" w14:textId="77777777" w:rsidR="00326D34" w:rsidRPr="004D1783" w:rsidRDefault="00003FD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3B98FF" w14:textId="77777777" w:rsidR="00326D34" w:rsidRPr="004D1783" w:rsidRDefault="00003FD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52A14" w14:paraId="7E99A1B4" w14:textId="77777777" w:rsidTr="00B056CB">
        <w:tc>
          <w:tcPr>
            <w:tcW w:w="707" w:type="dxa"/>
            <w:tcBorders>
              <w:top w:val="single" w:sz="6" w:space="0" w:color="auto"/>
              <w:bottom w:val="single" w:sz="6" w:space="0" w:color="auto"/>
            </w:tcBorders>
            <w:shd w:val="clear" w:color="auto" w:fill="auto"/>
          </w:tcPr>
          <w:p w14:paraId="43EECEED" w14:textId="77777777" w:rsidR="00326D34" w:rsidRPr="004D1783" w:rsidRDefault="00003FD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B852999" w14:textId="1FB6B076" w:rsidR="00326D34" w:rsidRPr="004D1783" w:rsidRDefault="00003FD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prawns and prawn carcasses (including </w:t>
            </w:r>
            <w:r w:rsidRPr="00F778D1">
              <w:rPr>
                <w:i/>
                <w:iCs/>
              </w:rPr>
              <w:t xml:space="preserve">Penaeus </w:t>
            </w:r>
            <w:proofErr w:type="spellStart"/>
            <w:r w:rsidRPr="00F778D1">
              <w:rPr>
                <w:i/>
                <w:iCs/>
              </w:rPr>
              <w:t>vannamei</w:t>
            </w:r>
            <w:proofErr w:type="spellEnd"/>
            <w:r w:rsidRPr="00F778D1">
              <w:t xml:space="preserve">, </w:t>
            </w:r>
            <w:r w:rsidRPr="00F778D1">
              <w:rPr>
                <w:i/>
                <w:iCs/>
              </w:rPr>
              <w:t>P.</w:t>
            </w:r>
            <w:r>
              <w:rPr>
                <w:i/>
                <w:iCs/>
              </w:rPr>
              <w:t> </w:t>
            </w:r>
            <w:r w:rsidRPr="00F778D1">
              <w:rPr>
                <w:i/>
                <w:iCs/>
              </w:rPr>
              <w:t>monodon</w:t>
            </w:r>
            <w:r w:rsidRPr="00F778D1">
              <w:t xml:space="preserve"> and </w:t>
            </w:r>
            <w:r w:rsidRPr="00F778D1">
              <w:rPr>
                <w:i/>
                <w:iCs/>
              </w:rPr>
              <w:t xml:space="preserve">P. </w:t>
            </w:r>
            <w:proofErr w:type="spellStart"/>
            <w:r w:rsidRPr="00F778D1">
              <w:rPr>
                <w:i/>
                <w:iCs/>
              </w:rPr>
              <w:t>stylirostris</w:t>
            </w:r>
            <w:proofErr w:type="spellEnd"/>
            <w:r w:rsidRPr="00F778D1">
              <w:t>) (HS Code: 0306)</w:t>
            </w:r>
            <w:bookmarkEnd w:id="3"/>
          </w:p>
        </w:tc>
      </w:tr>
      <w:tr w:rsidR="00352A14" w14:paraId="1BD4D593" w14:textId="77777777" w:rsidTr="00B056CB">
        <w:tc>
          <w:tcPr>
            <w:tcW w:w="707" w:type="dxa"/>
            <w:tcBorders>
              <w:top w:val="single" w:sz="6" w:space="0" w:color="auto"/>
              <w:bottom w:val="single" w:sz="6" w:space="0" w:color="auto"/>
            </w:tcBorders>
            <w:shd w:val="clear" w:color="auto" w:fill="auto"/>
          </w:tcPr>
          <w:p w14:paraId="66DD6F66" w14:textId="77777777" w:rsidR="00326D34" w:rsidRPr="004D1783" w:rsidRDefault="00003FD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078361" w14:textId="77777777" w:rsidR="00326D34" w:rsidRPr="004D1783" w:rsidRDefault="00003FDF" w:rsidP="004D1783">
            <w:pPr>
              <w:spacing w:before="120" w:after="120"/>
              <w:rPr>
                <w:b/>
                <w:bCs/>
              </w:rPr>
            </w:pPr>
            <w:r w:rsidRPr="004D1783">
              <w:rPr>
                <w:b/>
              </w:rPr>
              <w:t>Regions or countries likely to be affected, to the extent relevant or practicable</w:t>
            </w:r>
            <w:r w:rsidRPr="004D1783">
              <w:rPr>
                <w:b/>
                <w:bCs/>
              </w:rPr>
              <w:t>:</w:t>
            </w:r>
          </w:p>
          <w:p w14:paraId="33480C96" w14:textId="77777777" w:rsidR="00326D34" w:rsidRPr="004D1783" w:rsidRDefault="00003FD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E17A2FE" w14:textId="77777777" w:rsidR="00326D34" w:rsidRPr="004D1783" w:rsidRDefault="00003FD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Ecuador</w:t>
            </w:r>
            <w:bookmarkEnd w:id="7"/>
          </w:p>
        </w:tc>
      </w:tr>
      <w:tr w:rsidR="00352A14" w14:paraId="46741A59" w14:textId="77777777" w:rsidTr="00B056CB">
        <w:tc>
          <w:tcPr>
            <w:tcW w:w="707" w:type="dxa"/>
            <w:tcBorders>
              <w:top w:val="single" w:sz="6" w:space="0" w:color="auto"/>
              <w:bottom w:val="single" w:sz="6" w:space="0" w:color="auto"/>
            </w:tcBorders>
            <w:shd w:val="clear" w:color="auto" w:fill="auto"/>
          </w:tcPr>
          <w:p w14:paraId="4F122013" w14:textId="77777777" w:rsidR="00326D34" w:rsidRPr="004D1783" w:rsidRDefault="00003FD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565512C" w14:textId="1306527B" w:rsidR="00326D34" w:rsidRPr="004D1783" w:rsidRDefault="00003FDF" w:rsidP="004D1783">
            <w:pPr>
              <w:spacing w:before="120" w:after="120"/>
            </w:pPr>
            <w:r w:rsidRPr="004D1783">
              <w:rPr>
                <w:b/>
              </w:rPr>
              <w:t>Title of the notified document:</w:t>
            </w:r>
            <w:r w:rsidRPr="008F3F4B">
              <w:t xml:space="preserve"> </w:t>
            </w:r>
            <w:bookmarkStart w:id="8" w:name="sps5a"/>
            <w:r w:rsidRPr="008F3F4B">
              <w:t xml:space="preserve">DLD order on temporary suspension of importation of live prawns and prawn carcasses (including </w:t>
            </w:r>
            <w:r w:rsidRPr="008F3F4B">
              <w:rPr>
                <w:i/>
                <w:iCs/>
              </w:rPr>
              <w:t xml:space="preserve">Penaeus </w:t>
            </w:r>
            <w:proofErr w:type="spellStart"/>
            <w:r w:rsidRPr="008F3F4B">
              <w:rPr>
                <w:i/>
                <w:iCs/>
              </w:rPr>
              <w:t>vannamei</w:t>
            </w:r>
            <w:proofErr w:type="spellEnd"/>
            <w:r w:rsidRPr="008F3F4B">
              <w:t xml:space="preserve">, </w:t>
            </w:r>
            <w:r w:rsidRPr="008F3F4B">
              <w:rPr>
                <w:i/>
                <w:iCs/>
              </w:rPr>
              <w:t>P. monodon</w:t>
            </w:r>
            <w:r w:rsidRPr="008F3F4B">
              <w:t xml:space="preserve"> and </w:t>
            </w:r>
            <w:r w:rsidRPr="008F3F4B">
              <w:rPr>
                <w:i/>
                <w:iCs/>
              </w:rPr>
              <w:t>P.</w:t>
            </w:r>
            <w:r>
              <w:rPr>
                <w:i/>
                <w:iCs/>
              </w:rPr>
              <w:t> </w:t>
            </w:r>
            <w:proofErr w:type="spellStart"/>
            <w:r w:rsidRPr="008F3F4B">
              <w:rPr>
                <w:i/>
                <w:iCs/>
              </w:rPr>
              <w:t>stylirostris</w:t>
            </w:r>
            <w:proofErr w:type="spellEnd"/>
            <w:r w:rsidRPr="008F3F4B">
              <w:t>) from Ecuador to prevent the spread of White Spot Syndrome Virus (WSSV), Infectious Hypodermal and Hematopoietic Necrosis Virus (IHHNV) and Yellow Head Virus (YHV)</w:t>
            </w:r>
            <w:bookmarkEnd w:id="8"/>
            <w:r w:rsidR="009966BE" w:rsidRPr="004D1783">
              <w:rPr>
                <w:bCs/>
              </w:rPr>
              <w:t>.</w:t>
            </w:r>
            <w:r w:rsidR="00FD0923" w:rsidRPr="004D1783">
              <w:t xml:space="preserve"> </w:t>
            </w:r>
            <w:r w:rsidRPr="004D1783">
              <w:rPr>
                <w:b/>
              </w:rPr>
              <w:t>Language(s):</w:t>
            </w:r>
            <w:r w:rsidRPr="00003FDF">
              <w:rPr>
                <w:bCs/>
              </w:rPr>
              <w:t xml:space="preserve"> </w:t>
            </w:r>
            <w:bookmarkStart w:id="9" w:name="sps5b"/>
            <w:r w:rsidRPr="00003FDF">
              <w:rPr>
                <w:bCs/>
              </w:rPr>
              <w:t>Thai</w:t>
            </w:r>
            <w:bookmarkEnd w:id="9"/>
            <w:r w:rsidR="009966BE" w:rsidRPr="004D1783">
              <w:rPr>
                <w:bCs/>
              </w:rPr>
              <w:t>.</w:t>
            </w:r>
            <w:r w:rsidR="00FD0923" w:rsidRPr="004D1783">
              <w:t xml:space="preserve"> </w:t>
            </w:r>
            <w:r w:rsidRPr="004D1783">
              <w:rPr>
                <w:b/>
              </w:rPr>
              <w:t>Number of pages:</w:t>
            </w:r>
            <w:r w:rsidRPr="00003FDF">
              <w:rPr>
                <w:bCs/>
              </w:rPr>
              <w:t xml:space="preserve"> </w:t>
            </w:r>
            <w:bookmarkStart w:id="10" w:name="sps5c"/>
            <w:r w:rsidRPr="00003FDF">
              <w:rPr>
                <w:bCs/>
              </w:rPr>
              <w:t>1</w:t>
            </w:r>
            <w:bookmarkEnd w:id="10"/>
          </w:p>
          <w:bookmarkStart w:id="11" w:name="sps5d"/>
          <w:p w14:paraId="1AE7B76A" w14:textId="77777777" w:rsidR="00326D34" w:rsidRPr="004D1783" w:rsidRDefault="00003FDF" w:rsidP="004D1783">
            <w:pPr>
              <w:spacing w:after="120"/>
            </w:pPr>
            <w:r>
              <w:fldChar w:fldCharType="begin"/>
            </w:r>
            <w:r>
              <w:instrText xml:space="preserve"> HYPERLINK "http://www.ratchakitcha.soc.go.th/DATA/PDF/2565/E/063/T_0005.PDF" \t "_blank" </w:instrText>
            </w:r>
            <w:r>
              <w:fldChar w:fldCharType="separate"/>
            </w:r>
            <w:r w:rsidRPr="004D1783">
              <w:rPr>
                <w:color w:val="0000FF"/>
                <w:u w:val="single"/>
              </w:rPr>
              <w:t>http://www.ratchakitcha.soc.go.th/DATA/PDF/2565/E/063/T_0005.PDF</w:t>
            </w:r>
            <w:r>
              <w:rPr>
                <w:color w:val="0000FF"/>
                <w:u w:val="single"/>
              </w:rPr>
              <w:fldChar w:fldCharType="end"/>
            </w:r>
            <w:bookmarkEnd w:id="11"/>
          </w:p>
        </w:tc>
      </w:tr>
      <w:tr w:rsidR="00352A14" w14:paraId="4FAD9A04" w14:textId="77777777" w:rsidTr="00B056CB">
        <w:tc>
          <w:tcPr>
            <w:tcW w:w="707" w:type="dxa"/>
            <w:tcBorders>
              <w:top w:val="single" w:sz="6" w:space="0" w:color="auto"/>
              <w:bottom w:val="single" w:sz="6" w:space="0" w:color="auto"/>
            </w:tcBorders>
            <w:shd w:val="clear" w:color="auto" w:fill="auto"/>
          </w:tcPr>
          <w:p w14:paraId="6F23B50D" w14:textId="77777777" w:rsidR="00326D34" w:rsidRPr="004D1783" w:rsidRDefault="00003FD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E5A311" w14:textId="5FDA10F1" w:rsidR="00326D34" w:rsidRPr="004D1783" w:rsidRDefault="00003FDF" w:rsidP="004D1783">
            <w:pPr>
              <w:spacing w:before="120" w:after="120"/>
            </w:pPr>
            <w:r w:rsidRPr="004D1783">
              <w:rPr>
                <w:b/>
              </w:rPr>
              <w:t>Description of content:</w:t>
            </w:r>
            <w:r w:rsidRPr="00097200">
              <w:t xml:space="preserve"> </w:t>
            </w:r>
            <w:bookmarkStart w:id="12" w:name="sps6a"/>
            <w:r w:rsidRPr="00097200">
              <w:t xml:space="preserve">According to the detection of White Spot Syndrome Virus (WSSV), Infectious Hypodermal and Hematopoietic Necrosis Virus (IHHNV), and Yellow Head Virus (YHV) in frozen marine shrimp imported from Ecuador, the Department of Livestock Development announced in the Government Gazette dated 16 December 2021, the suspension for the importation of live prawns and prawn carcasses (including </w:t>
            </w:r>
            <w:r w:rsidRPr="00097200">
              <w:rPr>
                <w:i/>
                <w:iCs/>
              </w:rPr>
              <w:t xml:space="preserve">Penaeus </w:t>
            </w:r>
            <w:proofErr w:type="spellStart"/>
            <w:r w:rsidRPr="00097200">
              <w:rPr>
                <w:i/>
                <w:iCs/>
              </w:rPr>
              <w:t>vanname</w:t>
            </w:r>
            <w:r w:rsidRPr="00097200">
              <w:t>i</w:t>
            </w:r>
            <w:proofErr w:type="spellEnd"/>
            <w:r w:rsidRPr="00097200">
              <w:t xml:space="preserve">, </w:t>
            </w:r>
            <w:r w:rsidRPr="00097200">
              <w:rPr>
                <w:i/>
                <w:iCs/>
              </w:rPr>
              <w:t>P. monodon</w:t>
            </w:r>
            <w:r w:rsidRPr="00097200">
              <w:t xml:space="preserve">, and </w:t>
            </w:r>
            <w:r w:rsidRPr="00097200">
              <w:rPr>
                <w:i/>
                <w:iCs/>
              </w:rPr>
              <w:t xml:space="preserve">P. </w:t>
            </w:r>
            <w:proofErr w:type="spellStart"/>
            <w:r w:rsidRPr="00097200">
              <w:rPr>
                <w:i/>
                <w:iCs/>
              </w:rPr>
              <w:t>stylirostris</w:t>
            </w:r>
            <w:proofErr w:type="spellEnd"/>
            <w:r w:rsidRPr="00097200">
              <w:t>) from Ecuador has expired on 16 March 2022. In</w:t>
            </w:r>
            <w:r>
              <w:t> </w:t>
            </w:r>
            <w:r w:rsidRPr="00097200">
              <w:t xml:space="preserve">addition, regarding the evaluation of the disease control system of Ecuador for frozen marine shrimps exported to Thailand, Ecuador has not responded to the Department of Fisheries' suggestion yet. Therefore, it is necessary for Thailand to prevent the entry of White Spot Syndrome Virus (WSSV), Infectious Hypodermal and Hematopoietic Necrosis Virus (IHHNV), and Yellow Head Virus (YHV) into the country. By virtue of Animal Epidemics Act B.E. 2558 (2015), the importation of live prawns and prawn carcasses (including Penaeus </w:t>
            </w:r>
            <w:proofErr w:type="spellStart"/>
            <w:r w:rsidRPr="00097200">
              <w:t>vannamei</w:t>
            </w:r>
            <w:proofErr w:type="spellEnd"/>
            <w:r w:rsidRPr="00097200">
              <w:t xml:space="preserve">, </w:t>
            </w:r>
            <w:r w:rsidRPr="00097200">
              <w:rPr>
                <w:i/>
                <w:iCs/>
              </w:rPr>
              <w:t>P. monodon</w:t>
            </w:r>
            <w:r w:rsidRPr="00097200">
              <w:t xml:space="preserve"> and </w:t>
            </w:r>
            <w:r w:rsidRPr="00097200">
              <w:rPr>
                <w:i/>
                <w:iCs/>
              </w:rPr>
              <w:t xml:space="preserve">P. </w:t>
            </w:r>
            <w:proofErr w:type="spellStart"/>
            <w:r w:rsidRPr="00097200">
              <w:rPr>
                <w:i/>
                <w:iCs/>
              </w:rPr>
              <w:t>stylirostris</w:t>
            </w:r>
            <w:proofErr w:type="spellEnd"/>
            <w:r w:rsidRPr="00097200">
              <w:t>) from Ecuador is temporarily suspended for a period of 90 days since 17 March 2022 onward in the Thai Royal Gazette.</w:t>
            </w:r>
            <w:bookmarkEnd w:id="12"/>
          </w:p>
        </w:tc>
      </w:tr>
      <w:tr w:rsidR="00352A14" w14:paraId="1D9BE492" w14:textId="77777777" w:rsidTr="00B056CB">
        <w:tc>
          <w:tcPr>
            <w:tcW w:w="707" w:type="dxa"/>
            <w:tcBorders>
              <w:top w:val="single" w:sz="6" w:space="0" w:color="auto"/>
              <w:bottom w:val="single" w:sz="6" w:space="0" w:color="auto"/>
            </w:tcBorders>
            <w:shd w:val="clear" w:color="auto" w:fill="auto"/>
          </w:tcPr>
          <w:p w14:paraId="51FA794C" w14:textId="77777777" w:rsidR="00326D34" w:rsidRPr="004D1783" w:rsidRDefault="00003FD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0C3D64" w14:textId="77777777" w:rsidR="00326D34" w:rsidRPr="004D1783" w:rsidRDefault="00003FD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52A14" w14:paraId="0B309776" w14:textId="77777777" w:rsidTr="00B056CB">
        <w:tc>
          <w:tcPr>
            <w:tcW w:w="707" w:type="dxa"/>
            <w:tcBorders>
              <w:top w:val="single" w:sz="6" w:space="0" w:color="auto"/>
              <w:bottom w:val="single" w:sz="6" w:space="0" w:color="auto"/>
            </w:tcBorders>
            <w:shd w:val="clear" w:color="auto" w:fill="auto"/>
          </w:tcPr>
          <w:p w14:paraId="009C7435" w14:textId="77777777" w:rsidR="00326D34" w:rsidRPr="004D1783" w:rsidRDefault="00003FD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D22CD74" w14:textId="77777777" w:rsidR="00326D34" w:rsidRPr="004D1783" w:rsidRDefault="00003FD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fisheries.</w:t>
            </w:r>
            <w:bookmarkEnd w:id="19"/>
          </w:p>
        </w:tc>
      </w:tr>
      <w:tr w:rsidR="00352A14" w14:paraId="65880C01" w14:textId="77777777" w:rsidTr="00B056CB">
        <w:tc>
          <w:tcPr>
            <w:tcW w:w="707" w:type="dxa"/>
            <w:tcBorders>
              <w:top w:val="single" w:sz="6" w:space="0" w:color="auto"/>
              <w:bottom w:val="single" w:sz="6" w:space="0" w:color="auto"/>
            </w:tcBorders>
            <w:shd w:val="clear" w:color="auto" w:fill="auto"/>
          </w:tcPr>
          <w:p w14:paraId="622F514F" w14:textId="77777777" w:rsidR="00326D34" w:rsidRPr="004D1783" w:rsidRDefault="00003FDF" w:rsidP="00003FDF">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C4F382D" w14:textId="77777777" w:rsidR="00326D34" w:rsidRPr="004D1783" w:rsidRDefault="00003FDF" w:rsidP="00003FDF">
            <w:pPr>
              <w:keepNext/>
              <w:spacing w:before="120" w:after="120"/>
              <w:rPr>
                <w:b/>
              </w:rPr>
            </w:pPr>
            <w:r w:rsidRPr="004D1783">
              <w:rPr>
                <w:b/>
              </w:rPr>
              <w:t xml:space="preserve">Is there a relevant international standard? If so, identify the standard: </w:t>
            </w:r>
          </w:p>
          <w:p w14:paraId="162AEADF" w14:textId="77777777" w:rsidR="00326D34" w:rsidRPr="004D1783" w:rsidRDefault="00003FDF" w:rsidP="00003FDF">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811C4C" w14:textId="77777777" w:rsidR="00326D34" w:rsidRPr="004D1783" w:rsidRDefault="00003FDF" w:rsidP="00003FDF">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Chapters 9.4, 9.8 and 9.9 of the Aquatic Animal Health Code (2019)</w:t>
            </w:r>
            <w:bookmarkEnd w:id="23"/>
          </w:p>
          <w:p w14:paraId="7F273452" w14:textId="77777777" w:rsidR="00326D34" w:rsidRPr="004D1783" w:rsidRDefault="00003FDF" w:rsidP="00003FDF">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E0F2E25" w14:textId="77777777" w:rsidR="00326D34" w:rsidRPr="004D1783" w:rsidRDefault="00003FDF" w:rsidP="00003FDF">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769FAC3" w14:textId="77777777" w:rsidR="00326D34" w:rsidRPr="004D1783" w:rsidRDefault="00003FDF" w:rsidP="00003FDF">
            <w:pPr>
              <w:keepNext/>
              <w:spacing w:after="120"/>
              <w:rPr>
                <w:b/>
              </w:rPr>
            </w:pPr>
            <w:r w:rsidRPr="004D1783">
              <w:rPr>
                <w:b/>
              </w:rPr>
              <w:t>Does this proposed regulation conform to the relevant international standard?</w:t>
            </w:r>
          </w:p>
          <w:p w14:paraId="47C5E2F5" w14:textId="77777777" w:rsidR="00326D34" w:rsidRPr="004D1783" w:rsidRDefault="00003FDF" w:rsidP="00003FDF">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DA09BDC" w14:textId="77777777" w:rsidR="00326D34" w:rsidRPr="004D1783" w:rsidRDefault="00003FDF" w:rsidP="00003FDF">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52A14" w14:paraId="3E946F3E" w14:textId="77777777" w:rsidTr="00B056CB">
        <w:tc>
          <w:tcPr>
            <w:tcW w:w="707" w:type="dxa"/>
            <w:tcBorders>
              <w:top w:val="single" w:sz="6" w:space="0" w:color="auto"/>
              <w:bottom w:val="single" w:sz="6" w:space="0" w:color="auto"/>
            </w:tcBorders>
            <w:shd w:val="clear" w:color="auto" w:fill="auto"/>
          </w:tcPr>
          <w:p w14:paraId="2F416E56" w14:textId="77777777" w:rsidR="00326D34" w:rsidRPr="004D1783" w:rsidRDefault="00003FD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C32A943" w14:textId="415386C1" w:rsidR="00326D34" w:rsidRPr="004D1783" w:rsidRDefault="00003FDF"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352A14" w14:paraId="180D3EE8" w14:textId="77777777" w:rsidTr="00B056CB">
        <w:tc>
          <w:tcPr>
            <w:tcW w:w="707" w:type="dxa"/>
            <w:tcBorders>
              <w:top w:val="single" w:sz="6" w:space="0" w:color="auto"/>
              <w:bottom w:val="single" w:sz="6" w:space="0" w:color="auto"/>
            </w:tcBorders>
            <w:shd w:val="clear" w:color="auto" w:fill="auto"/>
          </w:tcPr>
          <w:p w14:paraId="5F7C79C2" w14:textId="77777777" w:rsidR="00326D34" w:rsidRPr="004D1783" w:rsidRDefault="00003FD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57F852" w14:textId="54F72906" w:rsidR="00326D34" w:rsidRPr="004D1783" w:rsidRDefault="00003FD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17 March 2022 onward in the Thai Royal Gazette (17 March – 14 June 2022).</w:t>
            </w:r>
            <w:bookmarkEnd w:id="32"/>
          </w:p>
          <w:p w14:paraId="5ADE2A65" w14:textId="77777777" w:rsidR="00326D34" w:rsidRPr="004D1783" w:rsidRDefault="00003FD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52A14" w14:paraId="030629F8" w14:textId="77777777" w:rsidTr="00B056CB">
        <w:tc>
          <w:tcPr>
            <w:tcW w:w="707" w:type="dxa"/>
            <w:tcBorders>
              <w:top w:val="single" w:sz="6" w:space="0" w:color="auto"/>
              <w:bottom w:val="single" w:sz="6" w:space="0" w:color="auto"/>
            </w:tcBorders>
            <w:shd w:val="clear" w:color="auto" w:fill="auto"/>
          </w:tcPr>
          <w:p w14:paraId="4F33186E" w14:textId="77777777" w:rsidR="00326D34" w:rsidRPr="004D1783" w:rsidRDefault="00003FD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3D1F1B" w14:textId="77777777" w:rsidR="00326D34" w:rsidRPr="004D1783" w:rsidRDefault="00003FD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1DF4546" w14:textId="77777777" w:rsidR="00352A14" w:rsidRPr="00EC5D60" w:rsidRDefault="00003FDF" w:rsidP="004D1783">
            <w:r w:rsidRPr="00EC5D60">
              <w:t>National Bureau of Agricultural Commodity and Food Standards (ACFS)</w:t>
            </w:r>
          </w:p>
          <w:p w14:paraId="0D7148A7" w14:textId="77777777" w:rsidR="00352A14" w:rsidRPr="00EC5D60" w:rsidRDefault="00003FD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DFCE750" w14:textId="77777777" w:rsidR="00352A14" w:rsidRPr="00EC5D60" w:rsidRDefault="00003FDF" w:rsidP="004D1783">
            <w:proofErr w:type="spellStart"/>
            <w:r w:rsidRPr="00EC5D60">
              <w:t>Chatuchak</w:t>
            </w:r>
            <w:proofErr w:type="spellEnd"/>
            <w:r w:rsidRPr="00EC5D60">
              <w:t>, Bangkok 10900</w:t>
            </w:r>
          </w:p>
          <w:p w14:paraId="7A42CE30" w14:textId="77777777" w:rsidR="00352A14" w:rsidRPr="00EC5D60" w:rsidRDefault="00003FDF" w:rsidP="004D1783">
            <w:r w:rsidRPr="00EC5D60">
              <w:t>Thailand</w:t>
            </w:r>
          </w:p>
          <w:p w14:paraId="6FECF761" w14:textId="77777777" w:rsidR="00352A14" w:rsidRPr="00EC5D60" w:rsidRDefault="00003FDF" w:rsidP="004D1783">
            <w:r w:rsidRPr="00EC5D60">
              <w:t>Tel: +(662) 561 4204</w:t>
            </w:r>
          </w:p>
          <w:p w14:paraId="70DB2C76" w14:textId="77777777" w:rsidR="00352A14" w:rsidRPr="00EC5D60" w:rsidRDefault="00003FDF" w:rsidP="004D1783">
            <w:r w:rsidRPr="00EC5D60">
              <w:t>Fax: +(662) 561 4034</w:t>
            </w:r>
          </w:p>
          <w:p w14:paraId="23459E2F" w14:textId="77777777" w:rsidR="00352A14" w:rsidRPr="00EC5D60" w:rsidRDefault="00003FDF" w:rsidP="004D1783">
            <w:r w:rsidRPr="00EC5D60">
              <w:t xml:space="preserve">E-mail: </w:t>
            </w:r>
            <w:hyperlink r:id="rId7" w:history="1">
              <w:r w:rsidRPr="00EC5D60">
                <w:rPr>
                  <w:color w:val="0000FF"/>
                  <w:u w:val="single"/>
                </w:rPr>
                <w:t>spsthailand@gmail.com</w:t>
              </w:r>
            </w:hyperlink>
          </w:p>
          <w:p w14:paraId="40D23988" w14:textId="77777777" w:rsidR="00352A14" w:rsidRPr="00EC5D60" w:rsidRDefault="00003FDF" w:rsidP="00003FDF">
            <w:pPr>
              <w:tabs>
                <w:tab w:val="left" w:pos="960"/>
              </w:tabs>
            </w:pPr>
            <w:r w:rsidRPr="00EC5D60">
              <w:t xml:space="preserve">Websites: </w:t>
            </w:r>
            <w:hyperlink r:id="rId8" w:history="1">
              <w:r w:rsidRPr="00EC5D60">
                <w:rPr>
                  <w:color w:val="0000FF"/>
                  <w:u w:val="single"/>
                </w:rPr>
                <w:t>http://www.acfs.go.th</w:t>
              </w:r>
            </w:hyperlink>
          </w:p>
          <w:p w14:paraId="5BF5E2AF" w14:textId="643B44FD" w:rsidR="00352A14" w:rsidRPr="00EC5D60" w:rsidRDefault="00003FDF" w:rsidP="00003FDF">
            <w:pPr>
              <w:tabs>
                <w:tab w:val="left" w:pos="960"/>
              </w:tabs>
              <w:spacing w:after="120"/>
            </w:pPr>
            <w:r>
              <w:tab/>
            </w:r>
            <w:hyperlink r:id="rId9" w:history="1">
              <w:r w:rsidRPr="00DE3C51">
                <w:rPr>
                  <w:rStyle w:val="Lienhypertexte"/>
                </w:rPr>
                <w:t>http://www.spsthailand.net/</w:t>
              </w:r>
            </w:hyperlink>
            <w:bookmarkEnd w:id="37"/>
          </w:p>
        </w:tc>
      </w:tr>
      <w:tr w:rsidR="00352A14" w14:paraId="378ACEE0" w14:textId="77777777" w:rsidTr="00B056CB">
        <w:tc>
          <w:tcPr>
            <w:tcW w:w="707" w:type="dxa"/>
            <w:tcBorders>
              <w:top w:val="single" w:sz="6" w:space="0" w:color="auto"/>
            </w:tcBorders>
            <w:shd w:val="clear" w:color="auto" w:fill="auto"/>
          </w:tcPr>
          <w:p w14:paraId="1E84D322" w14:textId="77777777" w:rsidR="00326D34" w:rsidRPr="004D1783" w:rsidRDefault="00003FD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402C70" w14:textId="77777777" w:rsidR="00003FDF" w:rsidRDefault="00003FDF" w:rsidP="00B056CB">
            <w:pPr>
              <w:keepNext/>
              <w:keepLines/>
              <w:spacing w:before="120" w:after="120"/>
              <w:rPr>
                <w:bCs/>
              </w:rPr>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8A47021" w14:textId="42AB5DF4" w:rsidR="00326D34" w:rsidRPr="004D1783" w:rsidRDefault="00003FDF" w:rsidP="00003FDF">
            <w:r w:rsidRPr="00EC5D60">
              <w:rPr>
                <w:bCs/>
              </w:rPr>
              <w:t xml:space="preserve">E-mail: </w:t>
            </w:r>
            <w:hyperlink r:id="rId10" w:history="1">
              <w:r w:rsidRPr="00003FDF">
                <w:rPr>
                  <w:bCs/>
                  <w:color w:val="0000FF"/>
                  <w:u w:val="single"/>
                </w:rPr>
                <w:t>spsthailand</w:t>
              </w:r>
              <w:r w:rsidRPr="00EC5D60">
                <w:rPr>
                  <w:bCs/>
                  <w:color w:val="0000FF"/>
                  <w:u w:val="single"/>
                </w:rPr>
                <w:t>@gmail.com</w:t>
              </w:r>
            </w:hyperlink>
          </w:p>
          <w:p w14:paraId="076E9C5A" w14:textId="58904E7D" w:rsidR="00326D34" w:rsidRPr="00003FDF" w:rsidRDefault="00003FDF" w:rsidP="00003FDF">
            <w:pPr>
              <w:tabs>
                <w:tab w:val="left" w:pos="960"/>
              </w:tabs>
              <w:rPr>
                <w:color w:val="0000FF"/>
                <w:u w:val="single"/>
              </w:rPr>
            </w:pPr>
            <w:r w:rsidRPr="00EC5D60">
              <w:rPr>
                <w:bCs/>
              </w:rPr>
              <w:t>Websites:</w:t>
            </w:r>
            <w:r>
              <w:rPr>
                <w:bCs/>
              </w:rPr>
              <w:tab/>
            </w:r>
            <w:hyperlink r:id="rId11" w:history="1">
              <w:r w:rsidRPr="00003FDF">
                <w:rPr>
                  <w:color w:val="0000FF"/>
                  <w:u w:val="single"/>
                </w:rPr>
                <w:t>http://www.acfs.go.th</w:t>
              </w:r>
            </w:hyperlink>
          </w:p>
          <w:p w14:paraId="3970CD90" w14:textId="42E06831" w:rsidR="00326D34" w:rsidRPr="00EC5D60" w:rsidRDefault="00003FDF" w:rsidP="00003FDF">
            <w:pPr>
              <w:tabs>
                <w:tab w:val="left" w:pos="960"/>
              </w:tabs>
              <w:spacing w:after="120"/>
              <w:rPr>
                <w:bCs/>
              </w:rPr>
            </w:pPr>
            <w:r>
              <w:tab/>
            </w:r>
            <w:hyperlink r:id="rId12" w:history="1">
              <w:r w:rsidRPr="00DE3C51">
                <w:rPr>
                  <w:rStyle w:val="Lienhypertexte"/>
                </w:rPr>
                <w:t>http://www.spsthailand.net/</w:t>
              </w:r>
            </w:hyperlink>
            <w:bookmarkEnd w:id="40"/>
          </w:p>
        </w:tc>
      </w:tr>
    </w:tbl>
    <w:p w14:paraId="632F3EBD" w14:textId="77777777" w:rsidR="007141CF" w:rsidRPr="004D1783" w:rsidRDefault="007141CF" w:rsidP="004D1783"/>
    <w:sectPr w:rsidR="007141CF" w:rsidRPr="004D1783" w:rsidSect="000B096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1902" w14:textId="77777777" w:rsidR="004371FB" w:rsidRDefault="00003FDF">
      <w:r>
        <w:separator/>
      </w:r>
    </w:p>
  </w:endnote>
  <w:endnote w:type="continuationSeparator" w:id="0">
    <w:p w14:paraId="4F6B3574" w14:textId="77777777" w:rsidR="004371FB" w:rsidRDefault="0000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C7F9" w14:textId="3639BDA7" w:rsidR="00326D34" w:rsidRPr="000B0967" w:rsidRDefault="000B0967" w:rsidP="000B096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D14" w14:textId="3FF3B2DC" w:rsidR="00326D34" w:rsidRPr="000B0967" w:rsidRDefault="000B0967" w:rsidP="000B096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CE6" w14:textId="77777777" w:rsidR="007C2582" w:rsidRPr="004D1783" w:rsidRDefault="00003FD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D0EC" w14:textId="77777777" w:rsidR="004371FB" w:rsidRDefault="00003FDF">
      <w:r>
        <w:separator/>
      </w:r>
    </w:p>
  </w:footnote>
  <w:footnote w:type="continuationSeparator" w:id="0">
    <w:p w14:paraId="188B22FC" w14:textId="77777777" w:rsidR="004371FB" w:rsidRDefault="0000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9701" w14:textId="77777777" w:rsidR="000B0967" w:rsidRPr="000B0967" w:rsidRDefault="000B0967" w:rsidP="000B0967">
    <w:pPr>
      <w:pStyle w:val="En-tte"/>
      <w:pBdr>
        <w:bottom w:val="single" w:sz="4" w:space="1" w:color="auto"/>
      </w:pBdr>
      <w:tabs>
        <w:tab w:val="clear" w:pos="4513"/>
        <w:tab w:val="clear" w:pos="9027"/>
      </w:tabs>
      <w:jc w:val="center"/>
    </w:pPr>
    <w:r w:rsidRPr="000B0967">
      <w:t>G/SPS/N/THA/509</w:t>
    </w:r>
  </w:p>
  <w:p w14:paraId="3E69DEB8" w14:textId="77777777" w:rsidR="000B0967" w:rsidRPr="000B0967" w:rsidRDefault="000B0967" w:rsidP="000B0967">
    <w:pPr>
      <w:pStyle w:val="En-tte"/>
      <w:pBdr>
        <w:bottom w:val="single" w:sz="4" w:space="1" w:color="auto"/>
      </w:pBdr>
      <w:tabs>
        <w:tab w:val="clear" w:pos="4513"/>
        <w:tab w:val="clear" w:pos="9027"/>
      </w:tabs>
      <w:jc w:val="center"/>
    </w:pPr>
  </w:p>
  <w:p w14:paraId="3539FFB1" w14:textId="1CECAB07" w:rsidR="000B0967" w:rsidRPr="000B0967" w:rsidRDefault="000B0967" w:rsidP="000B0967">
    <w:pPr>
      <w:pStyle w:val="En-tte"/>
      <w:pBdr>
        <w:bottom w:val="single" w:sz="4" w:space="1" w:color="auto"/>
      </w:pBdr>
      <w:tabs>
        <w:tab w:val="clear" w:pos="4513"/>
        <w:tab w:val="clear" w:pos="9027"/>
      </w:tabs>
      <w:jc w:val="center"/>
    </w:pPr>
    <w:r w:rsidRPr="000B0967">
      <w:t xml:space="preserve">- </w:t>
    </w:r>
    <w:r w:rsidRPr="000B0967">
      <w:fldChar w:fldCharType="begin"/>
    </w:r>
    <w:r w:rsidRPr="000B0967">
      <w:instrText xml:space="preserve"> PAGE </w:instrText>
    </w:r>
    <w:r w:rsidRPr="000B0967">
      <w:fldChar w:fldCharType="separate"/>
    </w:r>
    <w:r w:rsidRPr="000B0967">
      <w:rPr>
        <w:noProof/>
      </w:rPr>
      <w:t>2</w:t>
    </w:r>
    <w:r w:rsidRPr="000B0967">
      <w:fldChar w:fldCharType="end"/>
    </w:r>
    <w:r w:rsidRPr="000B0967">
      <w:t xml:space="preserve"> -</w:t>
    </w:r>
  </w:p>
  <w:p w14:paraId="096EA221" w14:textId="4AEE5B86" w:rsidR="00326D34" w:rsidRPr="000B0967" w:rsidRDefault="00326D34" w:rsidP="000B096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FE6" w14:textId="77777777" w:rsidR="000B0967" w:rsidRPr="000B0967" w:rsidRDefault="000B0967" w:rsidP="000B0967">
    <w:pPr>
      <w:pStyle w:val="En-tte"/>
      <w:pBdr>
        <w:bottom w:val="single" w:sz="4" w:space="1" w:color="auto"/>
      </w:pBdr>
      <w:tabs>
        <w:tab w:val="clear" w:pos="4513"/>
        <w:tab w:val="clear" w:pos="9027"/>
      </w:tabs>
      <w:jc w:val="center"/>
    </w:pPr>
    <w:r w:rsidRPr="000B0967">
      <w:t>G/SPS/N/THA/509</w:t>
    </w:r>
  </w:p>
  <w:p w14:paraId="2C30104E" w14:textId="77777777" w:rsidR="000B0967" w:rsidRPr="000B0967" w:rsidRDefault="000B0967" w:rsidP="000B0967">
    <w:pPr>
      <w:pStyle w:val="En-tte"/>
      <w:pBdr>
        <w:bottom w:val="single" w:sz="4" w:space="1" w:color="auto"/>
      </w:pBdr>
      <w:tabs>
        <w:tab w:val="clear" w:pos="4513"/>
        <w:tab w:val="clear" w:pos="9027"/>
      </w:tabs>
      <w:jc w:val="center"/>
    </w:pPr>
  </w:p>
  <w:p w14:paraId="4AB40EEC" w14:textId="321D6172" w:rsidR="000B0967" w:rsidRPr="000B0967" w:rsidRDefault="000B0967" w:rsidP="000B0967">
    <w:pPr>
      <w:pStyle w:val="En-tte"/>
      <w:pBdr>
        <w:bottom w:val="single" w:sz="4" w:space="1" w:color="auto"/>
      </w:pBdr>
      <w:tabs>
        <w:tab w:val="clear" w:pos="4513"/>
        <w:tab w:val="clear" w:pos="9027"/>
      </w:tabs>
      <w:jc w:val="center"/>
    </w:pPr>
    <w:r w:rsidRPr="000B0967">
      <w:t xml:space="preserve">- </w:t>
    </w:r>
    <w:r w:rsidRPr="000B0967">
      <w:fldChar w:fldCharType="begin"/>
    </w:r>
    <w:r w:rsidRPr="000B0967">
      <w:instrText xml:space="preserve"> PAGE </w:instrText>
    </w:r>
    <w:r w:rsidRPr="000B0967">
      <w:fldChar w:fldCharType="separate"/>
    </w:r>
    <w:r w:rsidRPr="000B0967">
      <w:rPr>
        <w:noProof/>
      </w:rPr>
      <w:t>2</w:t>
    </w:r>
    <w:r w:rsidRPr="000B0967">
      <w:fldChar w:fldCharType="end"/>
    </w:r>
    <w:r w:rsidRPr="000B0967">
      <w:t xml:space="preserve"> -</w:t>
    </w:r>
  </w:p>
  <w:p w14:paraId="2B02DAD9" w14:textId="602D737B" w:rsidR="00326D34" w:rsidRPr="000B0967" w:rsidRDefault="00326D34" w:rsidP="000B096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2A14" w14:paraId="1B2394D7" w14:textId="77777777" w:rsidTr="00F766DE">
      <w:trPr>
        <w:trHeight w:val="240"/>
        <w:jc w:val="center"/>
      </w:trPr>
      <w:tc>
        <w:tcPr>
          <w:tcW w:w="3794" w:type="dxa"/>
          <w:shd w:val="clear" w:color="auto" w:fill="FFFFFF"/>
          <w:tcMar>
            <w:left w:w="108" w:type="dxa"/>
            <w:right w:w="108" w:type="dxa"/>
          </w:tcMar>
          <w:vAlign w:val="center"/>
        </w:tcPr>
        <w:p w14:paraId="10F3A90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EA716D3" w14:textId="32AF4942" w:rsidR="00ED54E0" w:rsidRPr="00326D34" w:rsidRDefault="000B0967" w:rsidP="00545F9C">
          <w:pPr>
            <w:jc w:val="right"/>
            <w:rPr>
              <w:b/>
              <w:color w:val="FF0000"/>
              <w:szCs w:val="16"/>
            </w:rPr>
          </w:pPr>
          <w:r>
            <w:rPr>
              <w:b/>
              <w:color w:val="FF0000"/>
              <w:szCs w:val="16"/>
            </w:rPr>
            <w:t xml:space="preserve"> </w:t>
          </w:r>
        </w:p>
      </w:tc>
    </w:tr>
    <w:bookmarkEnd w:id="41"/>
    <w:tr w:rsidR="00352A14" w14:paraId="5C05DE2E" w14:textId="77777777" w:rsidTr="00F766DE">
      <w:trPr>
        <w:trHeight w:val="213"/>
        <w:jc w:val="center"/>
      </w:trPr>
      <w:tc>
        <w:tcPr>
          <w:tcW w:w="3794" w:type="dxa"/>
          <w:vMerge w:val="restart"/>
          <w:shd w:val="clear" w:color="auto" w:fill="FFFFFF"/>
          <w:tcMar>
            <w:left w:w="0" w:type="dxa"/>
            <w:right w:w="0" w:type="dxa"/>
          </w:tcMar>
        </w:tcPr>
        <w:p w14:paraId="3F11BD12" w14:textId="77777777" w:rsidR="00ED54E0" w:rsidRPr="00326D34" w:rsidRDefault="00702EC3" w:rsidP="00545F9C">
          <w:pPr>
            <w:jc w:val="left"/>
          </w:pPr>
          <w:r>
            <w:rPr>
              <w:lang w:eastAsia="en-GB"/>
            </w:rPr>
            <w:pict w14:anchorId="13994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68F2186" w14:textId="77777777" w:rsidR="00ED54E0" w:rsidRPr="00326D34" w:rsidRDefault="00ED54E0" w:rsidP="00545F9C">
          <w:pPr>
            <w:jc w:val="right"/>
            <w:rPr>
              <w:b/>
              <w:szCs w:val="16"/>
            </w:rPr>
          </w:pPr>
        </w:p>
      </w:tc>
    </w:tr>
    <w:tr w:rsidR="00352A14" w14:paraId="51D9F91B" w14:textId="77777777" w:rsidTr="00F766DE">
      <w:trPr>
        <w:trHeight w:val="868"/>
        <w:jc w:val="center"/>
      </w:trPr>
      <w:tc>
        <w:tcPr>
          <w:tcW w:w="3794" w:type="dxa"/>
          <w:vMerge/>
          <w:shd w:val="clear" w:color="auto" w:fill="FFFFFF"/>
          <w:tcMar>
            <w:left w:w="108" w:type="dxa"/>
            <w:right w:w="108" w:type="dxa"/>
          </w:tcMar>
        </w:tcPr>
        <w:p w14:paraId="6829760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435572" w14:textId="77777777" w:rsidR="000B0967" w:rsidRDefault="000B0967" w:rsidP="00043762">
          <w:pPr>
            <w:jc w:val="right"/>
            <w:rPr>
              <w:b/>
              <w:szCs w:val="16"/>
            </w:rPr>
          </w:pPr>
          <w:bookmarkStart w:id="42" w:name="bmkSymbols"/>
          <w:r>
            <w:rPr>
              <w:b/>
              <w:szCs w:val="16"/>
            </w:rPr>
            <w:t>G/SPS/N/THA/509</w:t>
          </w:r>
        </w:p>
        <w:bookmarkEnd w:id="42"/>
        <w:p w14:paraId="19A108C4" w14:textId="4E4C9D82" w:rsidR="00ED54E0" w:rsidRPr="004D1783" w:rsidRDefault="00ED54E0" w:rsidP="00043762">
          <w:pPr>
            <w:jc w:val="right"/>
            <w:rPr>
              <w:b/>
              <w:szCs w:val="16"/>
            </w:rPr>
          </w:pPr>
        </w:p>
      </w:tc>
    </w:tr>
    <w:tr w:rsidR="00352A14" w14:paraId="3B6E7CBE" w14:textId="77777777" w:rsidTr="00F766DE">
      <w:trPr>
        <w:trHeight w:val="240"/>
        <w:jc w:val="center"/>
      </w:trPr>
      <w:tc>
        <w:tcPr>
          <w:tcW w:w="3794" w:type="dxa"/>
          <w:vMerge/>
          <w:shd w:val="clear" w:color="auto" w:fill="FFFFFF"/>
          <w:tcMar>
            <w:left w:w="108" w:type="dxa"/>
            <w:right w:w="108" w:type="dxa"/>
          </w:tcMar>
          <w:vAlign w:val="center"/>
        </w:tcPr>
        <w:p w14:paraId="3236599A" w14:textId="77777777" w:rsidR="00ED54E0" w:rsidRPr="00326D34" w:rsidRDefault="00ED54E0" w:rsidP="00545F9C"/>
      </w:tc>
      <w:tc>
        <w:tcPr>
          <w:tcW w:w="5448" w:type="dxa"/>
          <w:gridSpan w:val="2"/>
          <w:shd w:val="clear" w:color="auto" w:fill="FFFFFF"/>
          <w:tcMar>
            <w:left w:w="108" w:type="dxa"/>
            <w:right w:w="108" w:type="dxa"/>
          </w:tcMar>
          <w:vAlign w:val="center"/>
        </w:tcPr>
        <w:p w14:paraId="6A1825C9" w14:textId="2265B46E" w:rsidR="00ED54E0" w:rsidRPr="00326D34" w:rsidRDefault="000A33D9" w:rsidP="00545F9C">
          <w:pPr>
            <w:jc w:val="right"/>
            <w:rPr>
              <w:szCs w:val="16"/>
            </w:rPr>
          </w:pPr>
          <w:bookmarkStart w:id="43" w:name="spsDateDistribution"/>
          <w:bookmarkStart w:id="44" w:name="bmkDate"/>
          <w:bookmarkEnd w:id="43"/>
          <w:bookmarkEnd w:id="44"/>
          <w:r>
            <w:rPr>
              <w:szCs w:val="16"/>
            </w:rPr>
            <w:t>1 April 2022</w:t>
          </w:r>
        </w:p>
      </w:tc>
    </w:tr>
    <w:tr w:rsidR="00352A14" w14:paraId="117C1FF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B44E02" w14:textId="614927C9" w:rsidR="00ED54E0" w:rsidRPr="00326D34" w:rsidRDefault="00003FDF" w:rsidP="00545F9C">
          <w:pPr>
            <w:jc w:val="left"/>
            <w:rPr>
              <w:b/>
            </w:rPr>
          </w:pPr>
          <w:bookmarkStart w:id="45" w:name="bmkSerial"/>
          <w:r w:rsidRPr="004D1783">
            <w:rPr>
              <w:color w:val="FF0000"/>
              <w:szCs w:val="16"/>
            </w:rPr>
            <w:t>(</w:t>
          </w:r>
          <w:bookmarkStart w:id="46" w:name="spsSerialNumber"/>
          <w:bookmarkEnd w:id="46"/>
          <w:r w:rsidR="000A33D9">
            <w:rPr>
              <w:color w:val="FF0000"/>
              <w:szCs w:val="16"/>
            </w:rPr>
            <w:t>22-</w:t>
          </w:r>
          <w:r w:rsidR="00702EC3">
            <w:rPr>
              <w:color w:val="FF0000"/>
              <w:szCs w:val="16"/>
            </w:rPr>
            <w:t>2642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821530E" w14:textId="77777777" w:rsidR="00ED54E0" w:rsidRPr="00326D34" w:rsidRDefault="00003FD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52A14" w14:paraId="275745A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E4404B" w14:textId="3A8A4392" w:rsidR="00ED54E0" w:rsidRPr="00326D34" w:rsidRDefault="000B096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C83621A" w14:textId="4BBAF49F" w:rsidR="00ED54E0" w:rsidRPr="004D1783" w:rsidRDefault="000B0967" w:rsidP="00BD648A">
          <w:pPr>
            <w:jc w:val="right"/>
            <w:rPr>
              <w:bCs/>
              <w:szCs w:val="18"/>
            </w:rPr>
          </w:pPr>
          <w:bookmarkStart w:id="49" w:name="bmkLanguage"/>
          <w:r>
            <w:rPr>
              <w:bCs/>
              <w:szCs w:val="18"/>
            </w:rPr>
            <w:t>Original: English</w:t>
          </w:r>
          <w:bookmarkEnd w:id="49"/>
        </w:p>
      </w:tc>
    </w:tr>
  </w:tbl>
  <w:p w14:paraId="5A17F91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EA1BB2">
      <w:start w:val="1"/>
      <w:numFmt w:val="decimal"/>
      <w:pStyle w:val="SummaryText"/>
      <w:lvlText w:val="%1."/>
      <w:lvlJc w:val="left"/>
      <w:pPr>
        <w:ind w:left="360" w:hanging="360"/>
      </w:pPr>
    </w:lvl>
    <w:lvl w:ilvl="1" w:tplc="E47AD2BA" w:tentative="1">
      <w:start w:val="1"/>
      <w:numFmt w:val="lowerLetter"/>
      <w:lvlText w:val="%2."/>
      <w:lvlJc w:val="left"/>
      <w:pPr>
        <w:ind w:left="1080" w:hanging="360"/>
      </w:pPr>
    </w:lvl>
    <w:lvl w:ilvl="2" w:tplc="C2B4F566" w:tentative="1">
      <w:start w:val="1"/>
      <w:numFmt w:val="lowerRoman"/>
      <w:lvlText w:val="%3."/>
      <w:lvlJc w:val="right"/>
      <w:pPr>
        <w:ind w:left="1800" w:hanging="180"/>
      </w:pPr>
    </w:lvl>
    <w:lvl w:ilvl="3" w:tplc="01B49090" w:tentative="1">
      <w:start w:val="1"/>
      <w:numFmt w:val="decimal"/>
      <w:lvlText w:val="%4."/>
      <w:lvlJc w:val="left"/>
      <w:pPr>
        <w:ind w:left="2520" w:hanging="360"/>
      </w:pPr>
    </w:lvl>
    <w:lvl w:ilvl="4" w:tplc="7F7648E2" w:tentative="1">
      <w:start w:val="1"/>
      <w:numFmt w:val="lowerLetter"/>
      <w:lvlText w:val="%5."/>
      <w:lvlJc w:val="left"/>
      <w:pPr>
        <w:ind w:left="3240" w:hanging="360"/>
      </w:pPr>
    </w:lvl>
    <w:lvl w:ilvl="5" w:tplc="66507A5A" w:tentative="1">
      <w:start w:val="1"/>
      <w:numFmt w:val="lowerRoman"/>
      <w:lvlText w:val="%6."/>
      <w:lvlJc w:val="right"/>
      <w:pPr>
        <w:ind w:left="3960" w:hanging="180"/>
      </w:pPr>
    </w:lvl>
    <w:lvl w:ilvl="6" w:tplc="3B62B29C" w:tentative="1">
      <w:start w:val="1"/>
      <w:numFmt w:val="decimal"/>
      <w:lvlText w:val="%7."/>
      <w:lvlJc w:val="left"/>
      <w:pPr>
        <w:ind w:left="4680" w:hanging="360"/>
      </w:pPr>
    </w:lvl>
    <w:lvl w:ilvl="7" w:tplc="9E72F7DA" w:tentative="1">
      <w:start w:val="1"/>
      <w:numFmt w:val="lowerLetter"/>
      <w:lvlText w:val="%8."/>
      <w:lvlJc w:val="left"/>
      <w:pPr>
        <w:ind w:left="5400" w:hanging="360"/>
      </w:pPr>
    </w:lvl>
    <w:lvl w:ilvl="8" w:tplc="039CE9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03FDF"/>
    <w:rsid w:val="000272F6"/>
    <w:rsid w:val="00027ED3"/>
    <w:rsid w:val="00037AC4"/>
    <w:rsid w:val="000423BF"/>
    <w:rsid w:val="00043762"/>
    <w:rsid w:val="00057569"/>
    <w:rsid w:val="0008306B"/>
    <w:rsid w:val="00097200"/>
    <w:rsid w:val="000A33D9"/>
    <w:rsid w:val="000A4945"/>
    <w:rsid w:val="000B0967"/>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2A14"/>
    <w:rsid w:val="003572B4"/>
    <w:rsid w:val="00377217"/>
    <w:rsid w:val="003A5AAF"/>
    <w:rsid w:val="003C66CC"/>
    <w:rsid w:val="003E032D"/>
    <w:rsid w:val="004371F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3C5"/>
    <w:rsid w:val="00662E3B"/>
    <w:rsid w:val="006722D1"/>
    <w:rsid w:val="00674CCD"/>
    <w:rsid w:val="006A557B"/>
    <w:rsid w:val="006E5090"/>
    <w:rsid w:val="006F1CC4"/>
    <w:rsid w:val="006F5826"/>
    <w:rsid w:val="00700181"/>
    <w:rsid w:val="007024AB"/>
    <w:rsid w:val="00702EC3"/>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003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62a74e58-c0a3-441f-88af-cdefc0132ec7</vt:lpwstr>
  </property>
  <property fmtid="{D5CDD505-2E9C-101B-9397-08002B2CF9AE}" pid="3" name="Symbol1">
    <vt:lpwstr>G/SPS/N/THA/509</vt:lpwstr>
  </property>
  <property fmtid="{D5CDD505-2E9C-101B-9397-08002B2CF9AE}" pid="4" name="WTOCLASSIFICATION">
    <vt:lpwstr>WTO OFFICIAL</vt:lpwstr>
  </property>
</Properties>
</file>