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1F93" w14:textId="77777777" w:rsidR="004A19AF" w:rsidRPr="003C63F2" w:rsidRDefault="003E40D2" w:rsidP="003C63F2">
      <w:pPr>
        <w:pStyle w:val="Titl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4DDF4A87" w14:textId="77777777" w:rsidR="004A19AF" w:rsidRPr="003C63F2" w:rsidRDefault="003E40D2" w:rsidP="003C63F2">
      <w:pPr>
        <w:pStyle w:val="Title3"/>
      </w:pPr>
      <w:r w:rsidRPr="003C63F2">
        <w:t>Addendum</w:t>
      </w:r>
    </w:p>
    <w:p w14:paraId="0A3B0E43" w14:textId="77777777" w:rsidR="004A19AF" w:rsidRPr="003C63F2" w:rsidRDefault="003E40D2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5 October 2020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Pr="00934B4C">
        <w:rPr>
          <w:u w:val="single"/>
        </w:rPr>
        <w:t>Kingdom of Saudi Arabia</w:t>
      </w:r>
      <w:bookmarkEnd w:id="3"/>
      <w:r w:rsidRPr="00934B4C">
        <w:t>.</w:t>
      </w:r>
    </w:p>
    <w:p w14:paraId="169EE56D" w14:textId="77777777" w:rsidR="004A19AF" w:rsidRPr="003C63F2" w:rsidRDefault="004A19AF" w:rsidP="003C63F2"/>
    <w:p w14:paraId="68D44C34" w14:textId="77777777" w:rsidR="004A19AF" w:rsidRPr="003C63F2" w:rsidRDefault="003E40D2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337C5D47" w14:textId="77777777" w:rsidR="004A19AF" w:rsidRPr="003C63F2" w:rsidRDefault="004A19AF" w:rsidP="003C63F2"/>
    <w:p w14:paraId="45134655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162BDA" w14:paraId="70E0F481" w14:textId="77777777" w:rsidTr="00C9391C">
        <w:tc>
          <w:tcPr>
            <w:tcW w:w="9242" w:type="dxa"/>
            <w:shd w:val="clear" w:color="auto" w:fill="auto"/>
          </w:tcPr>
          <w:p w14:paraId="0F7E070B" w14:textId="77777777" w:rsidR="004A19AF" w:rsidRPr="003C63F2" w:rsidRDefault="003E40D2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Temporary ban on the importation of fish and crustacean and other products of aquatic animal origin originating from Viet Nam</w:t>
            </w:r>
            <w:bookmarkStart w:id="4" w:name="spsTitle"/>
            <w:bookmarkEnd w:id="4"/>
          </w:p>
        </w:tc>
      </w:tr>
      <w:tr w:rsidR="00162BDA" w14:paraId="71EF98F2" w14:textId="77777777" w:rsidTr="00C9391C">
        <w:tc>
          <w:tcPr>
            <w:tcW w:w="9242" w:type="dxa"/>
            <w:shd w:val="clear" w:color="auto" w:fill="auto"/>
          </w:tcPr>
          <w:p w14:paraId="0110EBF5" w14:textId="101B9B5E" w:rsidR="004A19AF" w:rsidRPr="003C63F2" w:rsidRDefault="003E40D2" w:rsidP="003C63F2">
            <w:pPr>
              <w:spacing w:after="240"/>
              <w:rPr>
                <w:u w:val="single"/>
              </w:rPr>
            </w:pPr>
            <w:r w:rsidRPr="003C63F2">
              <w:t>In 23 January 2018,</w:t>
            </w:r>
            <w:r>
              <w:t xml:space="preserve"> </w:t>
            </w:r>
            <w:r w:rsidRPr="003C63F2">
              <w:t>Saudi Food and Drug Authority</w:t>
            </w:r>
            <w:r>
              <w:t xml:space="preserve"> </w:t>
            </w:r>
            <w:r w:rsidRPr="003C63F2">
              <w:t xml:space="preserve">(SFDA) has </w:t>
            </w:r>
            <w:r w:rsidR="00284FEE" w:rsidRPr="003C63F2">
              <w:t>issued</w:t>
            </w:r>
            <w:bookmarkStart w:id="5" w:name="_GoBack"/>
            <w:bookmarkEnd w:id="5"/>
            <w:r w:rsidRPr="003C63F2">
              <w:t xml:space="preserve"> Administrative Order Ref. No.</w:t>
            </w:r>
            <w:r>
              <w:t> </w:t>
            </w:r>
            <w:r w:rsidRPr="003C63F2">
              <w:t>21174</w:t>
            </w:r>
            <w:r>
              <w:t xml:space="preserve"> </w:t>
            </w:r>
            <w:r w:rsidRPr="003C63F2">
              <w:t>entitled "Temporary ban on the importation of fish and crustacean and other products of aquatic animal origin originating from Viet Nam".</w:t>
            </w:r>
          </w:p>
          <w:p w14:paraId="0138C97C" w14:textId="77777777" w:rsidR="00162BDA" w:rsidRPr="003C63F2" w:rsidRDefault="003E40D2" w:rsidP="003C63F2">
            <w:pPr>
              <w:spacing w:after="240"/>
            </w:pPr>
            <w:r w:rsidRPr="003C63F2">
              <w:t>The Saudi Food and Drug Authority (SFDA) has subsequently issued the notice of administrative order No. 3450 dated 22 September</w:t>
            </w:r>
            <w:r>
              <w:t xml:space="preserve"> </w:t>
            </w:r>
            <w:r w:rsidRPr="003C63F2">
              <w:t>2020</w:t>
            </w:r>
            <w:r>
              <w:t xml:space="preserve"> </w:t>
            </w:r>
            <w:r w:rsidRPr="003C63F2">
              <w:t>(05/02/1442 AH), lifting the temporary ban on the importation of wild caught fish (WC)</w:t>
            </w:r>
            <w:r>
              <w:t xml:space="preserve"> </w:t>
            </w:r>
            <w:r w:rsidRPr="003C63F2">
              <w:t>originating</w:t>
            </w:r>
            <w:r>
              <w:t xml:space="preserve"> </w:t>
            </w:r>
            <w:r w:rsidRPr="003C63F2">
              <w:t>from Viet Nam.</w:t>
            </w:r>
            <w:r>
              <w:t xml:space="preserve"> </w:t>
            </w:r>
            <w:r w:rsidRPr="003C63F2">
              <w:t>Based on OIE "Quarterly Aquatic Animal Disease Report and the OIE Regional Aquatic Animal Disease".</w:t>
            </w:r>
          </w:p>
          <w:p w14:paraId="7A96455A" w14:textId="77777777" w:rsidR="00162BDA" w:rsidRPr="003C63F2" w:rsidRDefault="00284FEE" w:rsidP="003C63F2">
            <w:pPr>
              <w:spacing w:after="240"/>
            </w:pPr>
            <w:hyperlink r:id="rId7" w:tgtFrame="_blank" w:history="1">
              <w:r w:rsidR="003E40D2" w:rsidRPr="003C63F2">
                <w:rPr>
                  <w:color w:val="0000FF"/>
                  <w:u w:val="single"/>
                </w:rPr>
                <w:t>https://members.wto.org/crnattachments/2020/SPS/SAU/20_5921_00_x.pdf</w:t>
              </w:r>
            </w:hyperlink>
            <w:bookmarkStart w:id="6" w:name="spsMeasure"/>
            <w:bookmarkEnd w:id="6"/>
          </w:p>
        </w:tc>
      </w:tr>
      <w:tr w:rsidR="00162BDA" w14:paraId="0968BF0D" w14:textId="77777777" w:rsidTr="00C9391C">
        <w:tc>
          <w:tcPr>
            <w:tcW w:w="9242" w:type="dxa"/>
            <w:shd w:val="clear" w:color="auto" w:fill="auto"/>
          </w:tcPr>
          <w:p w14:paraId="0FCB6830" w14:textId="77777777" w:rsidR="004A19AF" w:rsidRPr="003C63F2" w:rsidRDefault="003E40D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162BDA" w14:paraId="53D32C24" w14:textId="77777777" w:rsidTr="00C9391C">
        <w:tc>
          <w:tcPr>
            <w:tcW w:w="9242" w:type="dxa"/>
            <w:shd w:val="clear" w:color="auto" w:fill="auto"/>
          </w:tcPr>
          <w:p w14:paraId="1275FF63" w14:textId="77777777" w:rsidR="004A19AF" w:rsidRPr="003C63F2" w:rsidRDefault="003E40D2" w:rsidP="003C63F2">
            <w:pPr>
              <w:ind w:left="1440" w:hanging="873"/>
            </w:pPr>
            <w:r w:rsidRPr="003C63F2">
              <w:t>[ ]</w:t>
            </w:r>
            <w:bookmarkStart w:id="7" w:name="spsModificationComment"/>
            <w:bookmarkEnd w:id="7"/>
            <w:r w:rsidRPr="003C63F2">
              <w:tab/>
              <w:t>Modification of final date for comments</w:t>
            </w:r>
          </w:p>
        </w:tc>
      </w:tr>
      <w:tr w:rsidR="00162BDA" w14:paraId="32A73709" w14:textId="77777777" w:rsidTr="00C9391C">
        <w:tc>
          <w:tcPr>
            <w:tcW w:w="9242" w:type="dxa"/>
            <w:shd w:val="clear" w:color="auto" w:fill="auto"/>
          </w:tcPr>
          <w:p w14:paraId="67513D3D" w14:textId="77777777" w:rsidR="004A19AF" w:rsidRPr="003C63F2" w:rsidRDefault="003E40D2" w:rsidP="003C63F2">
            <w:pPr>
              <w:ind w:left="1440" w:hanging="873"/>
            </w:pPr>
            <w:r w:rsidRPr="003C63F2">
              <w:t>[</w:t>
            </w:r>
            <w:bookmarkStart w:id="8" w:name="spsModificationContent"/>
            <w:r w:rsidRPr="003C63F2">
              <w:rPr>
                <w:b/>
              </w:rPr>
              <w:t>X</w:t>
            </w:r>
            <w:bookmarkEnd w:id="8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162BDA" w14:paraId="4AB9B07A" w14:textId="77777777" w:rsidTr="00C9391C">
        <w:tc>
          <w:tcPr>
            <w:tcW w:w="9242" w:type="dxa"/>
            <w:shd w:val="clear" w:color="auto" w:fill="auto"/>
          </w:tcPr>
          <w:p w14:paraId="53F720FF" w14:textId="77777777" w:rsidR="004A19AF" w:rsidRPr="003C63F2" w:rsidRDefault="003E40D2" w:rsidP="003C63F2">
            <w:pPr>
              <w:ind w:left="1440" w:hanging="873"/>
            </w:pPr>
            <w:r w:rsidRPr="003C63F2">
              <w:t>[ ]</w:t>
            </w:r>
            <w:bookmarkStart w:id="9" w:name="spsWithdraw"/>
            <w:bookmarkEnd w:id="9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162BDA" w14:paraId="25F02EAA" w14:textId="77777777" w:rsidTr="00C9391C">
        <w:tc>
          <w:tcPr>
            <w:tcW w:w="9242" w:type="dxa"/>
            <w:shd w:val="clear" w:color="auto" w:fill="auto"/>
          </w:tcPr>
          <w:p w14:paraId="50B409FE" w14:textId="77777777" w:rsidR="004A19AF" w:rsidRPr="003C63F2" w:rsidRDefault="003E40D2" w:rsidP="003C63F2">
            <w:pPr>
              <w:ind w:left="1440" w:hanging="873"/>
            </w:pPr>
            <w:r w:rsidRPr="003C63F2">
              <w:t>[ ]</w:t>
            </w:r>
            <w:bookmarkStart w:id="10" w:name="spsModificationDate"/>
            <w:bookmarkEnd w:id="10"/>
            <w:r w:rsidRPr="003C63F2">
              <w:tab/>
              <w:t>Change in period of application of measure</w:t>
            </w:r>
          </w:p>
        </w:tc>
      </w:tr>
      <w:tr w:rsidR="00162BDA" w14:paraId="142E784D" w14:textId="77777777" w:rsidTr="00C9391C">
        <w:tc>
          <w:tcPr>
            <w:tcW w:w="9242" w:type="dxa"/>
            <w:shd w:val="clear" w:color="auto" w:fill="auto"/>
          </w:tcPr>
          <w:p w14:paraId="0A3AFDFD" w14:textId="77777777" w:rsidR="004A19AF" w:rsidRPr="003C63F2" w:rsidRDefault="003E40D2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1" w:name="spsModificationOther"/>
            <w:bookmarkEnd w:id="11"/>
            <w:r w:rsidRPr="003C63F2">
              <w:tab/>
              <w:t xml:space="preserve">Other: </w:t>
            </w:r>
            <w:bookmarkStart w:id="12" w:name="spsModificationOtherText"/>
            <w:bookmarkEnd w:id="12"/>
          </w:p>
        </w:tc>
      </w:tr>
      <w:tr w:rsidR="00162BDA" w14:paraId="3EBA6429" w14:textId="77777777" w:rsidTr="00C9391C">
        <w:tc>
          <w:tcPr>
            <w:tcW w:w="9242" w:type="dxa"/>
            <w:shd w:val="clear" w:color="auto" w:fill="auto"/>
          </w:tcPr>
          <w:p w14:paraId="55C9EDF3" w14:textId="77777777" w:rsidR="004A19AF" w:rsidRPr="003C63F2" w:rsidRDefault="003E40D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3" w:name="spsCommentNNA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 National Notification Authority, [</w:t>
            </w:r>
            <w:bookmarkStart w:id="14" w:name="spsCommentNEP"/>
            <w:r w:rsidRPr="003C63F2">
              <w:rPr>
                <w:b/>
              </w:rPr>
              <w:t>X</w:t>
            </w:r>
            <w:bookmarkEnd w:id="14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62BDA" w14:paraId="6EB791A3" w14:textId="77777777" w:rsidTr="00C9391C">
        <w:tc>
          <w:tcPr>
            <w:tcW w:w="9242" w:type="dxa"/>
            <w:shd w:val="clear" w:color="auto" w:fill="auto"/>
          </w:tcPr>
          <w:p w14:paraId="0FA14D6B" w14:textId="77777777" w:rsidR="004A19AF" w:rsidRPr="003C63F2" w:rsidRDefault="003E40D2" w:rsidP="003C63F2">
            <w:r w:rsidRPr="003C63F2">
              <w:t>Saudi Food and Drug Authority</w:t>
            </w:r>
          </w:p>
          <w:p w14:paraId="3A23B127" w14:textId="77777777" w:rsidR="00162BDA" w:rsidRPr="003C63F2" w:rsidRDefault="003E40D2" w:rsidP="003C63F2">
            <w:r w:rsidRPr="003C63F2">
              <w:t>SFDA - 4904 North Ring branch rd- Hitteen Dist Unit Number (1) - Riyadh 13513 - 7148</w:t>
            </w:r>
          </w:p>
          <w:p w14:paraId="064FF040" w14:textId="77777777" w:rsidR="00162BDA" w:rsidRPr="003C63F2" w:rsidRDefault="003E40D2" w:rsidP="003C63F2">
            <w:r w:rsidRPr="003C63F2">
              <w:t>Tel: +(966 11) 275 9222, Ext. 3158</w:t>
            </w:r>
          </w:p>
          <w:p w14:paraId="43C07AE0" w14:textId="77777777" w:rsidR="00162BDA" w:rsidRPr="003C63F2" w:rsidRDefault="003E40D2" w:rsidP="003C63F2">
            <w:r w:rsidRPr="003C63F2">
              <w:t>Fax: +(966 11) 210 9825</w:t>
            </w:r>
          </w:p>
          <w:p w14:paraId="4A36C2FC" w14:textId="77777777" w:rsidR="00162BDA" w:rsidRPr="003C63F2" w:rsidRDefault="003E40D2" w:rsidP="003C63F2">
            <w:r w:rsidRPr="003C63F2">
              <w:t xml:space="preserve">E-mail: </w:t>
            </w:r>
            <w:hyperlink r:id="rId8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31E30EB2" w14:textId="77777777" w:rsidR="00162BDA" w:rsidRPr="003C63F2" w:rsidRDefault="003E40D2" w:rsidP="003C63F2">
            <w:pPr>
              <w:spacing w:after="240"/>
            </w:pPr>
            <w:r w:rsidRPr="003C63F2">
              <w:t xml:space="preserve">Website: </w:t>
            </w:r>
            <w:hyperlink r:id="rId9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Start w:id="15" w:name="spsCommentAddress"/>
            <w:bookmarkEnd w:id="15"/>
            <w:r w:rsidRPr="003C63F2">
              <w:t xml:space="preserve"> </w:t>
            </w:r>
          </w:p>
        </w:tc>
      </w:tr>
      <w:tr w:rsidR="00162BDA" w14:paraId="25E6B117" w14:textId="77777777" w:rsidTr="00C9391C">
        <w:tc>
          <w:tcPr>
            <w:tcW w:w="9242" w:type="dxa"/>
            <w:shd w:val="clear" w:color="auto" w:fill="auto"/>
          </w:tcPr>
          <w:p w14:paraId="135B054A" w14:textId="77777777" w:rsidR="004A19AF" w:rsidRPr="003C63F2" w:rsidRDefault="003E40D2" w:rsidP="003E40D2">
            <w:pPr>
              <w:keepNext/>
              <w:keepLines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6" w:name="spsTextAvailableNNA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 National Notification Authority, [</w:t>
            </w:r>
            <w:bookmarkStart w:id="17" w:name="spsTextAvailableNEP"/>
            <w:r w:rsidRPr="003C63F2">
              <w:rPr>
                <w:b/>
              </w:rPr>
              <w:t>X</w:t>
            </w:r>
            <w:bookmarkEnd w:id="17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162BDA" w14:paraId="1826D410" w14:textId="77777777" w:rsidTr="00C9391C">
        <w:tc>
          <w:tcPr>
            <w:tcW w:w="9242" w:type="dxa"/>
            <w:shd w:val="clear" w:color="auto" w:fill="auto"/>
          </w:tcPr>
          <w:p w14:paraId="1E248497" w14:textId="77777777" w:rsidR="004A19AF" w:rsidRPr="003C63F2" w:rsidRDefault="003E40D2" w:rsidP="003E40D2">
            <w:pPr>
              <w:keepNext/>
              <w:keepLines/>
            </w:pPr>
            <w:r w:rsidRPr="003C63F2">
              <w:t>Saudi Food and Drug Authority</w:t>
            </w:r>
          </w:p>
          <w:p w14:paraId="79FF6866" w14:textId="77777777" w:rsidR="00162BDA" w:rsidRPr="003C63F2" w:rsidRDefault="003E40D2" w:rsidP="003E40D2">
            <w:pPr>
              <w:keepNext/>
              <w:keepLines/>
            </w:pPr>
            <w:r w:rsidRPr="003C63F2">
              <w:t>SFDA - 4904 North Ring branch rd- Hitteen Dist Unit Number (1) - Riyadh 13513 - 7148</w:t>
            </w:r>
          </w:p>
          <w:p w14:paraId="5654FF33" w14:textId="77777777" w:rsidR="00162BDA" w:rsidRPr="003C63F2" w:rsidRDefault="003E40D2" w:rsidP="003E40D2">
            <w:pPr>
              <w:keepNext/>
              <w:keepLines/>
            </w:pPr>
            <w:r w:rsidRPr="003C63F2">
              <w:t>Tel: +(966 11) 275 9222, Ext. 3158</w:t>
            </w:r>
          </w:p>
          <w:p w14:paraId="15CF21F8" w14:textId="77777777" w:rsidR="00162BDA" w:rsidRPr="003C63F2" w:rsidRDefault="003E40D2" w:rsidP="003E40D2">
            <w:pPr>
              <w:keepNext/>
              <w:keepLines/>
            </w:pPr>
            <w:r w:rsidRPr="003C63F2">
              <w:t>Fax: +(966 11) 210 9825</w:t>
            </w:r>
          </w:p>
          <w:p w14:paraId="4656E3C9" w14:textId="77777777" w:rsidR="00162BDA" w:rsidRPr="003C63F2" w:rsidRDefault="003E40D2" w:rsidP="003E40D2">
            <w:pPr>
              <w:keepNext/>
              <w:keepLines/>
            </w:pPr>
            <w:r w:rsidRPr="003C63F2">
              <w:t xml:space="preserve">E-mail: </w:t>
            </w:r>
            <w:hyperlink r:id="rId10" w:history="1">
              <w:r w:rsidRPr="003C63F2">
                <w:rPr>
                  <w:color w:val="0000FF"/>
                  <w:u w:val="single"/>
                </w:rPr>
                <w:t>SPSEP.Food@sfda.gov.sa</w:t>
              </w:r>
            </w:hyperlink>
          </w:p>
          <w:p w14:paraId="0E6D74CF" w14:textId="77777777" w:rsidR="00162BDA" w:rsidRPr="003C63F2" w:rsidRDefault="003E40D2" w:rsidP="003E40D2">
            <w:pPr>
              <w:keepNext/>
              <w:keepLines/>
              <w:spacing w:after="240"/>
            </w:pPr>
            <w:r w:rsidRPr="003C63F2">
              <w:t xml:space="preserve">Website: </w:t>
            </w:r>
            <w:hyperlink r:id="rId11" w:history="1">
              <w:r w:rsidRPr="003C63F2">
                <w:rPr>
                  <w:color w:val="0000FF"/>
                  <w:u w:val="single"/>
                </w:rPr>
                <w:t>http://www.sfda.gov.sa</w:t>
              </w:r>
            </w:hyperlink>
            <w:bookmarkStart w:id="18" w:name="spsTextSupplierAddress"/>
            <w:bookmarkEnd w:id="18"/>
            <w:r w:rsidRPr="003C63F2">
              <w:t xml:space="preserve"> </w:t>
            </w:r>
          </w:p>
        </w:tc>
      </w:tr>
    </w:tbl>
    <w:p w14:paraId="24A21965" w14:textId="77777777" w:rsidR="004A19AF" w:rsidRPr="003C63F2" w:rsidRDefault="004A19AF" w:rsidP="003C63F2"/>
    <w:p w14:paraId="79B4F847" w14:textId="77777777" w:rsidR="00CD1985" w:rsidRPr="003C63F2" w:rsidRDefault="003E40D2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3E40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A3D7B" w14:textId="77777777" w:rsidR="00244EAA" w:rsidRDefault="003E40D2">
      <w:r>
        <w:separator/>
      </w:r>
    </w:p>
  </w:endnote>
  <w:endnote w:type="continuationSeparator" w:id="0">
    <w:p w14:paraId="27FCAAA6" w14:textId="77777777" w:rsidR="00244EAA" w:rsidRDefault="003E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63107" w14:textId="77777777" w:rsidR="004A19AF" w:rsidRPr="003E40D2" w:rsidRDefault="003E40D2" w:rsidP="003E40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4C9C1" w14:textId="77777777" w:rsidR="004A19AF" w:rsidRPr="003E40D2" w:rsidRDefault="003E40D2" w:rsidP="003E40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8B676" w14:textId="77777777" w:rsidR="00F41DD8" w:rsidRPr="003C63F2" w:rsidRDefault="003E40D2">
    <w:pPr>
      <w:pStyle w:val="Footer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FCF94" w14:textId="77777777" w:rsidR="00244EAA" w:rsidRDefault="003E40D2">
      <w:r>
        <w:separator/>
      </w:r>
    </w:p>
  </w:footnote>
  <w:footnote w:type="continuationSeparator" w:id="0">
    <w:p w14:paraId="3F060518" w14:textId="77777777" w:rsidR="00244EAA" w:rsidRDefault="003E4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3AA59" w14:textId="77777777" w:rsidR="003E40D2" w:rsidRPr="003E40D2" w:rsidRDefault="003E40D2" w:rsidP="003E40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0D2">
      <w:t>G/SPS/N/SAU/336/Add.1</w:t>
    </w:r>
  </w:p>
  <w:p w14:paraId="318B0906" w14:textId="77777777" w:rsidR="003E40D2" w:rsidRPr="003E40D2" w:rsidRDefault="003E40D2" w:rsidP="003E40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E60C36" w14:textId="77777777" w:rsidR="003E40D2" w:rsidRPr="003E40D2" w:rsidRDefault="003E40D2" w:rsidP="003E40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0D2">
      <w:t xml:space="preserve">- </w:t>
    </w:r>
    <w:r w:rsidRPr="003E40D2">
      <w:fldChar w:fldCharType="begin"/>
    </w:r>
    <w:r w:rsidRPr="003E40D2">
      <w:instrText xml:space="preserve"> PAGE </w:instrText>
    </w:r>
    <w:r w:rsidRPr="003E40D2">
      <w:fldChar w:fldCharType="separate"/>
    </w:r>
    <w:r w:rsidRPr="003E40D2">
      <w:rPr>
        <w:noProof/>
      </w:rPr>
      <w:t>2</w:t>
    </w:r>
    <w:r w:rsidRPr="003E40D2">
      <w:fldChar w:fldCharType="end"/>
    </w:r>
    <w:r w:rsidRPr="003E40D2">
      <w:t xml:space="preserve"> -</w:t>
    </w:r>
  </w:p>
  <w:p w14:paraId="3D6F5613" w14:textId="77777777" w:rsidR="004A19AF" w:rsidRPr="003E40D2" w:rsidRDefault="004A19AF" w:rsidP="003E40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45029" w14:textId="77777777" w:rsidR="003E40D2" w:rsidRPr="003E40D2" w:rsidRDefault="003E40D2" w:rsidP="003E40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0D2">
      <w:t>G/SPS/N/SAU/336/Add.1</w:t>
    </w:r>
  </w:p>
  <w:p w14:paraId="4C942E34" w14:textId="77777777" w:rsidR="003E40D2" w:rsidRPr="003E40D2" w:rsidRDefault="003E40D2" w:rsidP="003E40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BD5DA6" w14:textId="77777777" w:rsidR="003E40D2" w:rsidRPr="003E40D2" w:rsidRDefault="003E40D2" w:rsidP="003E40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E40D2">
      <w:t xml:space="preserve">- </w:t>
    </w:r>
    <w:r w:rsidRPr="003E40D2">
      <w:fldChar w:fldCharType="begin"/>
    </w:r>
    <w:r w:rsidRPr="003E40D2">
      <w:instrText xml:space="preserve"> PAGE </w:instrText>
    </w:r>
    <w:r w:rsidRPr="003E40D2">
      <w:fldChar w:fldCharType="separate"/>
    </w:r>
    <w:r w:rsidRPr="003E40D2">
      <w:rPr>
        <w:noProof/>
      </w:rPr>
      <w:t>2</w:t>
    </w:r>
    <w:r w:rsidRPr="003E40D2">
      <w:fldChar w:fldCharType="end"/>
    </w:r>
    <w:r w:rsidRPr="003E40D2">
      <w:t xml:space="preserve"> -</w:t>
    </w:r>
  </w:p>
  <w:p w14:paraId="5ABEA48F" w14:textId="77777777" w:rsidR="004A19AF" w:rsidRPr="003E40D2" w:rsidRDefault="004A19AF" w:rsidP="003E40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162BDA" w14:paraId="183A64C4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0B386B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80188B" w14:textId="77777777" w:rsidR="00ED54E0" w:rsidRPr="004A19AF" w:rsidRDefault="003E40D2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9"/>
    <w:tr w:rsidR="00162BDA" w14:paraId="0AE3D706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33865A2" w14:textId="77777777" w:rsidR="00ED54E0" w:rsidRPr="004A19AF" w:rsidRDefault="003E40D2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4622A7" wp14:editId="78AC305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770606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59FB4B1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162BDA" w14:paraId="28523D48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1BCCA3C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A73D76" w14:textId="77777777" w:rsidR="003E40D2" w:rsidRDefault="003E40D2" w:rsidP="009042DF">
          <w:pPr>
            <w:jc w:val="right"/>
            <w:rPr>
              <w:b/>
              <w:szCs w:val="16"/>
            </w:rPr>
          </w:pPr>
          <w:bookmarkStart w:id="20" w:name="bmkSymbols"/>
          <w:r>
            <w:rPr>
              <w:b/>
              <w:szCs w:val="16"/>
            </w:rPr>
            <w:t>G/SPS/N/SAU/336/Add.1</w:t>
          </w:r>
        </w:p>
        <w:bookmarkEnd w:id="20"/>
        <w:p w14:paraId="04ED8D4C" w14:textId="77777777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162BDA" w14:paraId="3CA95949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05AE1F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5D997" w14:textId="2AAD5994" w:rsidR="00ED54E0" w:rsidRPr="004A19AF" w:rsidRDefault="0091399E" w:rsidP="00C10B2E">
          <w:pPr>
            <w:jc w:val="right"/>
            <w:rPr>
              <w:szCs w:val="16"/>
            </w:rPr>
          </w:pPr>
          <w:bookmarkStart w:id="21" w:name="bmkDate"/>
          <w:bookmarkStart w:id="22" w:name="spsDateDistribution"/>
          <w:bookmarkEnd w:id="21"/>
          <w:bookmarkEnd w:id="22"/>
          <w:r>
            <w:rPr>
              <w:szCs w:val="16"/>
            </w:rPr>
            <w:t>6 October 2020</w:t>
          </w:r>
        </w:p>
      </w:tc>
    </w:tr>
    <w:tr w:rsidR="00162BDA" w14:paraId="799CF407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D320C8" w14:textId="3AC9382A" w:rsidR="00ED54E0" w:rsidRPr="004A19AF" w:rsidRDefault="003E40D2" w:rsidP="00C10B2E">
          <w:pPr>
            <w:jc w:val="left"/>
            <w:rPr>
              <w:b/>
            </w:rPr>
          </w:pPr>
          <w:bookmarkStart w:id="23" w:name="bmkSerial"/>
          <w:r w:rsidRPr="003C63F2">
            <w:rPr>
              <w:color w:val="FF0000"/>
              <w:szCs w:val="16"/>
            </w:rPr>
            <w:t>(</w:t>
          </w:r>
          <w:bookmarkStart w:id="24" w:name="spsSerialNumber"/>
          <w:bookmarkEnd w:id="24"/>
          <w:r w:rsidR="0091399E">
            <w:rPr>
              <w:color w:val="FF0000"/>
              <w:szCs w:val="16"/>
            </w:rPr>
            <w:t>20-</w:t>
          </w:r>
          <w:r w:rsidR="00D9596A">
            <w:rPr>
              <w:color w:val="FF0000"/>
              <w:szCs w:val="16"/>
            </w:rPr>
            <w:t>6804</w:t>
          </w:r>
          <w:r w:rsidRPr="003C63F2">
            <w:rPr>
              <w:color w:val="FF0000"/>
              <w:szCs w:val="16"/>
            </w:rPr>
            <w:t>)</w:t>
          </w:r>
          <w:bookmarkEnd w:id="2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9D7BA4" w14:textId="77777777" w:rsidR="00ED54E0" w:rsidRPr="004A19AF" w:rsidRDefault="003E40D2" w:rsidP="00C10B2E">
          <w:pPr>
            <w:jc w:val="right"/>
            <w:rPr>
              <w:szCs w:val="16"/>
            </w:rPr>
          </w:pPr>
          <w:bookmarkStart w:id="25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5"/>
        </w:p>
      </w:tc>
    </w:tr>
    <w:tr w:rsidR="00162BDA" w14:paraId="72F96444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4AAC41" w14:textId="77777777" w:rsidR="00ED54E0" w:rsidRPr="004A19AF" w:rsidRDefault="003E40D2" w:rsidP="00C10B2E">
          <w:pPr>
            <w:jc w:val="left"/>
            <w:rPr>
              <w:sz w:val="14"/>
              <w:szCs w:val="16"/>
            </w:rPr>
          </w:pPr>
          <w:bookmarkStart w:id="26" w:name="bmkCommittee"/>
          <w:r>
            <w:rPr>
              <w:b/>
            </w:rPr>
            <w:t>Committee on Sanitary and Phytosanitary Measures</w:t>
          </w:r>
          <w:bookmarkEnd w:id="2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BEE8E4" w14:textId="77777777" w:rsidR="00ED54E0" w:rsidRPr="003C63F2" w:rsidRDefault="003E40D2" w:rsidP="00B728D5">
          <w:pPr>
            <w:jc w:val="right"/>
            <w:rPr>
              <w:bCs/>
              <w:szCs w:val="18"/>
            </w:rPr>
          </w:pPr>
          <w:bookmarkStart w:id="27" w:name="bmkLanguage"/>
          <w:r>
            <w:rPr>
              <w:bCs/>
              <w:szCs w:val="18"/>
            </w:rPr>
            <w:t>Original: English</w:t>
          </w:r>
          <w:bookmarkEnd w:id="27"/>
        </w:p>
      </w:tc>
    </w:tr>
  </w:tbl>
  <w:p w14:paraId="64888534" w14:textId="77777777" w:rsidR="00ED54E0" w:rsidRPr="003C63F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6EE6510"/>
    <w:numStyleLink w:val="LegalHeadings"/>
  </w:abstractNum>
  <w:abstractNum w:abstractNumId="12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4816F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ADC38EC" w:tentative="1">
      <w:start w:val="1"/>
      <w:numFmt w:val="lowerLetter"/>
      <w:lvlText w:val="%2."/>
      <w:lvlJc w:val="left"/>
      <w:pPr>
        <w:ind w:left="1080" w:hanging="360"/>
      </w:pPr>
    </w:lvl>
    <w:lvl w:ilvl="2" w:tplc="216C8374" w:tentative="1">
      <w:start w:val="1"/>
      <w:numFmt w:val="lowerRoman"/>
      <w:lvlText w:val="%3."/>
      <w:lvlJc w:val="right"/>
      <w:pPr>
        <w:ind w:left="1800" w:hanging="180"/>
      </w:pPr>
    </w:lvl>
    <w:lvl w:ilvl="3" w:tplc="56D24108" w:tentative="1">
      <w:start w:val="1"/>
      <w:numFmt w:val="decimal"/>
      <w:lvlText w:val="%4."/>
      <w:lvlJc w:val="left"/>
      <w:pPr>
        <w:ind w:left="2520" w:hanging="360"/>
      </w:pPr>
    </w:lvl>
    <w:lvl w:ilvl="4" w:tplc="44A6E8BC" w:tentative="1">
      <w:start w:val="1"/>
      <w:numFmt w:val="lowerLetter"/>
      <w:lvlText w:val="%5."/>
      <w:lvlJc w:val="left"/>
      <w:pPr>
        <w:ind w:left="3240" w:hanging="360"/>
      </w:pPr>
    </w:lvl>
    <w:lvl w:ilvl="5" w:tplc="28FCC10A" w:tentative="1">
      <w:start w:val="1"/>
      <w:numFmt w:val="lowerRoman"/>
      <w:lvlText w:val="%6."/>
      <w:lvlJc w:val="right"/>
      <w:pPr>
        <w:ind w:left="3960" w:hanging="180"/>
      </w:pPr>
    </w:lvl>
    <w:lvl w:ilvl="6" w:tplc="3CFCEBBE" w:tentative="1">
      <w:start w:val="1"/>
      <w:numFmt w:val="decimal"/>
      <w:lvlText w:val="%7."/>
      <w:lvlJc w:val="left"/>
      <w:pPr>
        <w:ind w:left="4680" w:hanging="360"/>
      </w:pPr>
    </w:lvl>
    <w:lvl w:ilvl="7" w:tplc="9BA0DD50" w:tentative="1">
      <w:start w:val="1"/>
      <w:numFmt w:val="lowerLetter"/>
      <w:lvlText w:val="%8."/>
      <w:lvlJc w:val="left"/>
      <w:pPr>
        <w:ind w:left="5400" w:hanging="360"/>
      </w:pPr>
    </w:lvl>
    <w:lvl w:ilvl="8" w:tplc="FA4A747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2BDA"/>
    <w:rsid w:val="00164C04"/>
    <w:rsid w:val="00182B84"/>
    <w:rsid w:val="001E291F"/>
    <w:rsid w:val="00233408"/>
    <w:rsid w:val="00244EAA"/>
    <w:rsid w:val="0027067B"/>
    <w:rsid w:val="00284FEE"/>
    <w:rsid w:val="002E06E5"/>
    <w:rsid w:val="003071C9"/>
    <w:rsid w:val="00307C86"/>
    <w:rsid w:val="003365F3"/>
    <w:rsid w:val="0035555C"/>
    <w:rsid w:val="003572B4"/>
    <w:rsid w:val="003C63F2"/>
    <w:rsid w:val="003E40D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973BA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1399E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9596A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D635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SAU/20_5921_00_x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3</cp:revision>
  <dcterms:created xsi:type="dcterms:W3CDTF">2020-10-06T09:08:00Z</dcterms:created>
  <dcterms:modified xsi:type="dcterms:W3CDTF">2020-10-06T09:33:00Z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G/SPS/N/SAU/336/Add.1</vt:lpwstr>
  </property>
  <property fmtid="{D5CDD505-2E9C-101B-9397-08002B2CF9AE}" pid="3" name="TitusGUID">
    <vt:lpwstr>c4d96ac7-99fe-40fe-8525-aeab7131fe16</vt:lpwstr>
  </property>
  <property fmtid="{D5CDD505-2E9C-101B-9397-08002B2CF9AE}" pid="4" name="WTOCLASSIFICATION">
    <vt:lpwstr>WTO OFFICIAL</vt:lpwstr>
  </property>
</Properties>
</file>