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10B9B" w14:textId="77777777" w:rsidR="00AD0FDA" w:rsidRPr="00934B4C" w:rsidRDefault="00BB3CD9" w:rsidP="00934B4C">
      <w:pPr>
        <w:pStyle w:val="Title"/>
        <w:rPr>
          <w:caps w:val="0"/>
          <w:kern w:val="0"/>
        </w:rPr>
      </w:pPr>
      <w:r w:rsidRPr="00934B4C">
        <w:rPr>
          <w:caps w:val="0"/>
          <w:kern w:val="0"/>
        </w:rPr>
        <w:t>NOTIFICATION</w:t>
      </w:r>
    </w:p>
    <w:p w14:paraId="0FD7256F" w14:textId="77777777" w:rsidR="00AD0FDA" w:rsidRPr="00934B4C" w:rsidRDefault="00BB3CD9" w:rsidP="00934B4C">
      <w:pPr>
        <w:pStyle w:val="Title3"/>
      </w:pPr>
      <w:r w:rsidRPr="00934B4C">
        <w:t>Addendum</w:t>
      </w:r>
    </w:p>
    <w:p w14:paraId="4BC3CAEC" w14:textId="4A4884DE" w:rsidR="007141CF" w:rsidRPr="00934B4C" w:rsidRDefault="00BB3CD9" w:rsidP="00934B4C">
      <w:r w:rsidRPr="00934B4C">
        <w:t xml:space="preserve">The following communication, received on </w:t>
      </w:r>
      <w:bookmarkStart w:id="0" w:name="spsDateCommunication"/>
      <w:bookmarkStart w:id="1" w:name="spsDateReception"/>
      <w:r w:rsidRPr="00934B4C">
        <w:t>14 April 2022</w:t>
      </w:r>
      <w:bookmarkEnd w:id="0"/>
      <w:bookmarkEnd w:id="1"/>
      <w:r w:rsidRPr="00934B4C">
        <w:t xml:space="preserve">, is being circulated at the request of the </w:t>
      </w:r>
      <w:bookmarkStart w:id="2" w:name="bmkDelegation"/>
      <w:r w:rsidRPr="00934B4C">
        <w:t>Delegation</w:t>
      </w:r>
      <w:bookmarkEnd w:id="2"/>
      <w:r w:rsidRPr="00934B4C">
        <w:t xml:space="preserve"> of</w:t>
      </w:r>
      <w:r>
        <w:t xml:space="preserve"> the</w:t>
      </w:r>
      <w:r w:rsidRPr="00934B4C">
        <w:t xml:space="preserve"> </w:t>
      </w:r>
      <w:bookmarkStart w:id="3" w:name="spsMember"/>
      <w:r w:rsidRPr="00934B4C">
        <w:rPr>
          <w:u w:val="single"/>
        </w:rPr>
        <w:t>Kingdom of Saudi Arabia</w:t>
      </w:r>
      <w:bookmarkEnd w:id="3"/>
      <w:r w:rsidRPr="00934B4C">
        <w:t>.</w:t>
      </w:r>
    </w:p>
    <w:p w14:paraId="314C9108" w14:textId="77777777" w:rsidR="00AD0FDA" w:rsidRPr="00934B4C" w:rsidRDefault="00AD0FDA" w:rsidP="00934B4C"/>
    <w:p w14:paraId="6164BCD1" w14:textId="77777777" w:rsidR="00AD0FDA" w:rsidRPr="00934B4C" w:rsidRDefault="00BB3CD9" w:rsidP="00934B4C">
      <w:pPr>
        <w:jc w:val="center"/>
        <w:rPr>
          <w:b/>
        </w:rPr>
      </w:pPr>
      <w:r w:rsidRPr="00934B4C">
        <w:rPr>
          <w:b/>
        </w:rPr>
        <w:t>_______________</w:t>
      </w:r>
    </w:p>
    <w:p w14:paraId="70AC80C1" w14:textId="77777777" w:rsidR="00AD0FDA" w:rsidRPr="00934B4C" w:rsidRDefault="00AD0FDA" w:rsidP="00934B4C"/>
    <w:p w14:paraId="24D45C5C"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C1CB0" w14:paraId="39740A81" w14:textId="77777777" w:rsidTr="00D0271D">
        <w:tc>
          <w:tcPr>
            <w:tcW w:w="9242" w:type="dxa"/>
            <w:shd w:val="clear" w:color="auto" w:fill="auto"/>
          </w:tcPr>
          <w:p w14:paraId="01E7ECCC" w14:textId="77777777" w:rsidR="00AD0FDA" w:rsidRPr="00934B4C" w:rsidRDefault="00BB3CD9" w:rsidP="00934B4C">
            <w:pPr>
              <w:spacing w:after="240"/>
              <w:rPr>
                <w:u w:val="single"/>
              </w:rPr>
            </w:pPr>
            <w:bookmarkStart w:id="4" w:name="spsTitle"/>
            <w:r w:rsidRPr="00934B4C">
              <w:rPr>
                <w:u w:val="single"/>
              </w:rPr>
              <w:t>Importing Food Products to the Kingdom of Saudi Arabia (KSA), Requirements and Conditions</w:t>
            </w:r>
            <w:bookmarkEnd w:id="4"/>
          </w:p>
        </w:tc>
      </w:tr>
      <w:tr w:rsidR="00AC1CB0" w:rsidRPr="00DB6116" w14:paraId="649F0A3D" w14:textId="77777777" w:rsidTr="00D0271D">
        <w:tc>
          <w:tcPr>
            <w:tcW w:w="9242" w:type="dxa"/>
            <w:shd w:val="clear" w:color="auto" w:fill="auto"/>
          </w:tcPr>
          <w:p w14:paraId="2E5B98B1" w14:textId="77777777" w:rsidR="00BB3CD9" w:rsidRDefault="00765725" w:rsidP="00BB3CD9">
            <w:pPr>
              <w:spacing w:after="120"/>
            </w:pPr>
            <w:bookmarkStart w:id="5" w:name="spsMeasure"/>
            <w:r>
              <w:t>On 30 May 2017 and 1 February 2018, the Kingdom of Saudi Arabia notified the WTO (G/SPS/N/SAU/273 and G/SPS/N/SAU/273/Add.1) regarding to Importing Food Products to the Kingdom of Saudi Arabia (KSA), Requirements and Conditions. This new addendum includes new definitions and modifications as shown in the following:</w:t>
            </w:r>
          </w:p>
          <w:p w14:paraId="33C3B9C7" w14:textId="0AFD8E54" w:rsidR="00AD0FDA" w:rsidRPr="00934B4C" w:rsidRDefault="00765725" w:rsidP="00934B4C">
            <w:pPr>
              <w:rPr>
                <w:u w:val="single"/>
              </w:rPr>
            </w:pPr>
            <w:r>
              <w:rPr>
                <w:b/>
                <w:bCs/>
              </w:rPr>
              <w:t>The following terms definitions have been included under item 2:</w:t>
            </w:r>
          </w:p>
          <w:p w14:paraId="76BAD9A3" w14:textId="77777777" w:rsidR="00765725" w:rsidRDefault="00BB3CD9" w:rsidP="00934B4C">
            <w:pPr>
              <w:numPr>
                <w:ilvl w:val="0"/>
                <w:numId w:val="16"/>
              </w:numPr>
            </w:pPr>
            <w:r>
              <w:t>Halal Food;</w:t>
            </w:r>
          </w:p>
          <w:p w14:paraId="793C33F4" w14:textId="36C5AAC7" w:rsidR="00765725" w:rsidRDefault="00BB3CD9" w:rsidP="00934B4C">
            <w:pPr>
              <w:numPr>
                <w:ilvl w:val="0"/>
                <w:numId w:val="16"/>
              </w:numPr>
            </w:pPr>
            <w:r>
              <w:t>Certificate of consignment/shipment for halal slaughter;</w:t>
            </w:r>
          </w:p>
          <w:p w14:paraId="15A20DA8" w14:textId="5835717F" w:rsidR="00765725" w:rsidRDefault="00BB3CD9" w:rsidP="00934B4C">
            <w:pPr>
              <w:numPr>
                <w:ilvl w:val="0"/>
                <w:numId w:val="16"/>
              </w:numPr>
            </w:pPr>
            <w:r>
              <w:t>Certificate of consignment/shipment for halal products;</w:t>
            </w:r>
          </w:p>
          <w:p w14:paraId="04F29CCF" w14:textId="77777777" w:rsidR="00765725" w:rsidRDefault="00BB3CD9" w:rsidP="00BB3CD9">
            <w:pPr>
              <w:numPr>
                <w:ilvl w:val="0"/>
                <w:numId w:val="16"/>
              </w:numPr>
              <w:spacing w:after="120"/>
              <w:ind w:left="714" w:hanging="357"/>
            </w:pPr>
            <w:r>
              <w:t>Halal Certificate.</w:t>
            </w:r>
          </w:p>
          <w:p w14:paraId="6A765C35" w14:textId="031E26DD" w:rsidR="00765725" w:rsidRDefault="00BB3CD9" w:rsidP="00934B4C">
            <w:r>
              <w:rPr>
                <w:b/>
                <w:bCs/>
              </w:rPr>
              <w:t>Items 1.1 and 2.1 in Article 4.5 have been modified as shown below:</w:t>
            </w:r>
          </w:p>
          <w:p w14:paraId="59BC4122" w14:textId="77777777" w:rsidR="00765725" w:rsidRDefault="00BB3CD9" w:rsidP="00934B4C">
            <w:r>
              <w:rPr>
                <w:b/>
                <w:bCs/>
              </w:rPr>
              <w:t>Item 1.1:</w:t>
            </w:r>
            <w:r>
              <w:t xml:space="preserve"> The consignment/shipment of whole meat and meat parts intended for export to Saudi Arabia shall be accompanied by a certificate of consignment/shipment for halal slaughter verifying that the animals were slaughtered in accordance with Saudi/GSO technical regulations, provided that the certificate is issued from a halal Certification body recognized by Halal Center-SFDA.</w:t>
            </w:r>
          </w:p>
          <w:p w14:paraId="261B9410" w14:textId="0EC6F998" w:rsidR="00765725" w:rsidRDefault="00BB3CD9" w:rsidP="00BB3CD9">
            <w:pPr>
              <w:spacing w:after="120"/>
            </w:pPr>
            <w:r>
              <w:rPr>
                <w:b/>
                <w:bCs/>
              </w:rPr>
              <w:t>Item 2.1:</w:t>
            </w:r>
            <w:r>
              <w:t xml:space="preserve"> The consignment/shipment of products containing in its production, components that require Halal Certificate, in accordance with Saudi/GSO technical regulations which stipulate that such ingredients comply with KSA halal standards and regulations, shall be accompanied by certificate of consignment for halal products issued by a halal certification body recognized by Halal Center-SFDA.</w:t>
            </w:r>
          </w:p>
          <w:p w14:paraId="33C5CAD3" w14:textId="77777777" w:rsidR="00BB3CD9" w:rsidRPr="00DB6116" w:rsidRDefault="00BB3CD9" w:rsidP="00BB3CD9">
            <w:pPr>
              <w:rPr>
                <w:color w:val="0000FF"/>
                <w:u w:val="single"/>
                <w:lang w:val="fr-CH"/>
              </w:rPr>
            </w:pPr>
            <w:bookmarkStart w:id="6" w:name="spsMeasureLinks"/>
            <w:bookmarkEnd w:id="5"/>
            <w:r w:rsidRPr="00BB3CD9">
              <w:rPr>
                <w:lang w:val="fr-CH"/>
              </w:rPr>
              <w:t xml:space="preserve">Arabic version: </w:t>
            </w:r>
            <w:hyperlink r:id="rId7" w:tgtFrame="_blank" w:history="1">
              <w:r w:rsidRPr="00BB3CD9">
                <w:rPr>
                  <w:color w:val="0000FF"/>
                  <w:u w:val="single"/>
                  <w:lang w:val="fr-CH"/>
                </w:rPr>
                <w:t>https://sfda.gov.sa/ar/regulations/66195</w:t>
              </w:r>
            </w:hyperlink>
          </w:p>
          <w:p w14:paraId="0B0BF412" w14:textId="119C49BE" w:rsidR="00AD0FDA" w:rsidRPr="00DB6116" w:rsidRDefault="00BB3CD9" w:rsidP="00934B4C">
            <w:pPr>
              <w:spacing w:after="240"/>
              <w:rPr>
                <w:u w:val="single"/>
                <w:lang w:val="fr-CH"/>
              </w:rPr>
            </w:pPr>
            <w:r w:rsidRPr="00DB6116">
              <w:rPr>
                <w:lang w:val="fr-CH"/>
              </w:rPr>
              <w:t xml:space="preserve">English version: </w:t>
            </w:r>
            <w:hyperlink r:id="rId8" w:tgtFrame="_blank" w:history="1">
              <w:r w:rsidRPr="00DB6116">
                <w:rPr>
                  <w:color w:val="0000FF"/>
                  <w:u w:val="single"/>
                  <w:lang w:val="fr-CH"/>
                </w:rPr>
                <w:t>https://sfda.gov.sa/en/regulations/66195</w:t>
              </w:r>
            </w:hyperlink>
            <w:bookmarkEnd w:id="6"/>
          </w:p>
        </w:tc>
      </w:tr>
      <w:tr w:rsidR="00AC1CB0" w14:paraId="18E79BB0" w14:textId="77777777" w:rsidTr="00D0271D">
        <w:tc>
          <w:tcPr>
            <w:tcW w:w="9242" w:type="dxa"/>
            <w:shd w:val="clear" w:color="auto" w:fill="auto"/>
          </w:tcPr>
          <w:p w14:paraId="4458ACBD" w14:textId="77777777" w:rsidR="00AD0FDA" w:rsidRPr="00934B4C" w:rsidRDefault="00BB3CD9" w:rsidP="00934B4C">
            <w:pPr>
              <w:spacing w:after="240"/>
              <w:rPr>
                <w:b/>
              </w:rPr>
            </w:pPr>
            <w:r w:rsidRPr="00934B4C">
              <w:rPr>
                <w:b/>
              </w:rPr>
              <w:t>This addendum concerns a:</w:t>
            </w:r>
          </w:p>
        </w:tc>
      </w:tr>
      <w:tr w:rsidR="00AC1CB0" w14:paraId="79959E11" w14:textId="77777777" w:rsidTr="00D0271D">
        <w:tc>
          <w:tcPr>
            <w:tcW w:w="9242" w:type="dxa"/>
            <w:shd w:val="clear" w:color="auto" w:fill="auto"/>
          </w:tcPr>
          <w:p w14:paraId="084C7E4A" w14:textId="77777777" w:rsidR="00AD0FDA" w:rsidRPr="00934B4C" w:rsidRDefault="00BB3CD9"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AC1CB0" w14:paraId="0CD0832E" w14:textId="77777777" w:rsidTr="00D0271D">
        <w:tc>
          <w:tcPr>
            <w:tcW w:w="9242" w:type="dxa"/>
            <w:shd w:val="clear" w:color="auto" w:fill="auto"/>
          </w:tcPr>
          <w:p w14:paraId="7BDDF36C" w14:textId="77777777" w:rsidR="00AD0FDA" w:rsidRPr="00934B4C" w:rsidRDefault="00BB3CD9" w:rsidP="00934B4C">
            <w:pPr>
              <w:ind w:left="1440" w:hanging="873"/>
            </w:pPr>
            <w:r w:rsidRPr="00934B4C">
              <w:t>[</w:t>
            </w:r>
            <w:bookmarkStart w:id="8" w:name="spsNotification"/>
            <w:r w:rsidRPr="00934B4C">
              <w:t> </w:t>
            </w:r>
            <w:bookmarkEnd w:id="8"/>
            <w:r w:rsidRPr="00934B4C">
              <w:t>]</w:t>
            </w:r>
            <w:r w:rsidRPr="00934B4C">
              <w:tab/>
              <w:t>Notification of adoption, publication or entry into force of regulation</w:t>
            </w:r>
          </w:p>
        </w:tc>
      </w:tr>
      <w:tr w:rsidR="00AC1CB0" w14:paraId="15476C19" w14:textId="77777777" w:rsidTr="00D0271D">
        <w:tc>
          <w:tcPr>
            <w:tcW w:w="9242" w:type="dxa"/>
            <w:shd w:val="clear" w:color="auto" w:fill="auto"/>
          </w:tcPr>
          <w:p w14:paraId="36452273" w14:textId="77777777" w:rsidR="00AD0FDA" w:rsidRPr="00934B4C" w:rsidRDefault="00BB3CD9" w:rsidP="00934B4C">
            <w:pPr>
              <w:ind w:left="1440" w:hanging="873"/>
            </w:pPr>
            <w:r w:rsidRPr="00934B4C">
              <w:t>[</w:t>
            </w:r>
            <w:bookmarkStart w:id="9" w:name="spsModificationContent"/>
            <w:r w:rsidRPr="00934B4C">
              <w:rPr>
                <w:b/>
                <w:bCs/>
              </w:rPr>
              <w:t>X</w:t>
            </w:r>
            <w:bookmarkEnd w:id="9"/>
            <w:r w:rsidRPr="00934B4C">
              <w:t>]</w:t>
            </w:r>
            <w:r w:rsidRPr="00934B4C">
              <w:tab/>
              <w:t>Modification of content and/or scope of previously notified draft regulation</w:t>
            </w:r>
          </w:p>
        </w:tc>
      </w:tr>
      <w:tr w:rsidR="00AC1CB0" w14:paraId="66476511" w14:textId="77777777" w:rsidTr="00D0271D">
        <w:tc>
          <w:tcPr>
            <w:tcW w:w="9242" w:type="dxa"/>
            <w:shd w:val="clear" w:color="auto" w:fill="auto"/>
          </w:tcPr>
          <w:p w14:paraId="700AB825" w14:textId="77777777" w:rsidR="00AD0FDA" w:rsidRPr="00934B4C" w:rsidRDefault="00BB3CD9"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AC1CB0" w14:paraId="18CD3617" w14:textId="77777777" w:rsidTr="00D0271D">
        <w:tc>
          <w:tcPr>
            <w:tcW w:w="9242" w:type="dxa"/>
            <w:shd w:val="clear" w:color="auto" w:fill="auto"/>
          </w:tcPr>
          <w:p w14:paraId="5BFD204E" w14:textId="77777777" w:rsidR="00AD0FDA" w:rsidRPr="00934B4C" w:rsidRDefault="00BB3CD9"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AC1CB0" w14:paraId="1D5CA7D3" w14:textId="77777777" w:rsidTr="00D0271D">
        <w:tc>
          <w:tcPr>
            <w:tcW w:w="9242" w:type="dxa"/>
            <w:shd w:val="clear" w:color="auto" w:fill="auto"/>
          </w:tcPr>
          <w:p w14:paraId="13A0DD76" w14:textId="77777777" w:rsidR="00AD0FDA" w:rsidRPr="00934B4C" w:rsidRDefault="00BB3CD9"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AC1CB0" w14:paraId="1DD19C1C" w14:textId="77777777" w:rsidTr="00D0271D">
        <w:tc>
          <w:tcPr>
            <w:tcW w:w="9242" w:type="dxa"/>
            <w:shd w:val="clear" w:color="auto" w:fill="auto"/>
          </w:tcPr>
          <w:p w14:paraId="069F06B9" w14:textId="77777777" w:rsidR="00AD0FDA" w:rsidRPr="00934B4C" w:rsidRDefault="00BB3CD9"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AC1CB0" w14:paraId="01650F34" w14:textId="77777777" w:rsidTr="00D0271D">
        <w:tc>
          <w:tcPr>
            <w:tcW w:w="9242" w:type="dxa"/>
            <w:shd w:val="clear" w:color="auto" w:fill="auto"/>
          </w:tcPr>
          <w:p w14:paraId="0D5E9ACB" w14:textId="77777777" w:rsidR="00AD0FDA" w:rsidRPr="00934B4C" w:rsidRDefault="00BB3CD9" w:rsidP="00934B4C">
            <w:pPr>
              <w:spacing w:after="240"/>
              <w:ind w:left="1440" w:hanging="873"/>
            </w:pPr>
            <w:r w:rsidRPr="00934B4C">
              <w:lastRenderedPageBreak/>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AC1CB0" w14:paraId="60FFFC94" w14:textId="77777777" w:rsidTr="00D0271D">
        <w:tc>
          <w:tcPr>
            <w:tcW w:w="9242" w:type="dxa"/>
            <w:shd w:val="clear" w:color="auto" w:fill="auto"/>
          </w:tcPr>
          <w:p w14:paraId="1D04ECE0" w14:textId="77777777" w:rsidR="00AD0FDA" w:rsidRPr="00934B4C" w:rsidRDefault="00BB3CD9"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AC1CB0" w14:paraId="60DA5DD5" w14:textId="77777777" w:rsidTr="00D0271D">
        <w:tc>
          <w:tcPr>
            <w:tcW w:w="9242" w:type="dxa"/>
            <w:shd w:val="clear" w:color="auto" w:fill="auto"/>
          </w:tcPr>
          <w:p w14:paraId="5789AFBD" w14:textId="77777777" w:rsidR="00AD0FDA" w:rsidRPr="00934B4C" w:rsidRDefault="00BB3CD9" w:rsidP="00934B4C">
            <w:bookmarkStart w:id="19" w:name="spsCommentAddress"/>
            <w:r w:rsidRPr="00934B4C">
              <w:t xml:space="preserve">Saudi Food and Drug Authority </w:t>
            </w:r>
          </w:p>
          <w:p w14:paraId="5827D274" w14:textId="77777777" w:rsidR="00AD0FDA" w:rsidRPr="00934B4C" w:rsidRDefault="00BB3CD9" w:rsidP="00934B4C">
            <w:pPr>
              <w:ind w:left="30" w:right="30"/>
            </w:pPr>
            <w:r w:rsidRPr="00934B4C">
              <w:t>SFDA - 4904 North Ring road Hitteen Unit (1) - Riyadh 13513 - 7148</w:t>
            </w:r>
          </w:p>
          <w:p w14:paraId="0AC1A275" w14:textId="77777777" w:rsidR="00AD0FDA" w:rsidRPr="00934B4C" w:rsidRDefault="00BB3CD9" w:rsidP="00934B4C">
            <w:pPr>
              <w:ind w:left="30" w:right="30"/>
            </w:pPr>
            <w:r w:rsidRPr="00934B4C">
              <w:t>Tel: +(966 11) 203 8222</w:t>
            </w:r>
          </w:p>
          <w:p w14:paraId="41820EB6" w14:textId="77777777" w:rsidR="00AD0FDA" w:rsidRPr="00934B4C" w:rsidRDefault="00BB3CD9" w:rsidP="00934B4C">
            <w:pPr>
              <w:ind w:left="30" w:right="30"/>
            </w:pPr>
            <w:r w:rsidRPr="00934B4C">
              <w:t>Fax: +(966 11) 210 9825</w:t>
            </w:r>
          </w:p>
          <w:p w14:paraId="357B3C67" w14:textId="77777777" w:rsidR="00AD0FDA" w:rsidRPr="00934B4C" w:rsidRDefault="00BB3CD9" w:rsidP="00934B4C">
            <w:pPr>
              <w:ind w:left="30" w:right="30"/>
            </w:pPr>
            <w:r w:rsidRPr="00934B4C">
              <w:t xml:space="preserve">E-mail: </w:t>
            </w:r>
            <w:hyperlink r:id="rId9" w:history="1">
              <w:r w:rsidRPr="00934B4C">
                <w:rPr>
                  <w:color w:val="0000FF"/>
                  <w:u w:val="single"/>
                </w:rPr>
                <w:t>SPSEP.Food@sfda.gov.sa</w:t>
              </w:r>
            </w:hyperlink>
          </w:p>
          <w:p w14:paraId="53C8FE8E" w14:textId="77777777" w:rsidR="00AD0FDA" w:rsidRPr="00934B4C" w:rsidRDefault="00BB3CD9" w:rsidP="00934B4C">
            <w:pPr>
              <w:spacing w:after="240"/>
            </w:pPr>
            <w:r w:rsidRPr="00934B4C">
              <w:t xml:space="preserve">Website: </w:t>
            </w:r>
            <w:hyperlink r:id="rId10" w:history="1">
              <w:r w:rsidRPr="00934B4C">
                <w:rPr>
                  <w:color w:val="0000FF"/>
                  <w:u w:val="single"/>
                </w:rPr>
                <w:t>http://www.sfda.gov.sa</w:t>
              </w:r>
            </w:hyperlink>
            <w:bookmarkEnd w:id="19"/>
          </w:p>
        </w:tc>
      </w:tr>
      <w:tr w:rsidR="00AC1CB0" w14:paraId="47C94873" w14:textId="77777777" w:rsidTr="00D0271D">
        <w:tc>
          <w:tcPr>
            <w:tcW w:w="9242" w:type="dxa"/>
            <w:shd w:val="clear" w:color="auto" w:fill="auto"/>
          </w:tcPr>
          <w:p w14:paraId="344EA2D3" w14:textId="77777777" w:rsidR="00AD0FDA" w:rsidRPr="00934B4C" w:rsidRDefault="00BB3CD9"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AC1CB0" w14:paraId="00B4500D" w14:textId="77777777" w:rsidTr="00D0271D">
        <w:tc>
          <w:tcPr>
            <w:tcW w:w="9242" w:type="dxa"/>
            <w:shd w:val="clear" w:color="auto" w:fill="auto"/>
          </w:tcPr>
          <w:p w14:paraId="0FED4EC7" w14:textId="77777777" w:rsidR="00AD0FDA" w:rsidRPr="00934B4C" w:rsidRDefault="00BB3CD9" w:rsidP="00934B4C">
            <w:bookmarkStart w:id="22" w:name="spsTextSupplierAddress"/>
            <w:r w:rsidRPr="00934B4C">
              <w:t xml:space="preserve">Saudi Food and Drug Authority </w:t>
            </w:r>
          </w:p>
          <w:p w14:paraId="1DF3EA75" w14:textId="77777777" w:rsidR="00AD0FDA" w:rsidRPr="00934B4C" w:rsidRDefault="00BB3CD9" w:rsidP="00934B4C">
            <w:pPr>
              <w:ind w:left="30" w:right="30"/>
            </w:pPr>
            <w:r w:rsidRPr="00934B4C">
              <w:t>SFDA - 4904 North Ring road Hitteen Unit (1) - Riyadh 13513 - 7148</w:t>
            </w:r>
          </w:p>
          <w:p w14:paraId="31764CE4" w14:textId="77777777" w:rsidR="00AD0FDA" w:rsidRPr="00934B4C" w:rsidRDefault="00BB3CD9" w:rsidP="00934B4C">
            <w:pPr>
              <w:ind w:left="30" w:right="30"/>
            </w:pPr>
            <w:r w:rsidRPr="00934B4C">
              <w:t>Tel: +(966 11) 203 8222</w:t>
            </w:r>
          </w:p>
          <w:p w14:paraId="22709E1F" w14:textId="77777777" w:rsidR="00AD0FDA" w:rsidRPr="00934B4C" w:rsidRDefault="00BB3CD9" w:rsidP="00934B4C">
            <w:pPr>
              <w:ind w:left="30" w:right="30"/>
            </w:pPr>
            <w:r w:rsidRPr="00934B4C">
              <w:t>Fax: +(966 11) 210 9825</w:t>
            </w:r>
          </w:p>
          <w:p w14:paraId="556ED630" w14:textId="77777777" w:rsidR="00AD0FDA" w:rsidRPr="00934B4C" w:rsidRDefault="00BB3CD9" w:rsidP="00934B4C">
            <w:pPr>
              <w:ind w:left="30" w:right="30"/>
            </w:pPr>
            <w:r w:rsidRPr="00934B4C">
              <w:t xml:space="preserve">E-mail: </w:t>
            </w:r>
            <w:hyperlink r:id="rId11" w:history="1">
              <w:r w:rsidRPr="00934B4C">
                <w:rPr>
                  <w:color w:val="0000FF"/>
                  <w:u w:val="single"/>
                </w:rPr>
                <w:t>SPSEP.Food@sfda.gov.sa</w:t>
              </w:r>
            </w:hyperlink>
          </w:p>
          <w:p w14:paraId="181BE1DB" w14:textId="77777777" w:rsidR="00AD0FDA" w:rsidRPr="00934B4C" w:rsidRDefault="00BB3CD9" w:rsidP="00934B4C">
            <w:r w:rsidRPr="00934B4C">
              <w:t xml:space="preserve">Website: </w:t>
            </w:r>
            <w:hyperlink r:id="rId12" w:history="1">
              <w:r w:rsidRPr="00934B4C">
                <w:rPr>
                  <w:color w:val="0000FF"/>
                  <w:u w:val="single"/>
                </w:rPr>
                <w:t>http://www.sfda.gov.sa</w:t>
              </w:r>
            </w:hyperlink>
            <w:bookmarkEnd w:id="22"/>
          </w:p>
        </w:tc>
      </w:tr>
    </w:tbl>
    <w:p w14:paraId="206FACC2" w14:textId="77777777" w:rsidR="00AD0FDA" w:rsidRPr="00934B4C" w:rsidRDefault="00AD0FDA" w:rsidP="00934B4C"/>
    <w:p w14:paraId="7743647E" w14:textId="77777777" w:rsidR="00AD0FDA" w:rsidRPr="00934B4C" w:rsidRDefault="00BB3CD9" w:rsidP="00934B4C">
      <w:pPr>
        <w:jc w:val="center"/>
        <w:rPr>
          <w:b/>
        </w:rPr>
      </w:pPr>
      <w:r w:rsidRPr="00934B4C">
        <w:rPr>
          <w:b/>
        </w:rPr>
        <w:t>__________</w:t>
      </w:r>
    </w:p>
    <w:sectPr w:rsidR="00AD0FDA" w:rsidRPr="00934B4C" w:rsidSect="00BB3CD9">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7B519" w14:textId="77777777" w:rsidR="00104D40" w:rsidRDefault="00BB3CD9">
      <w:r>
        <w:separator/>
      </w:r>
    </w:p>
  </w:endnote>
  <w:endnote w:type="continuationSeparator" w:id="0">
    <w:p w14:paraId="5D379B5B" w14:textId="77777777" w:rsidR="00104D40" w:rsidRDefault="00BB3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556B3" w14:textId="44CE4451" w:rsidR="00AD0FDA" w:rsidRPr="00BB3CD9" w:rsidRDefault="00BB3CD9" w:rsidP="00BB3CD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06B41" w14:textId="66D0E6EF" w:rsidR="00AD0FDA" w:rsidRPr="00BB3CD9" w:rsidRDefault="00BB3CD9" w:rsidP="00BB3CD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98EB" w14:textId="77777777" w:rsidR="009A1BA8" w:rsidRPr="00934B4C" w:rsidRDefault="00BB3CD9">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32F31" w14:textId="77777777" w:rsidR="00104D40" w:rsidRDefault="00BB3CD9">
      <w:r>
        <w:separator/>
      </w:r>
    </w:p>
  </w:footnote>
  <w:footnote w:type="continuationSeparator" w:id="0">
    <w:p w14:paraId="11C960F1" w14:textId="77777777" w:rsidR="00104D40" w:rsidRDefault="00BB3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48B59" w14:textId="77777777" w:rsidR="00BB3CD9" w:rsidRPr="00BB3CD9" w:rsidRDefault="00BB3CD9" w:rsidP="00BB3CD9">
    <w:pPr>
      <w:pStyle w:val="Header"/>
      <w:pBdr>
        <w:bottom w:val="single" w:sz="4" w:space="1" w:color="auto"/>
      </w:pBdr>
      <w:tabs>
        <w:tab w:val="clear" w:pos="4513"/>
        <w:tab w:val="clear" w:pos="9027"/>
      </w:tabs>
      <w:jc w:val="center"/>
    </w:pPr>
    <w:r w:rsidRPr="00BB3CD9">
      <w:t>G/SPS/N/SAU/273/Add.2</w:t>
    </w:r>
  </w:p>
  <w:p w14:paraId="7E317F20" w14:textId="77777777" w:rsidR="00BB3CD9" w:rsidRPr="00BB3CD9" w:rsidRDefault="00BB3CD9" w:rsidP="00BB3CD9">
    <w:pPr>
      <w:pStyle w:val="Header"/>
      <w:pBdr>
        <w:bottom w:val="single" w:sz="4" w:space="1" w:color="auto"/>
      </w:pBdr>
      <w:tabs>
        <w:tab w:val="clear" w:pos="4513"/>
        <w:tab w:val="clear" w:pos="9027"/>
      </w:tabs>
      <w:jc w:val="center"/>
    </w:pPr>
  </w:p>
  <w:p w14:paraId="02A5B166" w14:textId="0AB288A9" w:rsidR="00BB3CD9" w:rsidRPr="00BB3CD9" w:rsidRDefault="00BB3CD9" w:rsidP="00BB3CD9">
    <w:pPr>
      <w:pStyle w:val="Header"/>
      <w:pBdr>
        <w:bottom w:val="single" w:sz="4" w:space="1" w:color="auto"/>
      </w:pBdr>
      <w:tabs>
        <w:tab w:val="clear" w:pos="4513"/>
        <w:tab w:val="clear" w:pos="9027"/>
      </w:tabs>
      <w:jc w:val="center"/>
    </w:pPr>
    <w:r w:rsidRPr="00BB3CD9">
      <w:t xml:space="preserve">- </w:t>
    </w:r>
    <w:r w:rsidRPr="00BB3CD9">
      <w:fldChar w:fldCharType="begin"/>
    </w:r>
    <w:r w:rsidRPr="00BB3CD9">
      <w:instrText xml:space="preserve"> PAGE </w:instrText>
    </w:r>
    <w:r w:rsidRPr="00BB3CD9">
      <w:fldChar w:fldCharType="separate"/>
    </w:r>
    <w:r w:rsidRPr="00BB3CD9">
      <w:rPr>
        <w:noProof/>
      </w:rPr>
      <w:t>2</w:t>
    </w:r>
    <w:r w:rsidRPr="00BB3CD9">
      <w:fldChar w:fldCharType="end"/>
    </w:r>
    <w:r w:rsidRPr="00BB3CD9">
      <w:t xml:space="preserve"> -</w:t>
    </w:r>
  </w:p>
  <w:p w14:paraId="26678451" w14:textId="218B937C" w:rsidR="00AD0FDA" w:rsidRPr="00BB3CD9" w:rsidRDefault="00AD0FDA" w:rsidP="00BB3CD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6FF8D" w14:textId="77777777" w:rsidR="00BB3CD9" w:rsidRPr="00BB3CD9" w:rsidRDefault="00BB3CD9" w:rsidP="00BB3CD9">
    <w:pPr>
      <w:pStyle w:val="Header"/>
      <w:pBdr>
        <w:bottom w:val="single" w:sz="4" w:space="1" w:color="auto"/>
      </w:pBdr>
      <w:tabs>
        <w:tab w:val="clear" w:pos="4513"/>
        <w:tab w:val="clear" w:pos="9027"/>
      </w:tabs>
      <w:jc w:val="center"/>
    </w:pPr>
    <w:r w:rsidRPr="00BB3CD9">
      <w:t>G/SPS/N/SAU/273/Add.2</w:t>
    </w:r>
  </w:p>
  <w:p w14:paraId="5AA25B0B" w14:textId="77777777" w:rsidR="00BB3CD9" w:rsidRPr="00BB3CD9" w:rsidRDefault="00BB3CD9" w:rsidP="00BB3CD9">
    <w:pPr>
      <w:pStyle w:val="Header"/>
      <w:pBdr>
        <w:bottom w:val="single" w:sz="4" w:space="1" w:color="auto"/>
      </w:pBdr>
      <w:tabs>
        <w:tab w:val="clear" w:pos="4513"/>
        <w:tab w:val="clear" w:pos="9027"/>
      </w:tabs>
      <w:jc w:val="center"/>
    </w:pPr>
  </w:p>
  <w:p w14:paraId="3513B607" w14:textId="52567A65" w:rsidR="00BB3CD9" w:rsidRPr="00BB3CD9" w:rsidRDefault="00BB3CD9" w:rsidP="00BB3CD9">
    <w:pPr>
      <w:pStyle w:val="Header"/>
      <w:pBdr>
        <w:bottom w:val="single" w:sz="4" w:space="1" w:color="auto"/>
      </w:pBdr>
      <w:tabs>
        <w:tab w:val="clear" w:pos="4513"/>
        <w:tab w:val="clear" w:pos="9027"/>
      </w:tabs>
      <w:jc w:val="center"/>
    </w:pPr>
    <w:r w:rsidRPr="00BB3CD9">
      <w:t xml:space="preserve">- </w:t>
    </w:r>
    <w:r w:rsidRPr="00BB3CD9">
      <w:fldChar w:fldCharType="begin"/>
    </w:r>
    <w:r w:rsidRPr="00BB3CD9">
      <w:instrText xml:space="preserve"> PAGE </w:instrText>
    </w:r>
    <w:r w:rsidRPr="00BB3CD9">
      <w:fldChar w:fldCharType="separate"/>
    </w:r>
    <w:r w:rsidRPr="00BB3CD9">
      <w:rPr>
        <w:noProof/>
      </w:rPr>
      <w:t>2</w:t>
    </w:r>
    <w:r w:rsidRPr="00BB3CD9">
      <w:fldChar w:fldCharType="end"/>
    </w:r>
    <w:r w:rsidRPr="00BB3CD9">
      <w:t xml:space="preserve"> -</w:t>
    </w:r>
  </w:p>
  <w:p w14:paraId="005F464B" w14:textId="381FBFF4" w:rsidR="00AD0FDA" w:rsidRPr="00BB3CD9" w:rsidRDefault="00AD0FDA" w:rsidP="00BB3CD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C1CB0" w14:paraId="6028A5DC" w14:textId="77777777" w:rsidTr="00B13A58">
      <w:trPr>
        <w:trHeight w:val="240"/>
        <w:jc w:val="center"/>
      </w:trPr>
      <w:tc>
        <w:tcPr>
          <w:tcW w:w="3794" w:type="dxa"/>
          <w:shd w:val="clear" w:color="auto" w:fill="FFFFFF"/>
          <w:tcMar>
            <w:left w:w="108" w:type="dxa"/>
            <w:right w:w="108" w:type="dxa"/>
          </w:tcMar>
          <w:vAlign w:val="center"/>
        </w:tcPr>
        <w:p w14:paraId="2D7BE691"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054917F4" w14:textId="55F3EC92" w:rsidR="00ED54E0" w:rsidRPr="00AD0FDA" w:rsidRDefault="00BB3CD9" w:rsidP="0081481D">
          <w:pPr>
            <w:jc w:val="right"/>
            <w:rPr>
              <w:b/>
              <w:color w:val="FF0000"/>
              <w:szCs w:val="16"/>
            </w:rPr>
          </w:pPr>
          <w:r>
            <w:rPr>
              <w:b/>
              <w:color w:val="FF0000"/>
              <w:szCs w:val="16"/>
            </w:rPr>
            <w:t xml:space="preserve"> </w:t>
          </w:r>
        </w:p>
      </w:tc>
    </w:tr>
    <w:bookmarkEnd w:id="23"/>
    <w:tr w:rsidR="00AC1CB0" w14:paraId="29D5F970" w14:textId="77777777" w:rsidTr="00B13A58">
      <w:trPr>
        <w:trHeight w:val="213"/>
        <w:jc w:val="center"/>
      </w:trPr>
      <w:tc>
        <w:tcPr>
          <w:tcW w:w="3794" w:type="dxa"/>
          <w:vMerge w:val="restart"/>
          <w:shd w:val="clear" w:color="auto" w:fill="FFFFFF"/>
          <w:tcMar>
            <w:left w:w="0" w:type="dxa"/>
            <w:right w:w="0" w:type="dxa"/>
          </w:tcMar>
        </w:tcPr>
        <w:p w14:paraId="126FC7EF" w14:textId="77777777" w:rsidR="00ED54E0" w:rsidRPr="00AD0FDA" w:rsidRDefault="00BB3CD9" w:rsidP="0081481D">
          <w:pPr>
            <w:jc w:val="left"/>
          </w:pPr>
          <w:r>
            <w:rPr>
              <w:noProof/>
              <w:lang w:eastAsia="en-GB"/>
            </w:rPr>
            <w:drawing>
              <wp:inline distT="0" distB="0" distL="0" distR="0" wp14:anchorId="1BB1150A" wp14:editId="7380E09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39707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555DB96" w14:textId="77777777" w:rsidR="00ED54E0" w:rsidRPr="00AD0FDA" w:rsidRDefault="00ED54E0" w:rsidP="0081481D">
          <w:pPr>
            <w:jc w:val="right"/>
            <w:rPr>
              <w:b/>
              <w:szCs w:val="16"/>
            </w:rPr>
          </w:pPr>
        </w:p>
      </w:tc>
    </w:tr>
    <w:tr w:rsidR="00AC1CB0" w14:paraId="68F48013" w14:textId="77777777" w:rsidTr="00B13A58">
      <w:trPr>
        <w:trHeight w:val="868"/>
        <w:jc w:val="center"/>
      </w:trPr>
      <w:tc>
        <w:tcPr>
          <w:tcW w:w="3794" w:type="dxa"/>
          <w:vMerge/>
          <w:shd w:val="clear" w:color="auto" w:fill="FFFFFF"/>
          <w:tcMar>
            <w:left w:w="108" w:type="dxa"/>
            <w:right w:w="108" w:type="dxa"/>
          </w:tcMar>
        </w:tcPr>
        <w:p w14:paraId="10CEFF67"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C99B3DC" w14:textId="77777777" w:rsidR="00BB3CD9" w:rsidRDefault="00BB3CD9" w:rsidP="0081481D">
          <w:pPr>
            <w:jc w:val="right"/>
            <w:rPr>
              <w:b/>
              <w:szCs w:val="16"/>
            </w:rPr>
          </w:pPr>
          <w:bookmarkStart w:id="24" w:name="bmkSymbols"/>
          <w:r>
            <w:rPr>
              <w:b/>
              <w:szCs w:val="16"/>
            </w:rPr>
            <w:t>G/SPS/N/SAU/273/Add.2</w:t>
          </w:r>
        </w:p>
        <w:bookmarkEnd w:id="24"/>
        <w:p w14:paraId="7028D15B" w14:textId="47199C9B" w:rsidR="00AD0FDA" w:rsidRPr="00934B4C" w:rsidRDefault="00AD0FDA" w:rsidP="0081481D">
          <w:pPr>
            <w:jc w:val="right"/>
            <w:rPr>
              <w:b/>
              <w:szCs w:val="16"/>
            </w:rPr>
          </w:pPr>
        </w:p>
      </w:tc>
    </w:tr>
    <w:tr w:rsidR="00AC1CB0" w14:paraId="24C42301" w14:textId="77777777" w:rsidTr="00B13A58">
      <w:trPr>
        <w:trHeight w:val="240"/>
        <w:jc w:val="center"/>
      </w:trPr>
      <w:tc>
        <w:tcPr>
          <w:tcW w:w="3794" w:type="dxa"/>
          <w:vMerge/>
          <w:shd w:val="clear" w:color="auto" w:fill="FFFFFF"/>
          <w:tcMar>
            <w:left w:w="108" w:type="dxa"/>
            <w:right w:w="108" w:type="dxa"/>
          </w:tcMar>
          <w:vAlign w:val="center"/>
        </w:tcPr>
        <w:p w14:paraId="06E24806" w14:textId="77777777" w:rsidR="00ED54E0" w:rsidRPr="00AD0FDA" w:rsidRDefault="00ED54E0" w:rsidP="0081481D"/>
      </w:tc>
      <w:tc>
        <w:tcPr>
          <w:tcW w:w="5448" w:type="dxa"/>
          <w:gridSpan w:val="2"/>
          <w:shd w:val="clear" w:color="auto" w:fill="FFFFFF"/>
          <w:tcMar>
            <w:left w:w="108" w:type="dxa"/>
            <w:right w:w="108" w:type="dxa"/>
          </w:tcMar>
          <w:vAlign w:val="center"/>
        </w:tcPr>
        <w:p w14:paraId="31F1CFF8" w14:textId="6B11207B" w:rsidR="00ED54E0" w:rsidRPr="00AD0FDA" w:rsidRDefault="00DB6116" w:rsidP="0081481D">
          <w:pPr>
            <w:jc w:val="right"/>
            <w:rPr>
              <w:szCs w:val="16"/>
            </w:rPr>
          </w:pPr>
          <w:bookmarkStart w:id="25" w:name="bmkDate"/>
          <w:bookmarkStart w:id="26" w:name="spsDateDistribution"/>
          <w:bookmarkEnd w:id="25"/>
          <w:bookmarkEnd w:id="26"/>
          <w:r>
            <w:rPr>
              <w:szCs w:val="16"/>
            </w:rPr>
            <w:t>19 April 2022</w:t>
          </w:r>
        </w:p>
      </w:tc>
    </w:tr>
    <w:tr w:rsidR="00AC1CB0" w14:paraId="669EB055"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37FA2E6" w14:textId="6BB3021D" w:rsidR="00ED54E0" w:rsidRPr="00AD0FDA" w:rsidRDefault="00BB3CD9" w:rsidP="0081481D">
          <w:pPr>
            <w:jc w:val="left"/>
            <w:rPr>
              <w:b/>
            </w:rPr>
          </w:pPr>
          <w:bookmarkStart w:id="27" w:name="bmkSerial"/>
          <w:r w:rsidRPr="00934B4C">
            <w:rPr>
              <w:color w:val="FF0000"/>
              <w:szCs w:val="16"/>
            </w:rPr>
            <w:t>(</w:t>
          </w:r>
          <w:bookmarkStart w:id="28" w:name="spsSerialNumber"/>
          <w:bookmarkEnd w:id="28"/>
          <w:r w:rsidR="00DB6116">
            <w:rPr>
              <w:color w:val="FF0000"/>
              <w:szCs w:val="16"/>
            </w:rPr>
            <w:t>22-</w:t>
          </w:r>
          <w:r w:rsidR="005B04A0">
            <w:rPr>
              <w:color w:val="FF0000"/>
              <w:szCs w:val="16"/>
            </w:rPr>
            <w:t>3124</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22991A9D" w14:textId="77777777" w:rsidR="00ED54E0" w:rsidRPr="00AD0FDA" w:rsidRDefault="00BB3CD9"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AC1CB0" w14:paraId="4A39EC80"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0DF88AA" w14:textId="5E6EBA80" w:rsidR="00ED54E0" w:rsidRPr="00AD0FDA" w:rsidRDefault="00BB3CD9"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A8ACF27" w14:textId="3B837794" w:rsidR="00ED54E0" w:rsidRPr="00934B4C" w:rsidRDefault="00BB3CD9" w:rsidP="00F342EB">
          <w:pPr>
            <w:jc w:val="right"/>
            <w:rPr>
              <w:bCs/>
              <w:szCs w:val="18"/>
            </w:rPr>
          </w:pPr>
          <w:bookmarkStart w:id="31" w:name="bmkLanguage"/>
          <w:r>
            <w:rPr>
              <w:bCs/>
              <w:szCs w:val="18"/>
            </w:rPr>
            <w:t>Original: English</w:t>
          </w:r>
          <w:bookmarkEnd w:id="31"/>
        </w:p>
      </w:tc>
    </w:tr>
  </w:tbl>
  <w:p w14:paraId="2B32C278"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96C782A">
      <w:start w:val="1"/>
      <w:numFmt w:val="decimal"/>
      <w:pStyle w:val="SummaryText"/>
      <w:lvlText w:val="%1."/>
      <w:lvlJc w:val="left"/>
      <w:pPr>
        <w:ind w:left="360" w:hanging="360"/>
      </w:pPr>
    </w:lvl>
    <w:lvl w:ilvl="1" w:tplc="4E323AC8" w:tentative="1">
      <w:start w:val="1"/>
      <w:numFmt w:val="lowerLetter"/>
      <w:lvlText w:val="%2."/>
      <w:lvlJc w:val="left"/>
      <w:pPr>
        <w:ind w:left="1080" w:hanging="360"/>
      </w:pPr>
    </w:lvl>
    <w:lvl w:ilvl="2" w:tplc="5CC44868" w:tentative="1">
      <w:start w:val="1"/>
      <w:numFmt w:val="lowerRoman"/>
      <w:lvlText w:val="%3."/>
      <w:lvlJc w:val="right"/>
      <w:pPr>
        <w:ind w:left="1800" w:hanging="180"/>
      </w:pPr>
    </w:lvl>
    <w:lvl w:ilvl="3" w:tplc="32CC41EE" w:tentative="1">
      <w:start w:val="1"/>
      <w:numFmt w:val="decimal"/>
      <w:lvlText w:val="%4."/>
      <w:lvlJc w:val="left"/>
      <w:pPr>
        <w:ind w:left="2520" w:hanging="360"/>
      </w:pPr>
    </w:lvl>
    <w:lvl w:ilvl="4" w:tplc="ADD43B5C" w:tentative="1">
      <w:start w:val="1"/>
      <w:numFmt w:val="lowerLetter"/>
      <w:lvlText w:val="%5."/>
      <w:lvlJc w:val="left"/>
      <w:pPr>
        <w:ind w:left="3240" w:hanging="360"/>
      </w:pPr>
    </w:lvl>
    <w:lvl w:ilvl="5" w:tplc="C23C13AA" w:tentative="1">
      <w:start w:val="1"/>
      <w:numFmt w:val="lowerRoman"/>
      <w:lvlText w:val="%6."/>
      <w:lvlJc w:val="right"/>
      <w:pPr>
        <w:ind w:left="3960" w:hanging="180"/>
      </w:pPr>
    </w:lvl>
    <w:lvl w:ilvl="6" w:tplc="E6282D30" w:tentative="1">
      <w:start w:val="1"/>
      <w:numFmt w:val="decimal"/>
      <w:lvlText w:val="%7."/>
      <w:lvlJc w:val="left"/>
      <w:pPr>
        <w:ind w:left="4680" w:hanging="360"/>
      </w:pPr>
    </w:lvl>
    <w:lvl w:ilvl="7" w:tplc="02C6BA96" w:tentative="1">
      <w:start w:val="1"/>
      <w:numFmt w:val="lowerLetter"/>
      <w:lvlText w:val="%8."/>
      <w:lvlJc w:val="left"/>
      <w:pPr>
        <w:ind w:left="5400" w:hanging="360"/>
      </w:pPr>
    </w:lvl>
    <w:lvl w:ilvl="8" w:tplc="8A7C4D44"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137E2CA0">
      <w:start w:val="1"/>
      <w:numFmt w:val="bullet"/>
      <w:lvlText w:val=""/>
      <w:lvlJc w:val="left"/>
      <w:pPr>
        <w:ind w:left="720" w:hanging="360"/>
      </w:pPr>
      <w:rPr>
        <w:rFonts w:ascii="Symbol" w:hAnsi="Symbol"/>
      </w:rPr>
    </w:lvl>
    <w:lvl w:ilvl="1" w:tplc="459490C8">
      <w:start w:val="1"/>
      <w:numFmt w:val="bullet"/>
      <w:lvlText w:val="o"/>
      <w:lvlJc w:val="left"/>
      <w:pPr>
        <w:tabs>
          <w:tab w:val="num" w:pos="1440"/>
        </w:tabs>
        <w:ind w:left="1440" w:hanging="360"/>
      </w:pPr>
      <w:rPr>
        <w:rFonts w:ascii="Courier New" w:hAnsi="Courier New"/>
      </w:rPr>
    </w:lvl>
    <w:lvl w:ilvl="2" w:tplc="F236AD6C">
      <w:start w:val="1"/>
      <w:numFmt w:val="bullet"/>
      <w:lvlText w:val=""/>
      <w:lvlJc w:val="left"/>
      <w:pPr>
        <w:tabs>
          <w:tab w:val="num" w:pos="2160"/>
        </w:tabs>
        <w:ind w:left="2160" w:hanging="360"/>
      </w:pPr>
      <w:rPr>
        <w:rFonts w:ascii="Wingdings" w:hAnsi="Wingdings"/>
      </w:rPr>
    </w:lvl>
    <w:lvl w:ilvl="3" w:tplc="A476B03A">
      <w:start w:val="1"/>
      <w:numFmt w:val="bullet"/>
      <w:lvlText w:val=""/>
      <w:lvlJc w:val="left"/>
      <w:pPr>
        <w:tabs>
          <w:tab w:val="num" w:pos="2880"/>
        </w:tabs>
        <w:ind w:left="2880" w:hanging="360"/>
      </w:pPr>
      <w:rPr>
        <w:rFonts w:ascii="Symbol" w:hAnsi="Symbol"/>
      </w:rPr>
    </w:lvl>
    <w:lvl w:ilvl="4" w:tplc="1CE8493A">
      <w:start w:val="1"/>
      <w:numFmt w:val="bullet"/>
      <w:lvlText w:val="o"/>
      <w:lvlJc w:val="left"/>
      <w:pPr>
        <w:tabs>
          <w:tab w:val="num" w:pos="3600"/>
        </w:tabs>
        <w:ind w:left="3600" w:hanging="360"/>
      </w:pPr>
      <w:rPr>
        <w:rFonts w:ascii="Courier New" w:hAnsi="Courier New"/>
      </w:rPr>
    </w:lvl>
    <w:lvl w:ilvl="5" w:tplc="C0283A66">
      <w:start w:val="1"/>
      <w:numFmt w:val="bullet"/>
      <w:lvlText w:val=""/>
      <w:lvlJc w:val="left"/>
      <w:pPr>
        <w:tabs>
          <w:tab w:val="num" w:pos="4320"/>
        </w:tabs>
        <w:ind w:left="4320" w:hanging="360"/>
      </w:pPr>
      <w:rPr>
        <w:rFonts w:ascii="Wingdings" w:hAnsi="Wingdings"/>
      </w:rPr>
    </w:lvl>
    <w:lvl w:ilvl="6" w:tplc="D1E245C0">
      <w:start w:val="1"/>
      <w:numFmt w:val="bullet"/>
      <w:lvlText w:val=""/>
      <w:lvlJc w:val="left"/>
      <w:pPr>
        <w:tabs>
          <w:tab w:val="num" w:pos="5040"/>
        </w:tabs>
        <w:ind w:left="5040" w:hanging="360"/>
      </w:pPr>
      <w:rPr>
        <w:rFonts w:ascii="Symbol" w:hAnsi="Symbol"/>
      </w:rPr>
    </w:lvl>
    <w:lvl w:ilvl="7" w:tplc="68E0F208">
      <w:start w:val="1"/>
      <w:numFmt w:val="bullet"/>
      <w:lvlText w:val="o"/>
      <w:lvlJc w:val="left"/>
      <w:pPr>
        <w:tabs>
          <w:tab w:val="num" w:pos="5760"/>
        </w:tabs>
        <w:ind w:left="5760" w:hanging="360"/>
      </w:pPr>
      <w:rPr>
        <w:rFonts w:ascii="Courier New" w:hAnsi="Courier New"/>
      </w:rPr>
    </w:lvl>
    <w:lvl w:ilvl="8" w:tplc="D158D6A0">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04D40"/>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A0"/>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1CB0"/>
    <w:rsid w:val="00AC27F8"/>
    <w:rsid w:val="00AD0FDA"/>
    <w:rsid w:val="00AD4C72"/>
    <w:rsid w:val="00AE2AEE"/>
    <w:rsid w:val="00B00276"/>
    <w:rsid w:val="00B13A58"/>
    <w:rsid w:val="00B230EC"/>
    <w:rsid w:val="00B40C21"/>
    <w:rsid w:val="00B52738"/>
    <w:rsid w:val="00B56EDC"/>
    <w:rsid w:val="00B91FCF"/>
    <w:rsid w:val="00BB1F84"/>
    <w:rsid w:val="00BB3CD9"/>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B6116"/>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66D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sfda.gov.sa/en/regulations/66195"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fda.gov.sa/ar/regulations/66195" TargetMode="External"/><Relationship Id="rId12" Type="http://schemas.openxmlformats.org/officeDocument/2006/relationships/hyperlink" Target="http://www.sfda.gov.sa"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EP.Food@sfda.gov.s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fda.gov.s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PSEP.Food@sfda.gov.sa"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491</Words>
  <Characters>2904</Characters>
  <Application>Microsoft Office Word</Application>
  <DocSecurity>0</DocSecurity>
  <Lines>62</Lines>
  <Paragraphs>40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2022-04-19T12:33:00Z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eaf68d5e-077c-4773-932e-08550dcaf450</vt:lpwstr>
  </property>
  <property fmtid="{D5CDD505-2E9C-101B-9397-08002B2CF9AE}" pid="3" name="Symbol1">
    <vt:lpwstr>G/SPS/N/SAU/273/Add.2</vt:lpwstr>
  </property>
  <property fmtid="{D5CDD505-2E9C-101B-9397-08002B2CF9AE}" pid="4" name="WTOCLASSIFICATION">
    <vt:lpwstr>WTO OFFICIAL</vt:lpwstr>
  </property>
</Properties>
</file>