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3912B" w14:textId="77777777" w:rsidR="00EA4725" w:rsidRPr="00441372" w:rsidRDefault="00D026B7"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5E3D55" w14:paraId="3BFDC64F" w14:textId="77777777" w:rsidTr="00F3021D">
        <w:tc>
          <w:tcPr>
            <w:tcW w:w="707" w:type="dxa"/>
            <w:tcBorders>
              <w:bottom w:val="single" w:sz="6" w:space="0" w:color="auto"/>
            </w:tcBorders>
            <w:shd w:val="clear" w:color="auto" w:fill="auto"/>
          </w:tcPr>
          <w:p w14:paraId="01B51397" w14:textId="77777777" w:rsidR="00EA4725" w:rsidRPr="00441372" w:rsidRDefault="00D026B7" w:rsidP="00441372">
            <w:pPr>
              <w:spacing w:before="120" w:after="120"/>
              <w:jc w:val="left"/>
            </w:pPr>
            <w:r w:rsidRPr="00441372">
              <w:rPr>
                <w:b/>
              </w:rPr>
              <w:t>1.</w:t>
            </w:r>
          </w:p>
        </w:tc>
        <w:tc>
          <w:tcPr>
            <w:tcW w:w="8320" w:type="dxa"/>
            <w:tcBorders>
              <w:bottom w:val="single" w:sz="6" w:space="0" w:color="auto"/>
            </w:tcBorders>
            <w:shd w:val="clear" w:color="auto" w:fill="auto"/>
          </w:tcPr>
          <w:p w14:paraId="1ABD29BA" w14:textId="77777777" w:rsidR="00EA4725" w:rsidRPr="00441372" w:rsidRDefault="00D026B7"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RUSSIAN FEDERATION</w:t>
            </w:r>
            <w:bookmarkEnd w:id="1"/>
          </w:p>
          <w:p w14:paraId="65F67BF1" w14:textId="77777777" w:rsidR="00EA4725" w:rsidRPr="00441372" w:rsidRDefault="00D026B7"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5E3D55" w14:paraId="7D8911EE" w14:textId="77777777" w:rsidTr="00F3021D">
        <w:tc>
          <w:tcPr>
            <w:tcW w:w="707" w:type="dxa"/>
            <w:tcBorders>
              <w:top w:val="single" w:sz="6" w:space="0" w:color="auto"/>
              <w:bottom w:val="single" w:sz="6" w:space="0" w:color="auto"/>
            </w:tcBorders>
            <w:shd w:val="clear" w:color="auto" w:fill="auto"/>
          </w:tcPr>
          <w:p w14:paraId="11ADA4E9" w14:textId="77777777" w:rsidR="00EA4725" w:rsidRPr="00441372" w:rsidRDefault="00D026B7"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D9C3AD0" w14:textId="77777777" w:rsidR="00EA4725" w:rsidRPr="00441372" w:rsidRDefault="00D026B7"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The Eurasian Economic Commission</w:t>
            </w:r>
            <w:bookmarkEnd w:id="5"/>
          </w:p>
        </w:tc>
      </w:tr>
      <w:tr w:rsidR="005E3D55" w14:paraId="114829AF" w14:textId="77777777" w:rsidTr="00F3021D">
        <w:tc>
          <w:tcPr>
            <w:tcW w:w="707" w:type="dxa"/>
            <w:tcBorders>
              <w:top w:val="single" w:sz="6" w:space="0" w:color="auto"/>
              <w:bottom w:val="single" w:sz="6" w:space="0" w:color="auto"/>
            </w:tcBorders>
            <w:shd w:val="clear" w:color="auto" w:fill="auto"/>
          </w:tcPr>
          <w:p w14:paraId="0E81C589" w14:textId="77777777" w:rsidR="00EA4725" w:rsidRPr="00441372" w:rsidRDefault="00D026B7"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383C5CE" w14:textId="77777777" w:rsidR="00EA4725" w:rsidRPr="00441372" w:rsidRDefault="00D026B7"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Goods (products) subject to veterinary control</w:t>
            </w:r>
            <w:bookmarkEnd w:id="7"/>
          </w:p>
        </w:tc>
      </w:tr>
      <w:tr w:rsidR="005E3D55" w14:paraId="31679D1E" w14:textId="77777777" w:rsidTr="00F3021D">
        <w:tc>
          <w:tcPr>
            <w:tcW w:w="707" w:type="dxa"/>
            <w:tcBorders>
              <w:top w:val="single" w:sz="6" w:space="0" w:color="auto"/>
              <w:bottom w:val="single" w:sz="6" w:space="0" w:color="auto"/>
            </w:tcBorders>
            <w:shd w:val="clear" w:color="auto" w:fill="auto"/>
          </w:tcPr>
          <w:p w14:paraId="1873DABF" w14:textId="77777777" w:rsidR="00EA4725" w:rsidRPr="00441372" w:rsidRDefault="00D026B7"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2F9B7F65" w14:textId="77777777" w:rsidR="00EA4725" w:rsidRPr="00441372" w:rsidRDefault="00D026B7"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B730D65" w14:textId="77777777" w:rsidR="00EA4725" w:rsidRPr="00441372" w:rsidRDefault="00D026B7"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7D5D561" w14:textId="77777777" w:rsidR="00EA4725" w:rsidRPr="00441372" w:rsidRDefault="00D026B7"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5E3D55" w14:paraId="0C15D7FA" w14:textId="77777777" w:rsidTr="00F3021D">
        <w:tc>
          <w:tcPr>
            <w:tcW w:w="707" w:type="dxa"/>
            <w:tcBorders>
              <w:top w:val="single" w:sz="6" w:space="0" w:color="auto"/>
              <w:bottom w:val="single" w:sz="6" w:space="0" w:color="auto"/>
            </w:tcBorders>
            <w:shd w:val="clear" w:color="auto" w:fill="auto"/>
          </w:tcPr>
          <w:p w14:paraId="6F03482F" w14:textId="77777777" w:rsidR="00EA4725" w:rsidRPr="00441372" w:rsidRDefault="00D026B7"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6BF52D6E" w14:textId="77777777" w:rsidR="00EA4725" w:rsidRPr="00441372" w:rsidRDefault="00D026B7"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Draft Decision of the Collegium of the Eurasian Economic Commission on Amendments to the Regulation on Common veterinary (sanitary and veterinary) requirements for goods subject to veterinary control (surveillance)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1+3</w:t>
            </w:r>
            <w:bookmarkEnd w:id="20"/>
          </w:p>
          <w:bookmarkStart w:id="21" w:name="sps5d"/>
          <w:p w14:paraId="37DCC6A1" w14:textId="77777777" w:rsidR="00EA4725" w:rsidRPr="00441372" w:rsidRDefault="00D026B7" w:rsidP="006842AE">
            <w:r>
              <w:fldChar w:fldCharType="begin"/>
            </w:r>
            <w:r>
              <w:instrText>HYPERLINK "https://docs.eaeunion.org/ria/ru-ru/0106527/ria_18032024" \t "_blank"</w:instrText>
            </w:r>
            <w:r>
              <w:fldChar w:fldCharType="separate"/>
            </w:r>
            <w:r w:rsidRPr="00441372">
              <w:rPr>
                <w:color w:val="0000FF"/>
                <w:u w:val="single"/>
              </w:rPr>
              <w:t>https://docs.eaeunion.org/ria/ru-ru/0106527/ria_18032024</w:t>
            </w:r>
            <w:r>
              <w:rPr>
                <w:color w:val="0000FF"/>
                <w:u w:val="single"/>
              </w:rPr>
              <w:fldChar w:fldCharType="end"/>
            </w:r>
          </w:p>
          <w:p w14:paraId="2BBCD718" w14:textId="77777777" w:rsidR="00EA4725" w:rsidRPr="00441372" w:rsidRDefault="00606CCA" w:rsidP="00441372">
            <w:hyperlink r:id="rId8" w:tgtFrame="_blank" w:history="1">
              <w:r w:rsidR="00D026B7" w:rsidRPr="00441372">
                <w:rPr>
                  <w:color w:val="0000FF"/>
                  <w:u w:val="single"/>
                </w:rPr>
                <w:t>https://members.wto.org/crnattachments/2024/SPS/RUS/24_02711_00_x.pdf</w:t>
              </w:r>
            </w:hyperlink>
          </w:p>
          <w:p w14:paraId="06948DF0" w14:textId="77777777" w:rsidR="00EA4725" w:rsidRPr="00441372" w:rsidRDefault="00606CCA" w:rsidP="00441372">
            <w:pPr>
              <w:spacing w:after="120"/>
            </w:pPr>
            <w:hyperlink r:id="rId9" w:tgtFrame="_blank" w:history="1">
              <w:r w:rsidR="00D026B7" w:rsidRPr="00441372">
                <w:rPr>
                  <w:color w:val="0000FF"/>
                  <w:u w:val="single"/>
                </w:rPr>
                <w:t>https://members.wto.org/crnattachments/2024/SPS/RUS/24_02711_01_x.pdf</w:t>
              </w:r>
            </w:hyperlink>
            <w:bookmarkEnd w:id="21"/>
          </w:p>
        </w:tc>
      </w:tr>
      <w:tr w:rsidR="005E3D55" w14:paraId="47149E4A" w14:textId="77777777" w:rsidTr="00F3021D">
        <w:tc>
          <w:tcPr>
            <w:tcW w:w="707" w:type="dxa"/>
            <w:tcBorders>
              <w:top w:val="single" w:sz="6" w:space="0" w:color="auto"/>
              <w:bottom w:val="single" w:sz="6" w:space="0" w:color="auto"/>
            </w:tcBorders>
            <w:shd w:val="clear" w:color="auto" w:fill="auto"/>
          </w:tcPr>
          <w:p w14:paraId="3D0B569B" w14:textId="77777777" w:rsidR="00EA4725" w:rsidRPr="00441372" w:rsidRDefault="00D026B7"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77064867" w14:textId="68D27172" w:rsidR="00EA4725" w:rsidRPr="00441372" w:rsidRDefault="00D026B7"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The draft introduces amendments in terms of investing in member States of the Eurasian Economic Union powers to agree and initial veterinary certificates in electronic form via e-mail</w:t>
            </w:r>
            <w:r>
              <w:t>. T</w:t>
            </w:r>
            <w:r w:rsidRPr="0065690F">
              <w:t>he amendments also allow the member States to determine the date of entry of such certificates into force. The amendments cover the forms of veterinary certificates that differ from the Unified forms of veterinary certificates for goods subject to veterinary control (supervision) imported into the customs territory of the Union, approved by the Decision of the Commission of the Customs Union No. 607 of 7</w:t>
            </w:r>
            <w:r>
              <w:t> </w:t>
            </w:r>
            <w:r w:rsidRPr="0065690F">
              <w:t>April 2011.</w:t>
            </w:r>
            <w:bookmarkEnd w:id="23"/>
          </w:p>
        </w:tc>
      </w:tr>
      <w:tr w:rsidR="005E3D55" w14:paraId="619D4BE6" w14:textId="77777777" w:rsidTr="00F3021D">
        <w:tc>
          <w:tcPr>
            <w:tcW w:w="707" w:type="dxa"/>
            <w:tcBorders>
              <w:top w:val="single" w:sz="6" w:space="0" w:color="auto"/>
              <w:bottom w:val="single" w:sz="6" w:space="0" w:color="auto"/>
            </w:tcBorders>
            <w:shd w:val="clear" w:color="auto" w:fill="auto"/>
          </w:tcPr>
          <w:p w14:paraId="7D0954EC" w14:textId="77777777" w:rsidR="00EA4725" w:rsidRPr="00441372" w:rsidRDefault="00D026B7"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6A0BCBFB" w14:textId="77777777" w:rsidR="00EA4725" w:rsidRPr="00441372" w:rsidRDefault="00D026B7"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X</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5E3D55" w14:paraId="003A5644" w14:textId="77777777" w:rsidTr="00F3021D">
        <w:tc>
          <w:tcPr>
            <w:tcW w:w="707" w:type="dxa"/>
            <w:tcBorders>
              <w:top w:val="single" w:sz="6" w:space="0" w:color="auto"/>
              <w:bottom w:val="single" w:sz="6" w:space="0" w:color="auto"/>
            </w:tcBorders>
            <w:shd w:val="clear" w:color="auto" w:fill="auto"/>
          </w:tcPr>
          <w:p w14:paraId="6A75B016" w14:textId="77777777" w:rsidR="00EA4725" w:rsidRPr="00441372" w:rsidRDefault="00D026B7"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FF12DA9" w14:textId="77777777" w:rsidR="00EA4725" w:rsidRPr="00441372" w:rsidRDefault="00D026B7"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227174ED" w14:textId="77777777" w:rsidR="00EA4725" w:rsidRPr="00441372" w:rsidRDefault="00D026B7" w:rsidP="00441372">
            <w:pPr>
              <w:spacing w:after="12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759F7B57" w14:textId="78052835" w:rsidR="00EA4725" w:rsidRPr="00441372" w:rsidRDefault="00D026B7" w:rsidP="00441372">
            <w:pPr>
              <w:spacing w:after="120"/>
              <w:ind w:left="720" w:hanging="720"/>
              <w:rPr>
                <w:b/>
              </w:rPr>
            </w:pPr>
            <w:r w:rsidRPr="00441372">
              <w:rPr>
                <w:b/>
              </w:rPr>
              <w:t>[</w:t>
            </w:r>
            <w:bookmarkStart w:id="40" w:name="sps8b"/>
            <w:r w:rsidRPr="00441372">
              <w:rPr>
                <w:b/>
              </w:rPr>
              <w:t>X</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r w:rsidRPr="0065690F">
              <w:t>Terrestrial Animal Health Code, Chapter</w:t>
            </w:r>
            <w:r>
              <w:t> </w:t>
            </w:r>
            <w:r w:rsidRPr="0065690F">
              <w:t>5.1</w:t>
            </w:r>
            <w:bookmarkEnd w:id="42"/>
          </w:p>
          <w:p w14:paraId="024BB13E" w14:textId="77777777" w:rsidR="00EA4725" w:rsidRPr="00441372" w:rsidRDefault="00D026B7"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2CDB5C16" w14:textId="77777777" w:rsidR="00EA4725" w:rsidRPr="00441372" w:rsidRDefault="00D026B7"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7668732F" w14:textId="77777777" w:rsidR="00EA4725" w:rsidRPr="00441372" w:rsidRDefault="00D026B7"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2017D5F3" w14:textId="77777777" w:rsidR="00EA4725" w:rsidRPr="00441372" w:rsidRDefault="00D026B7" w:rsidP="006842AE">
            <w:pPr>
              <w:spacing w:before="240" w:after="120"/>
              <w:rPr>
                <w:b/>
              </w:rPr>
            </w:pPr>
            <w:r w:rsidRPr="00441372">
              <w:rPr>
                <w:b/>
              </w:rPr>
              <w:lastRenderedPageBreak/>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4D779921" w14:textId="77777777" w:rsidR="00EA4725" w:rsidRPr="00441372" w:rsidRDefault="00D026B7"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5E3D55" w14:paraId="60AAA189" w14:textId="77777777" w:rsidTr="00F3021D">
        <w:tc>
          <w:tcPr>
            <w:tcW w:w="707" w:type="dxa"/>
            <w:tcBorders>
              <w:top w:val="single" w:sz="6" w:space="0" w:color="auto"/>
              <w:bottom w:val="single" w:sz="6" w:space="0" w:color="auto"/>
            </w:tcBorders>
            <w:shd w:val="clear" w:color="auto" w:fill="auto"/>
          </w:tcPr>
          <w:p w14:paraId="590C28EC" w14:textId="77777777" w:rsidR="00EA4725" w:rsidRPr="00441372" w:rsidRDefault="00D026B7"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428AC4BF" w14:textId="77777777" w:rsidR="00EA4725" w:rsidRPr="00441372" w:rsidRDefault="00D026B7"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5E3D55" w14:paraId="619AD37C" w14:textId="77777777" w:rsidTr="00F3021D">
        <w:tc>
          <w:tcPr>
            <w:tcW w:w="707" w:type="dxa"/>
            <w:tcBorders>
              <w:top w:val="single" w:sz="6" w:space="0" w:color="auto"/>
              <w:bottom w:val="single" w:sz="6" w:space="0" w:color="auto"/>
            </w:tcBorders>
            <w:shd w:val="clear" w:color="auto" w:fill="auto"/>
          </w:tcPr>
          <w:p w14:paraId="0D03EFEC" w14:textId="77777777" w:rsidR="00EA4725" w:rsidRPr="00441372" w:rsidRDefault="00D026B7"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6B17DA78" w14:textId="77777777" w:rsidR="00EA4725" w:rsidRPr="00441372" w:rsidRDefault="00D026B7"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To be determined.</w:t>
            </w:r>
            <w:bookmarkEnd w:id="59"/>
          </w:p>
          <w:p w14:paraId="0D250E1B" w14:textId="77777777" w:rsidR="00EA4725" w:rsidRPr="00441372" w:rsidRDefault="00D026B7"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To be determined.</w:t>
            </w:r>
            <w:bookmarkEnd w:id="61"/>
          </w:p>
        </w:tc>
      </w:tr>
      <w:tr w:rsidR="005E3D55" w14:paraId="22189D71" w14:textId="77777777" w:rsidTr="00F3021D">
        <w:tc>
          <w:tcPr>
            <w:tcW w:w="707" w:type="dxa"/>
            <w:tcBorders>
              <w:top w:val="single" w:sz="6" w:space="0" w:color="auto"/>
              <w:bottom w:val="single" w:sz="6" w:space="0" w:color="auto"/>
            </w:tcBorders>
            <w:shd w:val="clear" w:color="auto" w:fill="auto"/>
          </w:tcPr>
          <w:p w14:paraId="0BB0264C" w14:textId="77777777" w:rsidR="00EA4725" w:rsidRPr="00441372" w:rsidRDefault="00D026B7"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7FB9FAD0" w14:textId="77777777" w:rsidR="00EA4725" w:rsidRPr="00441372" w:rsidRDefault="00D026B7"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To be determined.</w:t>
            </w:r>
            <w:bookmarkEnd w:id="65"/>
          </w:p>
          <w:p w14:paraId="1CD7E929" w14:textId="77777777" w:rsidR="00EA4725" w:rsidRPr="00441372" w:rsidRDefault="00D026B7"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5E3D55" w14:paraId="1E1CF148" w14:textId="77777777" w:rsidTr="00F3021D">
        <w:tc>
          <w:tcPr>
            <w:tcW w:w="707" w:type="dxa"/>
            <w:tcBorders>
              <w:top w:val="single" w:sz="6" w:space="0" w:color="auto"/>
              <w:bottom w:val="single" w:sz="6" w:space="0" w:color="auto"/>
            </w:tcBorders>
            <w:shd w:val="clear" w:color="auto" w:fill="auto"/>
          </w:tcPr>
          <w:p w14:paraId="255CBFD6" w14:textId="77777777" w:rsidR="00EA4725" w:rsidRPr="00441372" w:rsidRDefault="00D026B7"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23828AA" w14:textId="77777777" w:rsidR="00EA4725" w:rsidRPr="00441372" w:rsidRDefault="00D026B7"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17 May 2024</w:t>
            </w:r>
            <w:bookmarkEnd w:id="72"/>
          </w:p>
          <w:p w14:paraId="6F7CFD3D" w14:textId="77777777" w:rsidR="00EA4725" w:rsidRPr="00441372" w:rsidRDefault="00D026B7"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 </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 </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290BF430" w14:textId="77777777" w:rsidR="00606FA4" w:rsidRPr="0065690F" w:rsidRDefault="00D026B7" w:rsidP="00441372">
            <w:r w:rsidRPr="0065690F">
              <w:t>The Eurasian Economic Commission</w:t>
            </w:r>
          </w:p>
          <w:p w14:paraId="4AA3A5FC" w14:textId="77777777" w:rsidR="00606FA4" w:rsidRPr="0065690F" w:rsidRDefault="00D026B7" w:rsidP="00441372">
            <w:r w:rsidRPr="0065690F">
              <w:t>Department for sanitary, phytosanitary and veterinary measures</w:t>
            </w:r>
          </w:p>
          <w:p w14:paraId="03239881" w14:textId="77777777" w:rsidR="00606FA4" w:rsidRPr="0065690F" w:rsidRDefault="00D026B7" w:rsidP="00441372">
            <w:r w:rsidRPr="0065690F">
              <w:t xml:space="preserve">2 </w:t>
            </w:r>
            <w:proofErr w:type="spellStart"/>
            <w:r w:rsidRPr="0065690F">
              <w:t>Letnikovskaya</w:t>
            </w:r>
            <w:proofErr w:type="spellEnd"/>
            <w:r w:rsidRPr="0065690F">
              <w:t xml:space="preserve"> St., bld.1/2</w:t>
            </w:r>
          </w:p>
          <w:p w14:paraId="079E4C2E" w14:textId="77777777" w:rsidR="00606FA4" w:rsidRPr="0065690F" w:rsidRDefault="00D026B7" w:rsidP="00441372">
            <w:r w:rsidRPr="0065690F">
              <w:t>115114 Moscow, Russian Federation</w:t>
            </w:r>
          </w:p>
          <w:p w14:paraId="5EDD46D8" w14:textId="77777777" w:rsidR="00606FA4" w:rsidRPr="0065690F" w:rsidRDefault="00D026B7" w:rsidP="00441372">
            <w:r w:rsidRPr="0065690F">
              <w:t>Tel: +(7 495) 669 2400 (ext. 5151)</w:t>
            </w:r>
          </w:p>
          <w:p w14:paraId="69F3BDE6" w14:textId="77777777" w:rsidR="00606FA4" w:rsidRPr="0065690F" w:rsidRDefault="00D026B7" w:rsidP="00441372">
            <w:r w:rsidRPr="0065690F">
              <w:t>Fax: +(7 495) 669 2415</w:t>
            </w:r>
          </w:p>
          <w:p w14:paraId="46C9119F" w14:textId="2A3E58C9" w:rsidR="00606FA4" w:rsidRPr="0065690F" w:rsidRDefault="00D026B7" w:rsidP="006842AE">
            <w:pPr>
              <w:tabs>
                <w:tab w:val="left" w:pos="736"/>
              </w:tabs>
            </w:pPr>
            <w:r w:rsidRPr="0065690F">
              <w:t>E-mail:</w:t>
            </w:r>
            <w:r>
              <w:tab/>
            </w:r>
            <w:hyperlink r:id="rId10" w:history="1">
              <w:r w:rsidRPr="00BB389A">
                <w:rPr>
                  <w:rStyle w:val="Hyperlink"/>
                </w:rPr>
                <w:t>info@eecommission.org</w:t>
              </w:r>
            </w:hyperlink>
          </w:p>
          <w:p w14:paraId="2AB5DE46" w14:textId="49A73744" w:rsidR="00606FA4" w:rsidRPr="0065690F" w:rsidRDefault="00D026B7" w:rsidP="006842AE">
            <w:pPr>
              <w:tabs>
                <w:tab w:val="left" w:pos="736"/>
              </w:tabs>
              <w:spacing w:after="120"/>
            </w:pPr>
            <w:r>
              <w:tab/>
            </w:r>
            <w:hyperlink r:id="rId11" w:history="1">
              <w:r w:rsidRPr="0065690F">
                <w:rPr>
                  <w:color w:val="0000FF"/>
                  <w:u w:val="single"/>
                </w:rPr>
                <w:t>dept_sps@eecommission.org</w:t>
              </w:r>
            </w:hyperlink>
            <w:bookmarkEnd w:id="79"/>
          </w:p>
        </w:tc>
      </w:tr>
      <w:tr w:rsidR="005E3D55" w14:paraId="64CDF8A4" w14:textId="77777777" w:rsidTr="00F3021D">
        <w:tc>
          <w:tcPr>
            <w:tcW w:w="707" w:type="dxa"/>
            <w:tcBorders>
              <w:top w:val="single" w:sz="6" w:space="0" w:color="auto"/>
            </w:tcBorders>
            <w:shd w:val="clear" w:color="auto" w:fill="auto"/>
          </w:tcPr>
          <w:p w14:paraId="5761266E" w14:textId="77777777" w:rsidR="00EA4725" w:rsidRPr="00441372" w:rsidRDefault="00D026B7"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450C2A8B" w14:textId="77777777" w:rsidR="00EA4725" w:rsidRPr="00441372" w:rsidRDefault="00D026B7"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 </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 </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7EC8F580" w14:textId="77777777" w:rsidR="00EA4725" w:rsidRPr="0065690F" w:rsidRDefault="00D026B7" w:rsidP="00F3021D">
            <w:pPr>
              <w:keepNext/>
              <w:keepLines/>
              <w:rPr>
                <w:bCs/>
              </w:rPr>
            </w:pPr>
            <w:r w:rsidRPr="0065690F">
              <w:rPr>
                <w:bCs/>
              </w:rPr>
              <w:t>The Eurasian Economic Commission</w:t>
            </w:r>
          </w:p>
          <w:p w14:paraId="7E7F3BFD" w14:textId="77777777" w:rsidR="00EA4725" w:rsidRPr="0065690F" w:rsidRDefault="00D026B7" w:rsidP="00F3021D">
            <w:pPr>
              <w:keepNext/>
              <w:keepLines/>
              <w:rPr>
                <w:bCs/>
              </w:rPr>
            </w:pPr>
            <w:r w:rsidRPr="0065690F">
              <w:rPr>
                <w:bCs/>
              </w:rPr>
              <w:t>Department for sanitary, phytosanitary and veterinary measures</w:t>
            </w:r>
          </w:p>
          <w:p w14:paraId="722D48ED" w14:textId="77777777" w:rsidR="00EA4725" w:rsidRPr="0065690F" w:rsidRDefault="00D026B7" w:rsidP="00F3021D">
            <w:pPr>
              <w:keepNext/>
              <w:keepLines/>
              <w:rPr>
                <w:bCs/>
              </w:rPr>
            </w:pPr>
            <w:r w:rsidRPr="0065690F">
              <w:rPr>
                <w:bCs/>
              </w:rPr>
              <w:t xml:space="preserve">2 </w:t>
            </w:r>
            <w:proofErr w:type="spellStart"/>
            <w:r w:rsidRPr="0065690F">
              <w:rPr>
                <w:bCs/>
              </w:rPr>
              <w:t>Letnikovskaya</w:t>
            </w:r>
            <w:proofErr w:type="spellEnd"/>
            <w:r w:rsidRPr="0065690F">
              <w:rPr>
                <w:bCs/>
              </w:rPr>
              <w:t xml:space="preserve"> St., bld.1/2</w:t>
            </w:r>
          </w:p>
          <w:p w14:paraId="4E539B37" w14:textId="77777777" w:rsidR="00EA4725" w:rsidRPr="0065690F" w:rsidRDefault="00D026B7" w:rsidP="00F3021D">
            <w:pPr>
              <w:keepNext/>
              <w:keepLines/>
              <w:rPr>
                <w:bCs/>
              </w:rPr>
            </w:pPr>
            <w:r w:rsidRPr="0065690F">
              <w:rPr>
                <w:bCs/>
              </w:rPr>
              <w:t>115114 Moscow, Russian Federation</w:t>
            </w:r>
          </w:p>
          <w:p w14:paraId="78767534" w14:textId="77777777" w:rsidR="00EA4725" w:rsidRPr="0065690F" w:rsidRDefault="00D026B7" w:rsidP="00F3021D">
            <w:pPr>
              <w:keepNext/>
              <w:keepLines/>
              <w:rPr>
                <w:bCs/>
              </w:rPr>
            </w:pPr>
            <w:r w:rsidRPr="0065690F">
              <w:rPr>
                <w:bCs/>
              </w:rPr>
              <w:t>Tel: +(7 495) 669 2400 (ext. 5151)</w:t>
            </w:r>
          </w:p>
          <w:p w14:paraId="737B3F21" w14:textId="77777777" w:rsidR="00EA4725" w:rsidRPr="0065690F" w:rsidRDefault="00D026B7" w:rsidP="00F3021D">
            <w:pPr>
              <w:keepNext/>
              <w:keepLines/>
              <w:rPr>
                <w:bCs/>
              </w:rPr>
            </w:pPr>
            <w:r w:rsidRPr="0065690F">
              <w:rPr>
                <w:bCs/>
              </w:rPr>
              <w:t>Fax: +(7 495) 669 2415</w:t>
            </w:r>
          </w:p>
          <w:p w14:paraId="5A31BCEA" w14:textId="3F42C135" w:rsidR="00EA4725" w:rsidRPr="0065690F" w:rsidRDefault="00D026B7" w:rsidP="006842AE">
            <w:pPr>
              <w:keepNext/>
              <w:keepLines/>
              <w:tabs>
                <w:tab w:val="left" w:pos="736"/>
              </w:tabs>
              <w:rPr>
                <w:bCs/>
              </w:rPr>
            </w:pPr>
            <w:r w:rsidRPr="0065690F">
              <w:rPr>
                <w:bCs/>
              </w:rPr>
              <w:t>E-mail:</w:t>
            </w:r>
            <w:r>
              <w:rPr>
                <w:bCs/>
              </w:rPr>
              <w:tab/>
            </w:r>
            <w:hyperlink r:id="rId12" w:history="1">
              <w:r w:rsidRPr="00BB389A">
                <w:rPr>
                  <w:rStyle w:val="Hyperlink"/>
                  <w:bCs/>
                </w:rPr>
                <w:t>info@eecommission.org</w:t>
              </w:r>
            </w:hyperlink>
          </w:p>
          <w:p w14:paraId="41293473" w14:textId="755C66A0" w:rsidR="00EA4725" w:rsidRPr="0065690F" w:rsidRDefault="00D026B7" w:rsidP="006842AE">
            <w:pPr>
              <w:keepNext/>
              <w:keepLines/>
              <w:tabs>
                <w:tab w:val="left" w:pos="736"/>
              </w:tabs>
              <w:spacing w:after="120"/>
              <w:rPr>
                <w:bCs/>
              </w:rPr>
            </w:pPr>
            <w:r>
              <w:tab/>
            </w:r>
            <w:hyperlink r:id="rId13" w:history="1">
              <w:r w:rsidRPr="00BB389A">
                <w:rPr>
                  <w:rStyle w:val="Hyperlink"/>
                  <w:bCs/>
                </w:rPr>
                <w:t>dept_sps@eecommission.org</w:t>
              </w:r>
            </w:hyperlink>
            <w:bookmarkEnd w:id="86"/>
          </w:p>
        </w:tc>
      </w:tr>
    </w:tbl>
    <w:p w14:paraId="4CC895C0" w14:textId="77777777" w:rsidR="007141CF" w:rsidRPr="00441372" w:rsidRDefault="007141CF" w:rsidP="00441372"/>
    <w:sectPr w:rsidR="007141CF" w:rsidRPr="00441372" w:rsidSect="006842AE">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56F01" w14:textId="77777777" w:rsidR="00D026B7" w:rsidRDefault="00D026B7">
      <w:r>
        <w:separator/>
      </w:r>
    </w:p>
  </w:endnote>
  <w:endnote w:type="continuationSeparator" w:id="0">
    <w:p w14:paraId="6B9FC6A3" w14:textId="77777777" w:rsidR="00D026B7" w:rsidRDefault="00D02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E7E0" w14:textId="17B12348" w:rsidR="00EA4725" w:rsidRPr="006842AE" w:rsidRDefault="00D026B7" w:rsidP="006842AE">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AE72B" w14:textId="18511C12" w:rsidR="00EA4725" w:rsidRPr="006842AE" w:rsidRDefault="00D026B7" w:rsidP="006842A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3AD9" w14:textId="77777777" w:rsidR="00C863EB" w:rsidRPr="00441372" w:rsidRDefault="00D026B7"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BAFAE" w14:textId="77777777" w:rsidR="00D026B7" w:rsidRDefault="00D026B7">
      <w:r>
        <w:separator/>
      </w:r>
    </w:p>
  </w:footnote>
  <w:footnote w:type="continuationSeparator" w:id="0">
    <w:p w14:paraId="37F3E089" w14:textId="77777777" w:rsidR="00D026B7" w:rsidRDefault="00D026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7D6F7" w14:textId="77777777" w:rsidR="006842AE" w:rsidRPr="006842AE" w:rsidRDefault="00D026B7" w:rsidP="006842AE">
    <w:pPr>
      <w:pStyle w:val="Header"/>
      <w:pBdr>
        <w:bottom w:val="single" w:sz="4" w:space="1" w:color="auto"/>
      </w:pBdr>
      <w:tabs>
        <w:tab w:val="clear" w:pos="4513"/>
        <w:tab w:val="clear" w:pos="9027"/>
      </w:tabs>
      <w:jc w:val="center"/>
    </w:pPr>
    <w:r w:rsidRPr="006842AE">
      <w:t>G/SPS/N/RUS/281</w:t>
    </w:r>
  </w:p>
  <w:p w14:paraId="1EB904C5" w14:textId="77777777" w:rsidR="006842AE" w:rsidRPr="006842AE" w:rsidRDefault="006842AE" w:rsidP="006842AE">
    <w:pPr>
      <w:pStyle w:val="Header"/>
      <w:pBdr>
        <w:bottom w:val="single" w:sz="4" w:space="1" w:color="auto"/>
      </w:pBdr>
      <w:tabs>
        <w:tab w:val="clear" w:pos="4513"/>
        <w:tab w:val="clear" w:pos="9027"/>
      </w:tabs>
      <w:jc w:val="center"/>
    </w:pPr>
  </w:p>
  <w:p w14:paraId="2389B5F5" w14:textId="586E68D8" w:rsidR="006842AE" w:rsidRPr="006842AE" w:rsidRDefault="00D026B7" w:rsidP="006842AE">
    <w:pPr>
      <w:pStyle w:val="Header"/>
      <w:pBdr>
        <w:bottom w:val="single" w:sz="4" w:space="1" w:color="auto"/>
      </w:pBdr>
      <w:tabs>
        <w:tab w:val="clear" w:pos="4513"/>
        <w:tab w:val="clear" w:pos="9027"/>
      </w:tabs>
      <w:jc w:val="center"/>
    </w:pPr>
    <w:r w:rsidRPr="006842AE">
      <w:t xml:space="preserve">- </w:t>
    </w:r>
    <w:r w:rsidRPr="006842AE">
      <w:fldChar w:fldCharType="begin"/>
    </w:r>
    <w:r w:rsidRPr="006842AE">
      <w:instrText xml:space="preserve"> PAGE </w:instrText>
    </w:r>
    <w:r w:rsidRPr="006842AE">
      <w:fldChar w:fldCharType="separate"/>
    </w:r>
    <w:r w:rsidRPr="006842AE">
      <w:rPr>
        <w:noProof/>
      </w:rPr>
      <w:t>2</w:t>
    </w:r>
    <w:r w:rsidRPr="006842AE">
      <w:fldChar w:fldCharType="end"/>
    </w:r>
    <w:r w:rsidRPr="006842AE">
      <w:t xml:space="preserve"> -</w:t>
    </w:r>
  </w:p>
  <w:p w14:paraId="077EC433" w14:textId="50D8ADA0" w:rsidR="00EA4725" w:rsidRPr="006842AE" w:rsidRDefault="00EA4725" w:rsidP="006842AE">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28641" w14:textId="77777777" w:rsidR="006842AE" w:rsidRPr="006842AE" w:rsidRDefault="00D026B7" w:rsidP="006842AE">
    <w:pPr>
      <w:pStyle w:val="Header"/>
      <w:pBdr>
        <w:bottom w:val="single" w:sz="4" w:space="1" w:color="auto"/>
      </w:pBdr>
      <w:tabs>
        <w:tab w:val="clear" w:pos="4513"/>
        <w:tab w:val="clear" w:pos="9027"/>
      </w:tabs>
      <w:jc w:val="center"/>
    </w:pPr>
    <w:r w:rsidRPr="006842AE">
      <w:t>G/SPS/N/RUS/281</w:t>
    </w:r>
  </w:p>
  <w:p w14:paraId="3513BA23" w14:textId="77777777" w:rsidR="006842AE" w:rsidRPr="006842AE" w:rsidRDefault="006842AE" w:rsidP="006842AE">
    <w:pPr>
      <w:pStyle w:val="Header"/>
      <w:pBdr>
        <w:bottom w:val="single" w:sz="4" w:space="1" w:color="auto"/>
      </w:pBdr>
      <w:tabs>
        <w:tab w:val="clear" w:pos="4513"/>
        <w:tab w:val="clear" w:pos="9027"/>
      </w:tabs>
      <w:jc w:val="center"/>
    </w:pPr>
  </w:p>
  <w:p w14:paraId="6E1871A8" w14:textId="399570C3" w:rsidR="006842AE" w:rsidRPr="006842AE" w:rsidRDefault="00D026B7" w:rsidP="006842AE">
    <w:pPr>
      <w:pStyle w:val="Header"/>
      <w:pBdr>
        <w:bottom w:val="single" w:sz="4" w:space="1" w:color="auto"/>
      </w:pBdr>
      <w:tabs>
        <w:tab w:val="clear" w:pos="4513"/>
        <w:tab w:val="clear" w:pos="9027"/>
      </w:tabs>
      <w:jc w:val="center"/>
    </w:pPr>
    <w:r w:rsidRPr="006842AE">
      <w:t xml:space="preserve">- </w:t>
    </w:r>
    <w:r w:rsidRPr="006842AE">
      <w:fldChar w:fldCharType="begin"/>
    </w:r>
    <w:r w:rsidRPr="006842AE">
      <w:instrText xml:space="preserve"> PAGE </w:instrText>
    </w:r>
    <w:r w:rsidRPr="006842AE">
      <w:fldChar w:fldCharType="separate"/>
    </w:r>
    <w:r w:rsidRPr="006842AE">
      <w:rPr>
        <w:noProof/>
      </w:rPr>
      <w:t>2</w:t>
    </w:r>
    <w:r w:rsidRPr="006842AE">
      <w:fldChar w:fldCharType="end"/>
    </w:r>
    <w:r w:rsidRPr="006842AE">
      <w:t xml:space="preserve"> -</w:t>
    </w:r>
  </w:p>
  <w:p w14:paraId="6859D24D" w14:textId="01A33AEE" w:rsidR="00EA4725" w:rsidRPr="006842AE" w:rsidRDefault="00EA4725" w:rsidP="006842AE">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E3D55" w14:paraId="25C36DB7" w14:textId="77777777" w:rsidTr="00EE3CAF">
      <w:trPr>
        <w:trHeight w:val="240"/>
        <w:jc w:val="center"/>
      </w:trPr>
      <w:tc>
        <w:tcPr>
          <w:tcW w:w="3794" w:type="dxa"/>
          <w:shd w:val="clear" w:color="auto" w:fill="FFFFFF"/>
          <w:tcMar>
            <w:left w:w="108" w:type="dxa"/>
            <w:right w:w="108" w:type="dxa"/>
          </w:tcMar>
          <w:vAlign w:val="center"/>
        </w:tcPr>
        <w:p w14:paraId="2D59A155"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628F1271" w14:textId="23C08FD9" w:rsidR="00ED54E0" w:rsidRPr="00EA4725" w:rsidRDefault="00D026B7" w:rsidP="00422B6F">
          <w:pPr>
            <w:jc w:val="right"/>
            <w:rPr>
              <w:b/>
              <w:color w:val="FF0000"/>
              <w:szCs w:val="16"/>
            </w:rPr>
          </w:pPr>
          <w:r>
            <w:rPr>
              <w:b/>
              <w:color w:val="FF0000"/>
              <w:szCs w:val="16"/>
            </w:rPr>
            <w:t xml:space="preserve"> </w:t>
          </w:r>
        </w:p>
      </w:tc>
    </w:tr>
    <w:bookmarkEnd w:id="87"/>
    <w:tr w:rsidR="005E3D55" w14:paraId="4A6422A5" w14:textId="77777777" w:rsidTr="00EE3CAF">
      <w:trPr>
        <w:trHeight w:val="213"/>
        <w:jc w:val="center"/>
      </w:trPr>
      <w:tc>
        <w:tcPr>
          <w:tcW w:w="3794" w:type="dxa"/>
          <w:vMerge w:val="restart"/>
          <w:shd w:val="clear" w:color="auto" w:fill="FFFFFF"/>
          <w:tcMar>
            <w:left w:w="0" w:type="dxa"/>
            <w:right w:w="0" w:type="dxa"/>
          </w:tcMar>
        </w:tcPr>
        <w:p w14:paraId="5554D833" w14:textId="77777777" w:rsidR="00ED54E0" w:rsidRPr="00EA4725" w:rsidRDefault="00606CCA" w:rsidP="00422B6F">
          <w:pPr>
            <w:jc w:val="left"/>
          </w:pPr>
          <w:r>
            <w:rPr>
              <w:lang w:eastAsia="en-GB"/>
            </w:rPr>
            <w:pict w14:anchorId="0D010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pt;visibility:visible">
                <v:imagedata r:id="rId1" o:title=""/>
              </v:shape>
            </w:pict>
          </w:r>
        </w:p>
      </w:tc>
      <w:tc>
        <w:tcPr>
          <w:tcW w:w="5448" w:type="dxa"/>
          <w:gridSpan w:val="2"/>
          <w:shd w:val="clear" w:color="auto" w:fill="FFFFFF"/>
          <w:tcMar>
            <w:left w:w="108" w:type="dxa"/>
            <w:right w:w="108" w:type="dxa"/>
          </w:tcMar>
        </w:tcPr>
        <w:p w14:paraId="32F70ABF" w14:textId="77777777" w:rsidR="00ED54E0" w:rsidRPr="00EA4725" w:rsidRDefault="00ED54E0" w:rsidP="00422B6F">
          <w:pPr>
            <w:jc w:val="right"/>
            <w:rPr>
              <w:b/>
              <w:szCs w:val="16"/>
            </w:rPr>
          </w:pPr>
        </w:p>
      </w:tc>
    </w:tr>
    <w:tr w:rsidR="005E3D55" w14:paraId="27762895" w14:textId="77777777" w:rsidTr="00EE3CAF">
      <w:trPr>
        <w:trHeight w:val="868"/>
        <w:jc w:val="center"/>
      </w:trPr>
      <w:tc>
        <w:tcPr>
          <w:tcW w:w="3794" w:type="dxa"/>
          <w:vMerge/>
          <w:shd w:val="clear" w:color="auto" w:fill="FFFFFF"/>
          <w:tcMar>
            <w:left w:w="108" w:type="dxa"/>
            <w:right w:w="108" w:type="dxa"/>
          </w:tcMar>
        </w:tcPr>
        <w:p w14:paraId="7E91E4E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5B1CA47" w14:textId="77777777" w:rsidR="006842AE" w:rsidRDefault="00D026B7" w:rsidP="00656ABC">
          <w:pPr>
            <w:jc w:val="right"/>
            <w:rPr>
              <w:b/>
              <w:szCs w:val="16"/>
            </w:rPr>
          </w:pPr>
          <w:bookmarkStart w:id="88" w:name="bmkSymbols"/>
          <w:r>
            <w:rPr>
              <w:b/>
              <w:szCs w:val="16"/>
            </w:rPr>
            <w:t>G/SPS/N/RUS/281</w:t>
          </w:r>
          <w:bookmarkEnd w:id="88"/>
        </w:p>
      </w:tc>
    </w:tr>
    <w:tr w:rsidR="005E3D55" w14:paraId="232A027C" w14:textId="77777777" w:rsidTr="00EE3CAF">
      <w:trPr>
        <w:trHeight w:val="240"/>
        <w:jc w:val="center"/>
      </w:trPr>
      <w:tc>
        <w:tcPr>
          <w:tcW w:w="3794" w:type="dxa"/>
          <w:vMerge/>
          <w:shd w:val="clear" w:color="auto" w:fill="FFFFFF"/>
          <w:tcMar>
            <w:left w:w="108" w:type="dxa"/>
            <w:right w:w="108" w:type="dxa"/>
          </w:tcMar>
          <w:vAlign w:val="center"/>
        </w:tcPr>
        <w:p w14:paraId="7AFFA196" w14:textId="77777777" w:rsidR="00ED54E0" w:rsidRPr="00EA4725" w:rsidRDefault="00ED54E0" w:rsidP="00422B6F"/>
      </w:tc>
      <w:tc>
        <w:tcPr>
          <w:tcW w:w="5448" w:type="dxa"/>
          <w:gridSpan w:val="2"/>
          <w:shd w:val="clear" w:color="auto" w:fill="FFFFFF"/>
          <w:tcMar>
            <w:left w:w="108" w:type="dxa"/>
            <w:right w:w="108" w:type="dxa"/>
          </w:tcMar>
          <w:vAlign w:val="center"/>
        </w:tcPr>
        <w:p w14:paraId="3BE6DFF1" w14:textId="796E335A" w:rsidR="00ED54E0" w:rsidRPr="00EA4725" w:rsidRDefault="00D026B7" w:rsidP="00422B6F">
          <w:pPr>
            <w:jc w:val="right"/>
            <w:rPr>
              <w:szCs w:val="16"/>
            </w:rPr>
          </w:pPr>
          <w:bookmarkStart w:id="89" w:name="spsDateDistribution"/>
          <w:bookmarkStart w:id="90" w:name="bmkDate"/>
          <w:bookmarkEnd w:id="89"/>
          <w:bookmarkEnd w:id="90"/>
          <w:r>
            <w:rPr>
              <w:szCs w:val="16"/>
            </w:rPr>
            <w:t>19 April 2024</w:t>
          </w:r>
        </w:p>
      </w:tc>
    </w:tr>
    <w:tr w:rsidR="005E3D55" w14:paraId="463B1574"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DAE1209" w14:textId="1E2CB791" w:rsidR="00ED54E0" w:rsidRPr="00EA4725" w:rsidRDefault="00D026B7" w:rsidP="00422B6F">
          <w:pPr>
            <w:jc w:val="left"/>
            <w:rPr>
              <w:b/>
            </w:rPr>
          </w:pPr>
          <w:bookmarkStart w:id="91" w:name="bmkSerial"/>
          <w:r w:rsidRPr="00441372">
            <w:rPr>
              <w:color w:val="FF0000"/>
              <w:szCs w:val="16"/>
            </w:rPr>
            <w:t>(</w:t>
          </w:r>
          <w:bookmarkStart w:id="92" w:name="spsSerialNumber"/>
          <w:bookmarkEnd w:id="92"/>
          <w:r>
            <w:rPr>
              <w:color w:val="FF0000"/>
              <w:szCs w:val="16"/>
            </w:rPr>
            <w:t>24-</w:t>
          </w:r>
          <w:r w:rsidR="00606CCA">
            <w:rPr>
              <w:color w:val="FF0000"/>
              <w:szCs w:val="16"/>
            </w:rPr>
            <w:t>3276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39F6A595" w14:textId="77777777" w:rsidR="00ED54E0" w:rsidRPr="00EA4725" w:rsidRDefault="00D026B7"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5E3D55" w14:paraId="6912CCB1"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3B2D230" w14:textId="023BC4DE" w:rsidR="00ED54E0" w:rsidRPr="00EA4725" w:rsidRDefault="00D026B7"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5E366D7A" w14:textId="5B4A65A0" w:rsidR="00ED54E0" w:rsidRPr="00441372" w:rsidRDefault="00D026B7" w:rsidP="00EC687E">
          <w:pPr>
            <w:jc w:val="right"/>
            <w:rPr>
              <w:bCs/>
              <w:szCs w:val="18"/>
            </w:rPr>
          </w:pPr>
          <w:bookmarkStart w:id="95" w:name="bmkLanguage"/>
          <w:r>
            <w:rPr>
              <w:bCs/>
              <w:szCs w:val="18"/>
            </w:rPr>
            <w:t>Original: English</w:t>
          </w:r>
          <w:bookmarkEnd w:id="95"/>
        </w:p>
      </w:tc>
    </w:tr>
  </w:tbl>
  <w:p w14:paraId="1143874F"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FCCE64E">
      <w:start w:val="1"/>
      <w:numFmt w:val="decimal"/>
      <w:pStyle w:val="SummaryText"/>
      <w:lvlText w:val="%1."/>
      <w:lvlJc w:val="left"/>
      <w:pPr>
        <w:ind w:left="360" w:hanging="360"/>
      </w:pPr>
    </w:lvl>
    <w:lvl w:ilvl="1" w:tplc="EA0C7290" w:tentative="1">
      <w:start w:val="1"/>
      <w:numFmt w:val="lowerLetter"/>
      <w:lvlText w:val="%2."/>
      <w:lvlJc w:val="left"/>
      <w:pPr>
        <w:ind w:left="1080" w:hanging="360"/>
      </w:pPr>
    </w:lvl>
    <w:lvl w:ilvl="2" w:tplc="6E2ACCAA" w:tentative="1">
      <w:start w:val="1"/>
      <w:numFmt w:val="lowerRoman"/>
      <w:lvlText w:val="%3."/>
      <w:lvlJc w:val="right"/>
      <w:pPr>
        <w:ind w:left="1800" w:hanging="180"/>
      </w:pPr>
    </w:lvl>
    <w:lvl w:ilvl="3" w:tplc="0FDE05EC" w:tentative="1">
      <w:start w:val="1"/>
      <w:numFmt w:val="decimal"/>
      <w:lvlText w:val="%4."/>
      <w:lvlJc w:val="left"/>
      <w:pPr>
        <w:ind w:left="2520" w:hanging="360"/>
      </w:pPr>
    </w:lvl>
    <w:lvl w:ilvl="4" w:tplc="A0A8DC52" w:tentative="1">
      <w:start w:val="1"/>
      <w:numFmt w:val="lowerLetter"/>
      <w:lvlText w:val="%5."/>
      <w:lvlJc w:val="left"/>
      <w:pPr>
        <w:ind w:left="3240" w:hanging="360"/>
      </w:pPr>
    </w:lvl>
    <w:lvl w:ilvl="5" w:tplc="B1BAB2C6" w:tentative="1">
      <w:start w:val="1"/>
      <w:numFmt w:val="lowerRoman"/>
      <w:lvlText w:val="%6."/>
      <w:lvlJc w:val="right"/>
      <w:pPr>
        <w:ind w:left="3960" w:hanging="180"/>
      </w:pPr>
    </w:lvl>
    <w:lvl w:ilvl="6" w:tplc="C6AAF724" w:tentative="1">
      <w:start w:val="1"/>
      <w:numFmt w:val="decimal"/>
      <w:lvlText w:val="%7."/>
      <w:lvlJc w:val="left"/>
      <w:pPr>
        <w:ind w:left="4680" w:hanging="360"/>
      </w:pPr>
    </w:lvl>
    <w:lvl w:ilvl="7" w:tplc="AD36851E" w:tentative="1">
      <w:start w:val="1"/>
      <w:numFmt w:val="lowerLetter"/>
      <w:lvlText w:val="%8."/>
      <w:lvlJc w:val="left"/>
      <w:pPr>
        <w:ind w:left="5400" w:hanging="360"/>
      </w:pPr>
    </w:lvl>
    <w:lvl w:ilvl="8" w:tplc="4190B99C" w:tentative="1">
      <w:start w:val="1"/>
      <w:numFmt w:val="lowerRoman"/>
      <w:lvlText w:val="%9."/>
      <w:lvlJc w:val="right"/>
      <w:pPr>
        <w:ind w:left="6120" w:hanging="180"/>
      </w:pPr>
    </w:lvl>
  </w:abstractNum>
  <w:num w:numId="1" w16cid:durableId="370765331">
    <w:abstractNumId w:val="9"/>
  </w:num>
  <w:num w:numId="2" w16cid:durableId="1355496297">
    <w:abstractNumId w:val="7"/>
  </w:num>
  <w:num w:numId="3" w16cid:durableId="1893271588">
    <w:abstractNumId w:val="6"/>
  </w:num>
  <w:num w:numId="4" w16cid:durableId="279340348">
    <w:abstractNumId w:val="5"/>
  </w:num>
  <w:num w:numId="5" w16cid:durableId="1956254940">
    <w:abstractNumId w:val="4"/>
  </w:num>
  <w:num w:numId="6" w16cid:durableId="1492673951">
    <w:abstractNumId w:val="12"/>
  </w:num>
  <w:num w:numId="7" w16cid:durableId="60174961">
    <w:abstractNumId w:val="11"/>
  </w:num>
  <w:num w:numId="8" w16cid:durableId="939293310">
    <w:abstractNumId w:val="10"/>
  </w:num>
  <w:num w:numId="9" w16cid:durableId="16936021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144456">
    <w:abstractNumId w:val="13"/>
  </w:num>
  <w:num w:numId="11" w16cid:durableId="1855024486">
    <w:abstractNumId w:val="8"/>
  </w:num>
  <w:num w:numId="12" w16cid:durableId="1828864074">
    <w:abstractNumId w:val="3"/>
  </w:num>
  <w:num w:numId="13" w16cid:durableId="1830705990">
    <w:abstractNumId w:val="2"/>
  </w:num>
  <w:num w:numId="14" w16cid:durableId="991328407">
    <w:abstractNumId w:val="1"/>
  </w:num>
  <w:num w:numId="15" w16cid:durableId="1771000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3D55"/>
    <w:rsid w:val="005E6F8D"/>
    <w:rsid w:val="005F30CB"/>
    <w:rsid w:val="00606CCA"/>
    <w:rsid w:val="00606FA4"/>
    <w:rsid w:val="00612644"/>
    <w:rsid w:val="0065690F"/>
    <w:rsid w:val="00656ABC"/>
    <w:rsid w:val="00674CCD"/>
    <w:rsid w:val="006842AE"/>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B389A"/>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026B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8A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DefaultParagraphFont"/>
    <w:uiPriority w:val="99"/>
    <w:rsid w:val="00684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RUS/24_02711_00_x.pdf" TargetMode="External"/><Relationship Id="rId13" Type="http://schemas.openxmlformats.org/officeDocument/2006/relationships/hyperlink" Target="mailto:dept_sps@eecommission.or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info@eecommission.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pt_sps@eecommission.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eecommission.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members.wto.org/crnattachments/2024/SPS/RUS/24_02711_01_x.pdf"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94e87d99-1794-4dfe-b6ac-761b92e6418f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9078940-E2B5-4107-AC66-D91DEDC3EBA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607</Words>
  <Characters>3679</Characters>
  <Application>Microsoft Office Word</Application>
  <DocSecurity>0</DocSecurity>
  <Lines>94</Lines>
  <Paragraphs>76</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10</cp:revision>
  <dcterms:created xsi:type="dcterms:W3CDTF">2017-07-03T11:19:00Z</dcterms:created>
  <dcterms:modified xsi:type="dcterms:W3CDTF">2024-04-19T13:23:00Z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G/SPS/N/RUS/281</vt:lpwstr>
  </property>
  <property fmtid="{D5CDD505-2E9C-101B-9397-08002B2CF9AE}" pid="3" name="TitusGUID">
    <vt:lpwstr>94e87d99-1794-4dfe-b6ac-761b92e6418f</vt:lpwstr>
  </property>
  <property fmtid="{D5CDD505-2E9C-101B-9397-08002B2CF9AE}" pid="4" name="WTOCLASSIFICATION">
    <vt:lpwstr>WTO OFFICIAL</vt:lpwstr>
  </property>
</Properties>
</file>