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2F73" w14:textId="77777777" w:rsidR="00EA4725" w:rsidRPr="00441372" w:rsidRDefault="00DB7BB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C3BFA" w14:paraId="3D29AA06" w14:textId="77777777" w:rsidTr="00F3021D">
        <w:tc>
          <w:tcPr>
            <w:tcW w:w="707" w:type="dxa"/>
            <w:tcBorders>
              <w:bottom w:val="single" w:sz="6" w:space="0" w:color="auto"/>
            </w:tcBorders>
            <w:shd w:val="clear" w:color="auto" w:fill="auto"/>
          </w:tcPr>
          <w:p w14:paraId="697F0938" w14:textId="77777777" w:rsidR="00EA4725" w:rsidRPr="00441372" w:rsidRDefault="00DB7BB0" w:rsidP="00441372">
            <w:pPr>
              <w:spacing w:before="120" w:after="120"/>
              <w:jc w:val="left"/>
            </w:pPr>
            <w:r w:rsidRPr="00441372">
              <w:rPr>
                <w:b/>
              </w:rPr>
              <w:t>1.</w:t>
            </w:r>
          </w:p>
        </w:tc>
        <w:tc>
          <w:tcPr>
            <w:tcW w:w="8320" w:type="dxa"/>
            <w:tcBorders>
              <w:bottom w:val="single" w:sz="6" w:space="0" w:color="auto"/>
            </w:tcBorders>
            <w:shd w:val="clear" w:color="auto" w:fill="auto"/>
          </w:tcPr>
          <w:p w14:paraId="49919D43" w14:textId="77777777" w:rsidR="00EA4725" w:rsidRPr="00441372" w:rsidRDefault="00DB7BB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RUSSIAN FEDERATION</w:t>
            </w:r>
            <w:bookmarkEnd w:id="1"/>
          </w:p>
          <w:p w14:paraId="724ADDBE" w14:textId="77777777" w:rsidR="00EA4725" w:rsidRPr="00441372" w:rsidRDefault="00DB7BB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C3BFA" w14:paraId="4C40253E" w14:textId="77777777" w:rsidTr="00F3021D">
        <w:tc>
          <w:tcPr>
            <w:tcW w:w="707" w:type="dxa"/>
            <w:tcBorders>
              <w:top w:val="single" w:sz="6" w:space="0" w:color="auto"/>
              <w:bottom w:val="single" w:sz="6" w:space="0" w:color="auto"/>
            </w:tcBorders>
            <w:shd w:val="clear" w:color="auto" w:fill="auto"/>
          </w:tcPr>
          <w:p w14:paraId="026C8685" w14:textId="77777777" w:rsidR="00EA4725" w:rsidRPr="00441372" w:rsidRDefault="00DB7BB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87143BB" w14:textId="77777777" w:rsidR="00EA4725" w:rsidRPr="00441372" w:rsidRDefault="00DB7BB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Federal Service for Veterinary and Phytosanitary Surveillance</w:t>
            </w:r>
            <w:bookmarkEnd w:id="5"/>
          </w:p>
        </w:tc>
      </w:tr>
      <w:tr w:rsidR="00DC3BFA" w14:paraId="261AAA75" w14:textId="77777777" w:rsidTr="00F3021D">
        <w:tc>
          <w:tcPr>
            <w:tcW w:w="707" w:type="dxa"/>
            <w:tcBorders>
              <w:top w:val="single" w:sz="6" w:space="0" w:color="auto"/>
              <w:bottom w:val="single" w:sz="6" w:space="0" w:color="auto"/>
            </w:tcBorders>
            <w:shd w:val="clear" w:color="auto" w:fill="auto"/>
          </w:tcPr>
          <w:p w14:paraId="53E190DE" w14:textId="77777777" w:rsidR="00EA4725" w:rsidRPr="00441372" w:rsidRDefault="00DB7BB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F7F6A38" w14:textId="77777777" w:rsidR="00EA4725" w:rsidRPr="00441372" w:rsidRDefault="00DB7BB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Seeds and planting material</w:t>
            </w:r>
            <w:bookmarkEnd w:id="7"/>
          </w:p>
        </w:tc>
      </w:tr>
      <w:tr w:rsidR="00DC3BFA" w14:paraId="545C99A6" w14:textId="77777777" w:rsidTr="00F3021D">
        <w:tc>
          <w:tcPr>
            <w:tcW w:w="707" w:type="dxa"/>
            <w:tcBorders>
              <w:top w:val="single" w:sz="6" w:space="0" w:color="auto"/>
              <w:bottom w:val="single" w:sz="6" w:space="0" w:color="auto"/>
            </w:tcBorders>
            <w:shd w:val="clear" w:color="auto" w:fill="auto"/>
          </w:tcPr>
          <w:p w14:paraId="680A0240" w14:textId="77777777" w:rsidR="00EA4725" w:rsidRPr="00441372" w:rsidRDefault="00DB7BB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05307B" w14:textId="77777777" w:rsidR="00EA4725" w:rsidRPr="00441372" w:rsidRDefault="00DB7BB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21D9B7" w14:textId="77777777" w:rsidR="00EA4725" w:rsidRPr="00441372" w:rsidRDefault="00DB7BB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2AA2510" w14:textId="77777777" w:rsidR="00EA4725" w:rsidRPr="00441372" w:rsidRDefault="00DB7BB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C3BFA" w14:paraId="4804E85C" w14:textId="77777777" w:rsidTr="00F3021D">
        <w:tc>
          <w:tcPr>
            <w:tcW w:w="707" w:type="dxa"/>
            <w:tcBorders>
              <w:top w:val="single" w:sz="6" w:space="0" w:color="auto"/>
              <w:bottom w:val="single" w:sz="6" w:space="0" w:color="auto"/>
            </w:tcBorders>
            <w:shd w:val="clear" w:color="auto" w:fill="auto"/>
          </w:tcPr>
          <w:p w14:paraId="7F7F500B" w14:textId="77777777" w:rsidR="00EA4725" w:rsidRPr="00441372" w:rsidRDefault="00DB7BB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2EA590" w14:textId="77777777" w:rsidR="005D1B69" w:rsidRDefault="00DB7BB0" w:rsidP="004C4604">
            <w:pPr>
              <w:spacing w:before="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Resolution of the government of the Russian Federation No. 532 of 3 April 2023; Decree of the government of the Russian Federation No. 3835-r of 8 December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 and 4</w:t>
            </w:r>
            <w:bookmarkEnd w:id="20"/>
          </w:p>
          <w:bookmarkStart w:id="21" w:name="sps5d"/>
          <w:p w14:paraId="629270FC" w14:textId="77777777" w:rsidR="00EA4725" w:rsidRPr="00441372" w:rsidRDefault="00DB7BB0" w:rsidP="004C4604">
            <w:pPr>
              <w:spacing w:before="120"/>
            </w:pPr>
            <w:r>
              <w:fldChar w:fldCharType="begin"/>
            </w:r>
            <w:r>
              <w:instrText xml:space="preserve"> HYPERLINK "http://publication.pravo.gov.ru/Document/View/0001202304040036?index=1;" \t "_blank" </w:instrText>
            </w:r>
            <w:r>
              <w:fldChar w:fldCharType="separate"/>
            </w:r>
            <w:r w:rsidRPr="00441372">
              <w:rPr>
                <w:color w:val="0000FF"/>
                <w:u w:val="single"/>
              </w:rPr>
              <w:t>http://publication.pravo.gov.ru/Document/View/0001202304040036?index=1;</w:t>
            </w:r>
            <w:r>
              <w:rPr>
                <w:color w:val="0000FF"/>
                <w:u w:val="single"/>
              </w:rPr>
              <w:fldChar w:fldCharType="end"/>
            </w:r>
          </w:p>
          <w:p w14:paraId="27054E10" w14:textId="77777777" w:rsidR="00EA4725" w:rsidRPr="00441372" w:rsidRDefault="0083138B" w:rsidP="00441372">
            <w:hyperlink r:id="rId8" w:tgtFrame="_blank" w:history="1">
              <w:r w:rsidR="00AD113D" w:rsidRPr="00441372">
                <w:rPr>
                  <w:color w:val="0000FF"/>
                  <w:u w:val="single"/>
                </w:rPr>
                <w:t>http://publication.pravo.gov.ru/Document/View/0001202212090027</w:t>
              </w:r>
            </w:hyperlink>
          </w:p>
          <w:p w14:paraId="11907F7A" w14:textId="77777777" w:rsidR="00EA4725" w:rsidRPr="00441372" w:rsidRDefault="0083138B" w:rsidP="00441372">
            <w:hyperlink r:id="rId9" w:tgtFrame="_blank" w:history="1">
              <w:r w:rsidR="00AD113D" w:rsidRPr="00441372">
                <w:rPr>
                  <w:color w:val="0000FF"/>
                  <w:u w:val="single"/>
                </w:rPr>
                <w:t>https://members.wto.org/crnattachments/2023/SPS/RUS/23_09803_00_x.pdf</w:t>
              </w:r>
            </w:hyperlink>
          </w:p>
          <w:p w14:paraId="6F771F9E" w14:textId="77777777" w:rsidR="00EA4725" w:rsidRPr="00441372" w:rsidRDefault="0083138B" w:rsidP="00441372">
            <w:pPr>
              <w:spacing w:after="120"/>
            </w:pPr>
            <w:hyperlink r:id="rId10" w:tgtFrame="_blank" w:history="1">
              <w:r w:rsidR="00AD113D" w:rsidRPr="00441372">
                <w:rPr>
                  <w:color w:val="0000FF"/>
                  <w:u w:val="single"/>
                </w:rPr>
                <w:t>https://members.wto.org/crnattachments/2023/SPS/RUS/23_09803_01_x.pdf</w:t>
              </w:r>
            </w:hyperlink>
            <w:bookmarkEnd w:id="21"/>
          </w:p>
        </w:tc>
      </w:tr>
      <w:tr w:rsidR="00DC3BFA" w14:paraId="37FBE33C" w14:textId="77777777" w:rsidTr="00F3021D">
        <w:tc>
          <w:tcPr>
            <w:tcW w:w="707" w:type="dxa"/>
            <w:tcBorders>
              <w:top w:val="single" w:sz="6" w:space="0" w:color="auto"/>
              <w:bottom w:val="single" w:sz="6" w:space="0" w:color="auto"/>
            </w:tcBorders>
            <w:shd w:val="clear" w:color="auto" w:fill="auto"/>
          </w:tcPr>
          <w:p w14:paraId="7F52E3EA" w14:textId="77777777" w:rsidR="00EA4725" w:rsidRPr="00441372" w:rsidRDefault="00DB7BB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FE87B0" w14:textId="77777777" w:rsidR="00EA4725" w:rsidRPr="00441372" w:rsidRDefault="00DB7BB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resolutions set out the rules in the state control, which include:</w:t>
            </w:r>
          </w:p>
          <w:p w14:paraId="24A83232" w14:textId="77777777" w:rsidR="005D1B69" w:rsidRPr="0065690F" w:rsidRDefault="00DB7BB0" w:rsidP="004C4604">
            <w:pPr>
              <w:spacing w:before="120" w:after="120"/>
              <w:ind w:left="567" w:hanging="567"/>
            </w:pPr>
            <w:r w:rsidRPr="0065690F">
              <w:t>-</w:t>
            </w:r>
            <w:r w:rsidR="004C4604">
              <w:tab/>
            </w:r>
            <w:r w:rsidRPr="0065690F">
              <w:t>the assessing of the conformity of the imported seeds with the requirements for varietal and sowing (planting) characteristics of seeds of agricultural plants, including additional (special) requirements for varietal and sowing (planting) properties of seeds imported into the Russian Federation;</w:t>
            </w:r>
          </w:p>
          <w:p w14:paraId="639A7809" w14:textId="77777777" w:rsidR="005D1B69" w:rsidRPr="0065690F" w:rsidRDefault="00DB7BB0" w:rsidP="004C4604">
            <w:pPr>
              <w:spacing w:before="120" w:after="120"/>
              <w:ind w:left="567" w:hanging="567"/>
            </w:pPr>
            <w:r w:rsidRPr="0065690F">
              <w:t>-</w:t>
            </w:r>
            <w:r w:rsidR="004C4604">
              <w:tab/>
            </w:r>
            <w:r w:rsidRPr="0065690F">
              <w:t>sampling of imported seeds for testing and (or) assessment, including for the detection of genetically modified organisms in imported seeds, in accordance with national and interstate standards.</w:t>
            </w:r>
            <w:bookmarkEnd w:id="23"/>
          </w:p>
        </w:tc>
      </w:tr>
      <w:tr w:rsidR="00DC3BFA" w14:paraId="02D6F471" w14:textId="77777777" w:rsidTr="00F3021D">
        <w:tc>
          <w:tcPr>
            <w:tcW w:w="707" w:type="dxa"/>
            <w:tcBorders>
              <w:top w:val="single" w:sz="6" w:space="0" w:color="auto"/>
              <w:bottom w:val="single" w:sz="6" w:space="0" w:color="auto"/>
            </w:tcBorders>
            <w:shd w:val="clear" w:color="auto" w:fill="auto"/>
          </w:tcPr>
          <w:p w14:paraId="55495933" w14:textId="77777777" w:rsidR="00EA4725" w:rsidRPr="00441372" w:rsidRDefault="00DB7BB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EFE2A6" w14:textId="77777777" w:rsidR="00EA4725" w:rsidRPr="00441372" w:rsidRDefault="00DB7BB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C3BFA" w14:paraId="30173B6D" w14:textId="77777777" w:rsidTr="00F3021D">
        <w:tc>
          <w:tcPr>
            <w:tcW w:w="707" w:type="dxa"/>
            <w:tcBorders>
              <w:top w:val="single" w:sz="6" w:space="0" w:color="auto"/>
              <w:bottom w:val="single" w:sz="6" w:space="0" w:color="auto"/>
            </w:tcBorders>
            <w:shd w:val="clear" w:color="auto" w:fill="auto"/>
          </w:tcPr>
          <w:p w14:paraId="0B6C4987" w14:textId="77777777" w:rsidR="00EA4725" w:rsidRPr="00441372" w:rsidRDefault="00DB7BB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4D758B" w14:textId="77777777" w:rsidR="00EA4725" w:rsidRPr="00441372" w:rsidRDefault="00DB7BB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AA33A7E" w14:textId="77777777" w:rsidR="00EA4725" w:rsidRPr="00441372" w:rsidRDefault="00DB7BB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307B8A2" w14:textId="77777777" w:rsidR="00EA4725" w:rsidRPr="00441372" w:rsidRDefault="00DB7BB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A42F5EA" w14:textId="77777777" w:rsidR="00EA4725" w:rsidRPr="00441372" w:rsidRDefault="00DB7BB0"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w:t>
            </w:r>
            <w:r w:rsidR="004C4604">
              <w:t> </w:t>
            </w:r>
            <w:r w:rsidRPr="0065690F">
              <w:t>no.</w:t>
            </w:r>
            <w:r w:rsidR="004C4604">
              <w:t> </w:t>
            </w:r>
            <w:r w:rsidRPr="0065690F">
              <w:t>38</w:t>
            </w:r>
            <w:bookmarkEnd w:id="45"/>
          </w:p>
          <w:p w14:paraId="75E114C1" w14:textId="77777777" w:rsidR="00EA4725" w:rsidRPr="00441372" w:rsidRDefault="00DB7BB0" w:rsidP="004C4604">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6E62EF7" w14:textId="77777777" w:rsidR="00EA4725" w:rsidRPr="00441372" w:rsidRDefault="00DB7BB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7A4A780" w14:textId="77777777" w:rsidR="00EA4725" w:rsidRPr="00441372" w:rsidRDefault="00DB7BB0"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2BAB74F" w14:textId="77777777" w:rsidR="00EA4725" w:rsidRPr="00441372" w:rsidRDefault="00DB7BB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C3BFA" w14:paraId="76955047" w14:textId="77777777" w:rsidTr="00F3021D">
        <w:tc>
          <w:tcPr>
            <w:tcW w:w="707" w:type="dxa"/>
            <w:tcBorders>
              <w:top w:val="single" w:sz="6" w:space="0" w:color="auto"/>
              <w:bottom w:val="single" w:sz="6" w:space="0" w:color="auto"/>
            </w:tcBorders>
            <w:shd w:val="clear" w:color="auto" w:fill="auto"/>
          </w:tcPr>
          <w:p w14:paraId="064F8364" w14:textId="77777777" w:rsidR="00EA4725" w:rsidRPr="00441372" w:rsidRDefault="00DB7BB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3704F0C" w14:textId="77777777" w:rsidR="00EA4725" w:rsidRPr="00441372" w:rsidRDefault="00DB7BB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C3BFA" w14:paraId="6887F376" w14:textId="77777777" w:rsidTr="00F3021D">
        <w:tc>
          <w:tcPr>
            <w:tcW w:w="707" w:type="dxa"/>
            <w:tcBorders>
              <w:top w:val="single" w:sz="6" w:space="0" w:color="auto"/>
              <w:bottom w:val="single" w:sz="6" w:space="0" w:color="auto"/>
            </w:tcBorders>
            <w:shd w:val="clear" w:color="auto" w:fill="auto"/>
          </w:tcPr>
          <w:p w14:paraId="5935BA96" w14:textId="77777777" w:rsidR="00EA4725" w:rsidRPr="00441372" w:rsidRDefault="00DB7BB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D440400" w14:textId="77777777" w:rsidR="00EA4725" w:rsidRPr="00441372" w:rsidRDefault="00DB7BB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3 April 2023; 8 December 2022.</w:t>
            </w:r>
            <w:bookmarkEnd w:id="59"/>
          </w:p>
          <w:p w14:paraId="355A6957" w14:textId="77777777" w:rsidR="00EA4725" w:rsidRPr="00441372" w:rsidRDefault="00DB7BB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4 April 2023; 9 December 2022.</w:t>
            </w:r>
            <w:bookmarkEnd w:id="61"/>
          </w:p>
        </w:tc>
      </w:tr>
      <w:tr w:rsidR="00DC3BFA" w14:paraId="6A1D8272" w14:textId="77777777" w:rsidTr="00F3021D">
        <w:tc>
          <w:tcPr>
            <w:tcW w:w="707" w:type="dxa"/>
            <w:tcBorders>
              <w:top w:val="single" w:sz="6" w:space="0" w:color="auto"/>
              <w:bottom w:val="single" w:sz="6" w:space="0" w:color="auto"/>
            </w:tcBorders>
            <w:shd w:val="clear" w:color="auto" w:fill="auto"/>
          </w:tcPr>
          <w:p w14:paraId="4293F34C" w14:textId="77777777" w:rsidR="00EA4725" w:rsidRPr="00441372" w:rsidRDefault="00DB7BB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0E986FF" w14:textId="77777777" w:rsidR="00EA4725" w:rsidRPr="00441372" w:rsidRDefault="00DB7BB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 September 2023</w:t>
            </w:r>
            <w:bookmarkEnd w:id="65"/>
          </w:p>
          <w:p w14:paraId="59ECBD0D" w14:textId="77777777" w:rsidR="00EA4725" w:rsidRPr="00441372" w:rsidRDefault="00DB7BB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C3BFA" w14:paraId="6D52DFD3" w14:textId="77777777" w:rsidTr="00F3021D">
        <w:tc>
          <w:tcPr>
            <w:tcW w:w="707" w:type="dxa"/>
            <w:tcBorders>
              <w:top w:val="single" w:sz="6" w:space="0" w:color="auto"/>
              <w:bottom w:val="single" w:sz="6" w:space="0" w:color="auto"/>
            </w:tcBorders>
            <w:shd w:val="clear" w:color="auto" w:fill="auto"/>
          </w:tcPr>
          <w:p w14:paraId="092250BE" w14:textId="77777777" w:rsidR="00EA4725" w:rsidRPr="00441372" w:rsidRDefault="00DB7BB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805022" w14:textId="77777777" w:rsidR="00EA4725" w:rsidRPr="00441372" w:rsidRDefault="00DB7BB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July 2023</w:t>
            </w:r>
            <w:bookmarkEnd w:id="72"/>
          </w:p>
          <w:p w14:paraId="498EEA4A" w14:textId="77777777" w:rsidR="00EA4725" w:rsidRPr="00441372" w:rsidRDefault="00DB7BB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ABEECBB" w14:textId="77777777" w:rsidR="005D1B69" w:rsidRPr="0065690F" w:rsidRDefault="00DB7BB0" w:rsidP="00441372">
            <w:r w:rsidRPr="0065690F">
              <w:t>The Federal Service for Veterinary and Phytosanitary Surveillance (Rosselkhoznadzor)</w:t>
            </w:r>
          </w:p>
          <w:p w14:paraId="598C7F39" w14:textId="77777777" w:rsidR="005D1B69" w:rsidRPr="0065690F" w:rsidRDefault="00DB7BB0" w:rsidP="00441372">
            <w:r w:rsidRPr="0065690F">
              <w:t>1/11 Orlikov Lane</w:t>
            </w:r>
          </w:p>
          <w:p w14:paraId="7DF99DDF" w14:textId="77777777" w:rsidR="005D1B69" w:rsidRPr="0065690F" w:rsidRDefault="00DB7BB0" w:rsidP="00441372">
            <w:r w:rsidRPr="0065690F">
              <w:t>107139 Moscow</w:t>
            </w:r>
          </w:p>
          <w:p w14:paraId="6C2A70FD" w14:textId="77777777" w:rsidR="005D1B69" w:rsidRPr="0065690F" w:rsidRDefault="00DB7BB0" w:rsidP="00441372">
            <w:r w:rsidRPr="0065690F">
              <w:t>Tel: +(7 499) 975 4347</w:t>
            </w:r>
          </w:p>
          <w:p w14:paraId="333D9937" w14:textId="77777777" w:rsidR="005D1B69" w:rsidRPr="0065690F" w:rsidRDefault="00DB7BB0" w:rsidP="00441372">
            <w:r w:rsidRPr="0065690F">
              <w:t>Fax: +(7 495) 607 5111</w:t>
            </w:r>
          </w:p>
          <w:p w14:paraId="5D2B9DD5" w14:textId="77777777" w:rsidR="005D1B69" w:rsidRPr="0065690F" w:rsidRDefault="00DB7BB0" w:rsidP="00441372">
            <w:pPr>
              <w:spacing w:after="120"/>
            </w:pPr>
            <w:r w:rsidRPr="0065690F">
              <w:t xml:space="preserve">E-mail: </w:t>
            </w:r>
            <w:hyperlink r:id="rId11" w:history="1">
              <w:r w:rsidRPr="0065690F">
                <w:rPr>
                  <w:color w:val="0000FF"/>
                  <w:u w:val="single"/>
                </w:rPr>
                <w:t>info@svfk.mcx.ru</w:t>
              </w:r>
            </w:hyperlink>
            <w:bookmarkEnd w:id="79"/>
          </w:p>
        </w:tc>
      </w:tr>
      <w:tr w:rsidR="00DC3BFA" w14:paraId="6E3AA6A9" w14:textId="77777777" w:rsidTr="00F3021D">
        <w:tc>
          <w:tcPr>
            <w:tcW w:w="707" w:type="dxa"/>
            <w:tcBorders>
              <w:top w:val="single" w:sz="6" w:space="0" w:color="auto"/>
            </w:tcBorders>
            <w:shd w:val="clear" w:color="auto" w:fill="auto"/>
          </w:tcPr>
          <w:p w14:paraId="1F618DA0" w14:textId="77777777" w:rsidR="00EA4725" w:rsidRPr="00441372" w:rsidRDefault="00DB7BB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830338" w14:textId="77777777" w:rsidR="00EA4725" w:rsidRPr="00441372" w:rsidRDefault="00DB7BB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91F8237" w14:textId="77777777" w:rsidR="00EA4725" w:rsidRPr="0065690F" w:rsidRDefault="00DB7BB0" w:rsidP="00F3021D">
            <w:pPr>
              <w:keepNext/>
              <w:keepLines/>
              <w:rPr>
                <w:bCs/>
              </w:rPr>
            </w:pPr>
            <w:r w:rsidRPr="0065690F">
              <w:rPr>
                <w:bCs/>
              </w:rPr>
              <w:t>The Federal Service for Veterinary and Phytosanitary Surveillance (Rosselkhoznadzor)</w:t>
            </w:r>
          </w:p>
          <w:p w14:paraId="58D35005" w14:textId="77777777" w:rsidR="00EA4725" w:rsidRPr="0065690F" w:rsidRDefault="00DB7BB0" w:rsidP="00F3021D">
            <w:pPr>
              <w:keepNext/>
              <w:keepLines/>
              <w:rPr>
                <w:bCs/>
              </w:rPr>
            </w:pPr>
            <w:r w:rsidRPr="0065690F">
              <w:rPr>
                <w:bCs/>
              </w:rPr>
              <w:t>1/11 Orlikov Lane</w:t>
            </w:r>
          </w:p>
          <w:p w14:paraId="3DB1BA11" w14:textId="77777777" w:rsidR="00EA4725" w:rsidRPr="0065690F" w:rsidRDefault="00DB7BB0" w:rsidP="00F3021D">
            <w:pPr>
              <w:keepNext/>
              <w:keepLines/>
              <w:rPr>
                <w:bCs/>
              </w:rPr>
            </w:pPr>
            <w:r w:rsidRPr="0065690F">
              <w:rPr>
                <w:bCs/>
              </w:rPr>
              <w:t>107139 Moscow</w:t>
            </w:r>
          </w:p>
          <w:p w14:paraId="663BE761" w14:textId="77777777" w:rsidR="00EA4725" w:rsidRPr="0065690F" w:rsidRDefault="00DB7BB0" w:rsidP="00F3021D">
            <w:pPr>
              <w:keepNext/>
              <w:keepLines/>
              <w:rPr>
                <w:bCs/>
              </w:rPr>
            </w:pPr>
            <w:r w:rsidRPr="0065690F">
              <w:rPr>
                <w:bCs/>
              </w:rPr>
              <w:t>Tel: +(7 499) 975 4347</w:t>
            </w:r>
          </w:p>
          <w:p w14:paraId="23285FD6" w14:textId="77777777" w:rsidR="00EA4725" w:rsidRPr="0065690F" w:rsidRDefault="00DB7BB0" w:rsidP="00F3021D">
            <w:pPr>
              <w:keepNext/>
              <w:keepLines/>
              <w:rPr>
                <w:bCs/>
              </w:rPr>
            </w:pPr>
            <w:r w:rsidRPr="0065690F">
              <w:rPr>
                <w:bCs/>
              </w:rPr>
              <w:t>Fax: +(7 495) 607 5111</w:t>
            </w:r>
          </w:p>
          <w:p w14:paraId="5EF16849" w14:textId="77777777" w:rsidR="00EA4725" w:rsidRPr="0065690F" w:rsidRDefault="00DB7BB0" w:rsidP="00F3021D">
            <w:pPr>
              <w:keepNext/>
              <w:keepLines/>
              <w:spacing w:after="120"/>
              <w:rPr>
                <w:bCs/>
              </w:rPr>
            </w:pPr>
            <w:r w:rsidRPr="0065690F">
              <w:rPr>
                <w:bCs/>
              </w:rPr>
              <w:t xml:space="preserve">E-mail: </w:t>
            </w:r>
            <w:hyperlink r:id="rId12" w:history="1">
              <w:r w:rsidRPr="0065690F">
                <w:rPr>
                  <w:bCs/>
                  <w:color w:val="0000FF"/>
                  <w:u w:val="single"/>
                </w:rPr>
                <w:t>info@svfk.mcx.ru</w:t>
              </w:r>
            </w:hyperlink>
            <w:bookmarkEnd w:id="86"/>
          </w:p>
        </w:tc>
      </w:tr>
    </w:tbl>
    <w:p w14:paraId="5B18A20C" w14:textId="77777777" w:rsidR="007141CF" w:rsidRPr="00441372" w:rsidRDefault="007141CF" w:rsidP="00441372"/>
    <w:sectPr w:rsidR="007141CF" w:rsidRPr="00441372" w:rsidSect="00AD113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E419" w14:textId="77777777" w:rsidR="00B85D22" w:rsidRDefault="00DB7BB0">
      <w:r>
        <w:separator/>
      </w:r>
    </w:p>
  </w:endnote>
  <w:endnote w:type="continuationSeparator" w:id="0">
    <w:p w14:paraId="0195F740" w14:textId="77777777" w:rsidR="00B85D22" w:rsidRDefault="00D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DBD" w14:textId="77777777" w:rsidR="00EA4725" w:rsidRPr="00AD113D" w:rsidRDefault="00DB7BB0" w:rsidP="00AD11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1A93" w14:textId="77777777" w:rsidR="00EA4725" w:rsidRPr="00AD113D" w:rsidRDefault="00DB7BB0" w:rsidP="00AD11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0E07" w14:textId="77777777" w:rsidR="00C863EB" w:rsidRPr="00441372" w:rsidRDefault="00DB7BB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BE38" w14:textId="77777777" w:rsidR="00B85D22" w:rsidRDefault="00DB7BB0">
      <w:r>
        <w:separator/>
      </w:r>
    </w:p>
  </w:footnote>
  <w:footnote w:type="continuationSeparator" w:id="0">
    <w:p w14:paraId="6B262806" w14:textId="77777777" w:rsidR="00B85D22" w:rsidRDefault="00D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759" w14:textId="77777777" w:rsidR="00AD113D" w:rsidRPr="00AD113D" w:rsidRDefault="00DB7BB0" w:rsidP="00AD113D">
    <w:pPr>
      <w:pStyle w:val="Header"/>
      <w:pBdr>
        <w:bottom w:val="single" w:sz="4" w:space="1" w:color="auto"/>
      </w:pBdr>
      <w:tabs>
        <w:tab w:val="clear" w:pos="4513"/>
        <w:tab w:val="clear" w:pos="9027"/>
      </w:tabs>
      <w:jc w:val="center"/>
    </w:pPr>
    <w:r w:rsidRPr="00AD113D">
      <w:t>G/SPS/N/RUS/265</w:t>
    </w:r>
  </w:p>
  <w:p w14:paraId="516272B6" w14:textId="77777777" w:rsidR="00AD113D" w:rsidRPr="00AD113D" w:rsidRDefault="00AD113D" w:rsidP="00AD113D">
    <w:pPr>
      <w:pStyle w:val="Header"/>
      <w:pBdr>
        <w:bottom w:val="single" w:sz="4" w:space="1" w:color="auto"/>
      </w:pBdr>
      <w:tabs>
        <w:tab w:val="clear" w:pos="4513"/>
        <w:tab w:val="clear" w:pos="9027"/>
      </w:tabs>
      <w:jc w:val="center"/>
    </w:pPr>
  </w:p>
  <w:p w14:paraId="48D77E7F" w14:textId="77777777" w:rsidR="00AD113D" w:rsidRPr="00AD113D" w:rsidRDefault="00DB7BB0" w:rsidP="00AD113D">
    <w:pPr>
      <w:pStyle w:val="Header"/>
      <w:pBdr>
        <w:bottom w:val="single" w:sz="4" w:space="1" w:color="auto"/>
      </w:pBdr>
      <w:tabs>
        <w:tab w:val="clear" w:pos="4513"/>
        <w:tab w:val="clear" w:pos="9027"/>
      </w:tabs>
      <w:jc w:val="center"/>
    </w:pPr>
    <w:r w:rsidRPr="00AD113D">
      <w:t xml:space="preserve">- </w:t>
    </w:r>
    <w:r w:rsidRPr="00AD113D">
      <w:fldChar w:fldCharType="begin"/>
    </w:r>
    <w:r w:rsidRPr="00AD113D">
      <w:instrText xml:space="preserve"> PAGE </w:instrText>
    </w:r>
    <w:r w:rsidRPr="00AD113D">
      <w:fldChar w:fldCharType="separate"/>
    </w:r>
    <w:r w:rsidRPr="00AD113D">
      <w:rPr>
        <w:noProof/>
      </w:rPr>
      <w:t>2</w:t>
    </w:r>
    <w:r w:rsidRPr="00AD113D">
      <w:fldChar w:fldCharType="end"/>
    </w:r>
    <w:r w:rsidRPr="00AD113D">
      <w:t xml:space="preserve"> -</w:t>
    </w:r>
  </w:p>
  <w:p w14:paraId="0E1C9878" w14:textId="77777777" w:rsidR="00EA4725" w:rsidRPr="00AD113D" w:rsidRDefault="00EA4725" w:rsidP="00AD11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62CC" w14:textId="77777777" w:rsidR="00AD113D" w:rsidRPr="00AD113D" w:rsidRDefault="00DB7BB0" w:rsidP="00AD113D">
    <w:pPr>
      <w:pStyle w:val="Header"/>
      <w:pBdr>
        <w:bottom w:val="single" w:sz="4" w:space="1" w:color="auto"/>
      </w:pBdr>
      <w:tabs>
        <w:tab w:val="clear" w:pos="4513"/>
        <w:tab w:val="clear" w:pos="9027"/>
      </w:tabs>
      <w:jc w:val="center"/>
    </w:pPr>
    <w:r w:rsidRPr="00AD113D">
      <w:t>G/SPS/N/RUS/265</w:t>
    </w:r>
  </w:p>
  <w:p w14:paraId="0050F9AA" w14:textId="77777777" w:rsidR="00AD113D" w:rsidRPr="00AD113D" w:rsidRDefault="00AD113D" w:rsidP="00AD113D">
    <w:pPr>
      <w:pStyle w:val="Header"/>
      <w:pBdr>
        <w:bottom w:val="single" w:sz="4" w:space="1" w:color="auto"/>
      </w:pBdr>
      <w:tabs>
        <w:tab w:val="clear" w:pos="4513"/>
        <w:tab w:val="clear" w:pos="9027"/>
      </w:tabs>
      <w:jc w:val="center"/>
    </w:pPr>
  </w:p>
  <w:p w14:paraId="3D86A229" w14:textId="77777777" w:rsidR="00AD113D" w:rsidRPr="00AD113D" w:rsidRDefault="00DB7BB0" w:rsidP="00AD113D">
    <w:pPr>
      <w:pStyle w:val="Header"/>
      <w:pBdr>
        <w:bottom w:val="single" w:sz="4" w:space="1" w:color="auto"/>
      </w:pBdr>
      <w:tabs>
        <w:tab w:val="clear" w:pos="4513"/>
        <w:tab w:val="clear" w:pos="9027"/>
      </w:tabs>
      <w:jc w:val="center"/>
    </w:pPr>
    <w:r w:rsidRPr="00AD113D">
      <w:t xml:space="preserve">- </w:t>
    </w:r>
    <w:r w:rsidRPr="00AD113D">
      <w:fldChar w:fldCharType="begin"/>
    </w:r>
    <w:r w:rsidRPr="00AD113D">
      <w:instrText xml:space="preserve"> PAGE </w:instrText>
    </w:r>
    <w:r w:rsidRPr="00AD113D">
      <w:fldChar w:fldCharType="separate"/>
    </w:r>
    <w:r w:rsidRPr="00AD113D">
      <w:rPr>
        <w:noProof/>
      </w:rPr>
      <w:t>2</w:t>
    </w:r>
    <w:r w:rsidRPr="00AD113D">
      <w:fldChar w:fldCharType="end"/>
    </w:r>
    <w:r w:rsidRPr="00AD113D">
      <w:t xml:space="preserve"> -</w:t>
    </w:r>
  </w:p>
  <w:p w14:paraId="7107C999" w14:textId="77777777" w:rsidR="00EA4725" w:rsidRPr="00AD113D" w:rsidRDefault="00EA4725" w:rsidP="00AD11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3BFA" w14:paraId="52A910BB" w14:textId="77777777" w:rsidTr="00EE3CAF">
      <w:trPr>
        <w:trHeight w:val="240"/>
        <w:jc w:val="center"/>
      </w:trPr>
      <w:tc>
        <w:tcPr>
          <w:tcW w:w="3794" w:type="dxa"/>
          <w:shd w:val="clear" w:color="auto" w:fill="FFFFFF"/>
          <w:tcMar>
            <w:left w:w="108" w:type="dxa"/>
            <w:right w:w="108" w:type="dxa"/>
          </w:tcMar>
          <w:vAlign w:val="center"/>
        </w:tcPr>
        <w:p w14:paraId="2DAE817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A8A405" w14:textId="77777777" w:rsidR="00ED54E0" w:rsidRPr="00EA4725" w:rsidRDefault="00DB7BB0" w:rsidP="00422B6F">
          <w:pPr>
            <w:jc w:val="right"/>
            <w:rPr>
              <w:b/>
              <w:color w:val="FF0000"/>
              <w:szCs w:val="16"/>
            </w:rPr>
          </w:pPr>
          <w:r>
            <w:rPr>
              <w:b/>
              <w:color w:val="FF0000"/>
              <w:szCs w:val="16"/>
            </w:rPr>
            <w:t xml:space="preserve"> </w:t>
          </w:r>
        </w:p>
      </w:tc>
    </w:tr>
    <w:bookmarkEnd w:id="87"/>
    <w:tr w:rsidR="00DC3BFA" w14:paraId="278D719E" w14:textId="77777777" w:rsidTr="00EE3CAF">
      <w:trPr>
        <w:trHeight w:val="213"/>
        <w:jc w:val="center"/>
      </w:trPr>
      <w:tc>
        <w:tcPr>
          <w:tcW w:w="3794" w:type="dxa"/>
          <w:vMerge w:val="restart"/>
          <w:shd w:val="clear" w:color="auto" w:fill="FFFFFF"/>
          <w:tcMar>
            <w:left w:w="0" w:type="dxa"/>
            <w:right w:w="0" w:type="dxa"/>
          </w:tcMar>
        </w:tcPr>
        <w:p w14:paraId="3AF3C9A0" w14:textId="77777777" w:rsidR="00ED54E0" w:rsidRPr="00EA4725" w:rsidRDefault="00DB7BB0" w:rsidP="00422B6F">
          <w:pPr>
            <w:jc w:val="left"/>
          </w:pPr>
          <w:r>
            <w:rPr>
              <w:noProof/>
              <w:lang w:eastAsia="en-GB"/>
            </w:rPr>
            <w:drawing>
              <wp:inline distT="0" distB="0" distL="0" distR="0" wp14:anchorId="5ADC7081" wp14:editId="55D4F2EF">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034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8AC3FC" w14:textId="77777777" w:rsidR="00ED54E0" w:rsidRPr="00EA4725" w:rsidRDefault="00ED54E0" w:rsidP="00422B6F">
          <w:pPr>
            <w:jc w:val="right"/>
            <w:rPr>
              <w:b/>
              <w:szCs w:val="16"/>
            </w:rPr>
          </w:pPr>
        </w:p>
      </w:tc>
    </w:tr>
    <w:tr w:rsidR="00DC3BFA" w14:paraId="366F4208" w14:textId="77777777" w:rsidTr="00EE3CAF">
      <w:trPr>
        <w:trHeight w:val="868"/>
        <w:jc w:val="center"/>
      </w:trPr>
      <w:tc>
        <w:tcPr>
          <w:tcW w:w="3794" w:type="dxa"/>
          <w:vMerge/>
          <w:shd w:val="clear" w:color="auto" w:fill="FFFFFF"/>
          <w:tcMar>
            <w:left w:w="108" w:type="dxa"/>
            <w:right w:w="108" w:type="dxa"/>
          </w:tcMar>
        </w:tcPr>
        <w:p w14:paraId="784C706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781B7A7" w14:textId="77777777" w:rsidR="00AD113D" w:rsidRDefault="00DB7BB0" w:rsidP="00656ABC">
          <w:pPr>
            <w:jc w:val="right"/>
            <w:rPr>
              <w:b/>
              <w:szCs w:val="16"/>
            </w:rPr>
          </w:pPr>
          <w:bookmarkStart w:id="88" w:name="bmkSymbols"/>
          <w:r>
            <w:rPr>
              <w:b/>
              <w:szCs w:val="16"/>
            </w:rPr>
            <w:t>G/SPS/N/RUS/265</w:t>
          </w:r>
          <w:bookmarkEnd w:id="88"/>
        </w:p>
      </w:tc>
    </w:tr>
    <w:tr w:rsidR="00DC3BFA" w14:paraId="08A31034" w14:textId="77777777" w:rsidTr="00EE3CAF">
      <w:trPr>
        <w:trHeight w:val="240"/>
        <w:jc w:val="center"/>
      </w:trPr>
      <w:tc>
        <w:tcPr>
          <w:tcW w:w="3794" w:type="dxa"/>
          <w:vMerge/>
          <w:shd w:val="clear" w:color="auto" w:fill="FFFFFF"/>
          <w:tcMar>
            <w:left w:w="108" w:type="dxa"/>
            <w:right w:w="108" w:type="dxa"/>
          </w:tcMar>
          <w:vAlign w:val="center"/>
        </w:tcPr>
        <w:p w14:paraId="654507DE" w14:textId="77777777" w:rsidR="00ED54E0" w:rsidRPr="00EA4725" w:rsidRDefault="00ED54E0" w:rsidP="00422B6F"/>
      </w:tc>
      <w:tc>
        <w:tcPr>
          <w:tcW w:w="5448" w:type="dxa"/>
          <w:gridSpan w:val="2"/>
          <w:shd w:val="clear" w:color="auto" w:fill="FFFFFF"/>
          <w:tcMar>
            <w:left w:w="108" w:type="dxa"/>
            <w:right w:w="108" w:type="dxa"/>
          </w:tcMar>
          <w:vAlign w:val="center"/>
        </w:tcPr>
        <w:p w14:paraId="244BBD1F" w14:textId="77777777" w:rsidR="00ED54E0" w:rsidRPr="00EA4725" w:rsidRDefault="00DB7BB0" w:rsidP="00422B6F">
          <w:pPr>
            <w:jc w:val="right"/>
            <w:rPr>
              <w:szCs w:val="16"/>
            </w:rPr>
          </w:pPr>
          <w:bookmarkStart w:id="89" w:name="spsDateDistribution"/>
          <w:bookmarkStart w:id="90" w:name="bmkDate"/>
          <w:bookmarkEnd w:id="89"/>
          <w:r w:rsidRPr="00EA4725">
            <w:rPr>
              <w:szCs w:val="16"/>
            </w:rPr>
            <w:t>26 May 2023</w:t>
          </w:r>
          <w:bookmarkEnd w:id="90"/>
        </w:p>
      </w:tc>
    </w:tr>
    <w:tr w:rsidR="00DC3BFA" w14:paraId="2207639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B1485F" w14:textId="29A3020C" w:rsidR="00ED54E0" w:rsidRPr="00EA4725" w:rsidRDefault="00DB7BB0" w:rsidP="00422B6F">
          <w:pPr>
            <w:jc w:val="left"/>
            <w:rPr>
              <w:b/>
            </w:rPr>
          </w:pPr>
          <w:bookmarkStart w:id="91" w:name="bmkSerial"/>
          <w:r w:rsidRPr="00441372">
            <w:rPr>
              <w:color w:val="FF0000"/>
              <w:szCs w:val="16"/>
            </w:rPr>
            <w:t>(</w:t>
          </w:r>
          <w:bookmarkStart w:id="92" w:name="spsSerialNumber"/>
          <w:bookmarkEnd w:id="92"/>
          <w:r w:rsidR="00A06AC0">
            <w:rPr>
              <w:color w:val="FF0000"/>
              <w:szCs w:val="16"/>
            </w:rPr>
            <w:t>23</w:t>
          </w:r>
          <w:r w:rsidR="0083138B">
            <w:rPr>
              <w:color w:val="FF0000"/>
              <w:szCs w:val="16"/>
            </w:rPr>
            <w:t>-3608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632482B" w14:textId="77777777" w:rsidR="00ED54E0" w:rsidRPr="00EA4725" w:rsidRDefault="00DB7BB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C3BFA" w14:paraId="499641E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83E2F6" w14:textId="77777777" w:rsidR="00ED54E0" w:rsidRPr="00EA4725" w:rsidRDefault="00DB7BB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A6A1B4" w14:textId="77777777" w:rsidR="00ED54E0" w:rsidRPr="00441372" w:rsidRDefault="00DB7BB0" w:rsidP="00EC687E">
          <w:pPr>
            <w:jc w:val="right"/>
            <w:rPr>
              <w:bCs/>
              <w:szCs w:val="18"/>
            </w:rPr>
          </w:pPr>
          <w:bookmarkStart w:id="95" w:name="bmkLanguage"/>
          <w:r>
            <w:rPr>
              <w:bCs/>
              <w:szCs w:val="18"/>
            </w:rPr>
            <w:t>Original: English</w:t>
          </w:r>
          <w:bookmarkEnd w:id="95"/>
        </w:p>
      </w:tc>
    </w:tr>
  </w:tbl>
  <w:p w14:paraId="246BB1C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E6A494">
      <w:start w:val="1"/>
      <w:numFmt w:val="decimal"/>
      <w:pStyle w:val="SummaryText"/>
      <w:lvlText w:val="%1."/>
      <w:lvlJc w:val="left"/>
      <w:pPr>
        <w:ind w:left="360" w:hanging="360"/>
      </w:pPr>
    </w:lvl>
    <w:lvl w:ilvl="1" w:tplc="3AF2D6A8" w:tentative="1">
      <w:start w:val="1"/>
      <w:numFmt w:val="lowerLetter"/>
      <w:lvlText w:val="%2."/>
      <w:lvlJc w:val="left"/>
      <w:pPr>
        <w:ind w:left="1080" w:hanging="360"/>
      </w:pPr>
    </w:lvl>
    <w:lvl w:ilvl="2" w:tplc="70C234FA" w:tentative="1">
      <w:start w:val="1"/>
      <w:numFmt w:val="lowerRoman"/>
      <w:lvlText w:val="%3."/>
      <w:lvlJc w:val="right"/>
      <w:pPr>
        <w:ind w:left="1800" w:hanging="180"/>
      </w:pPr>
    </w:lvl>
    <w:lvl w:ilvl="3" w:tplc="E9EA6DD6" w:tentative="1">
      <w:start w:val="1"/>
      <w:numFmt w:val="decimal"/>
      <w:lvlText w:val="%4."/>
      <w:lvlJc w:val="left"/>
      <w:pPr>
        <w:ind w:left="2520" w:hanging="360"/>
      </w:pPr>
    </w:lvl>
    <w:lvl w:ilvl="4" w:tplc="4144408C" w:tentative="1">
      <w:start w:val="1"/>
      <w:numFmt w:val="lowerLetter"/>
      <w:lvlText w:val="%5."/>
      <w:lvlJc w:val="left"/>
      <w:pPr>
        <w:ind w:left="3240" w:hanging="360"/>
      </w:pPr>
    </w:lvl>
    <w:lvl w:ilvl="5" w:tplc="BE9CE016" w:tentative="1">
      <w:start w:val="1"/>
      <w:numFmt w:val="lowerRoman"/>
      <w:lvlText w:val="%6."/>
      <w:lvlJc w:val="right"/>
      <w:pPr>
        <w:ind w:left="3960" w:hanging="180"/>
      </w:pPr>
    </w:lvl>
    <w:lvl w:ilvl="6" w:tplc="3CB436DC" w:tentative="1">
      <w:start w:val="1"/>
      <w:numFmt w:val="decimal"/>
      <w:lvlText w:val="%7."/>
      <w:lvlJc w:val="left"/>
      <w:pPr>
        <w:ind w:left="4680" w:hanging="360"/>
      </w:pPr>
    </w:lvl>
    <w:lvl w:ilvl="7" w:tplc="007E4574" w:tentative="1">
      <w:start w:val="1"/>
      <w:numFmt w:val="lowerLetter"/>
      <w:lvlText w:val="%8."/>
      <w:lvlJc w:val="left"/>
      <w:pPr>
        <w:ind w:left="5400" w:hanging="360"/>
      </w:pPr>
    </w:lvl>
    <w:lvl w:ilvl="8" w:tplc="CA12A436" w:tentative="1">
      <w:start w:val="1"/>
      <w:numFmt w:val="lowerRoman"/>
      <w:lvlText w:val="%9."/>
      <w:lvlJc w:val="right"/>
      <w:pPr>
        <w:ind w:left="6120" w:hanging="180"/>
      </w:pPr>
    </w:lvl>
  </w:abstractNum>
  <w:num w:numId="1" w16cid:durableId="431122322">
    <w:abstractNumId w:val="9"/>
  </w:num>
  <w:num w:numId="2" w16cid:durableId="1439328615">
    <w:abstractNumId w:val="7"/>
  </w:num>
  <w:num w:numId="3" w16cid:durableId="1809854069">
    <w:abstractNumId w:val="6"/>
  </w:num>
  <w:num w:numId="4" w16cid:durableId="1853258874">
    <w:abstractNumId w:val="5"/>
  </w:num>
  <w:num w:numId="5" w16cid:durableId="1773891857">
    <w:abstractNumId w:val="4"/>
  </w:num>
  <w:num w:numId="6" w16cid:durableId="322203628">
    <w:abstractNumId w:val="12"/>
  </w:num>
  <w:num w:numId="7" w16cid:durableId="1550797962">
    <w:abstractNumId w:val="11"/>
  </w:num>
  <w:num w:numId="8" w16cid:durableId="2114132943">
    <w:abstractNumId w:val="10"/>
  </w:num>
  <w:num w:numId="9" w16cid:durableId="1401370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7633">
    <w:abstractNumId w:val="13"/>
  </w:num>
  <w:num w:numId="11" w16cid:durableId="1695885283">
    <w:abstractNumId w:val="8"/>
  </w:num>
  <w:num w:numId="12" w16cid:durableId="2035881411">
    <w:abstractNumId w:val="3"/>
  </w:num>
  <w:num w:numId="13" w16cid:durableId="1137720525">
    <w:abstractNumId w:val="2"/>
  </w:num>
  <w:num w:numId="14" w16cid:durableId="778600006">
    <w:abstractNumId w:val="1"/>
  </w:num>
  <w:num w:numId="15" w16cid:durableId="121643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4604"/>
    <w:rsid w:val="004E4B52"/>
    <w:rsid w:val="004F203A"/>
    <w:rsid w:val="005336B8"/>
    <w:rsid w:val="00547B5F"/>
    <w:rsid w:val="005B04B9"/>
    <w:rsid w:val="005B68C7"/>
    <w:rsid w:val="005B7054"/>
    <w:rsid w:val="005C04C1"/>
    <w:rsid w:val="005D1B69"/>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138B"/>
    <w:rsid w:val="008363D8"/>
    <w:rsid w:val="00840C2B"/>
    <w:rsid w:val="008474E2"/>
    <w:rsid w:val="008730E9"/>
    <w:rsid w:val="008739FD"/>
    <w:rsid w:val="00893E85"/>
    <w:rsid w:val="008E372C"/>
    <w:rsid w:val="00903AB0"/>
    <w:rsid w:val="00987BD5"/>
    <w:rsid w:val="009A2161"/>
    <w:rsid w:val="009A6F54"/>
    <w:rsid w:val="00A06AC0"/>
    <w:rsid w:val="00A52B02"/>
    <w:rsid w:val="00A6057A"/>
    <w:rsid w:val="00A62304"/>
    <w:rsid w:val="00A74017"/>
    <w:rsid w:val="00AA332C"/>
    <w:rsid w:val="00AC27F8"/>
    <w:rsid w:val="00AD113D"/>
    <w:rsid w:val="00AD4C72"/>
    <w:rsid w:val="00AE057B"/>
    <w:rsid w:val="00AE2AEE"/>
    <w:rsid w:val="00B00276"/>
    <w:rsid w:val="00B230EC"/>
    <w:rsid w:val="00B367FB"/>
    <w:rsid w:val="00B52738"/>
    <w:rsid w:val="00B56EDC"/>
    <w:rsid w:val="00B85D22"/>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7BB0"/>
    <w:rsid w:val="00DC3BF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09002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vfk.mcx.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fk.mc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3/SPS/RUS/23_09803_01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3/SPS/RUS/23_09803_00_x.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efc96251-67c3-4097-b2d5-adfef0c123de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C705884-B8B2-434C-A68C-D427D76A36F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2023-05-26T08:19:00Z</dcterms:created>
  <dcterms:modified xsi:type="dcterms:W3CDTF">2023-05-26T08:36:00Z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G/SPS/N/RUS/265</vt:lpwstr>
  </property>
  <property fmtid="{D5CDD505-2E9C-101B-9397-08002B2CF9AE}" pid="3" name="TitusGUID">
    <vt:lpwstr>efc96251-67c3-4097-b2d5-adfef0c123de</vt:lpwstr>
  </property>
  <property fmtid="{D5CDD505-2E9C-101B-9397-08002B2CF9AE}" pid="4" name="WTOCLASSIFICATION">
    <vt:lpwstr>WTO OFFICIAL</vt:lpwstr>
  </property>
</Properties>
</file>