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95E3" w14:textId="77777777" w:rsidR="00AD0FDA" w:rsidRPr="00934B4C" w:rsidRDefault="00FA7C3B" w:rsidP="00934B4C">
      <w:pPr>
        <w:pStyle w:val="Title"/>
        <w:rPr>
          <w:caps w:val="0"/>
          <w:kern w:val="0"/>
        </w:rPr>
      </w:pPr>
      <w:r w:rsidRPr="00934B4C">
        <w:rPr>
          <w:caps w:val="0"/>
          <w:kern w:val="0"/>
        </w:rPr>
        <w:t>NOTIFICATION</w:t>
      </w:r>
    </w:p>
    <w:p w14:paraId="03DA0959" w14:textId="77777777" w:rsidR="00AD0FDA" w:rsidRPr="00934B4C" w:rsidRDefault="00FA7C3B" w:rsidP="00934B4C">
      <w:pPr>
        <w:pStyle w:val="Title3"/>
      </w:pPr>
      <w:r w:rsidRPr="00934B4C">
        <w:t>Addendum</w:t>
      </w:r>
    </w:p>
    <w:p w14:paraId="5EA553AD" w14:textId="77777777" w:rsidR="007141CF" w:rsidRPr="00934B4C" w:rsidRDefault="00FA7C3B" w:rsidP="00934B4C">
      <w:r w:rsidRPr="00934B4C">
        <w:t xml:space="preserve">The following communication, received on </w:t>
      </w:r>
      <w:bookmarkStart w:id="0" w:name="spsDateCommunication"/>
      <w:bookmarkStart w:id="1" w:name="spsDateReception"/>
      <w:r w:rsidRPr="00934B4C">
        <w:t>18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07880478" w14:textId="77777777" w:rsidR="00AD0FDA" w:rsidRPr="00934B4C" w:rsidRDefault="00AD0FDA" w:rsidP="00934B4C"/>
    <w:p w14:paraId="0820234C" w14:textId="77777777" w:rsidR="00AD0FDA" w:rsidRPr="00934B4C" w:rsidRDefault="00FA7C3B" w:rsidP="00934B4C">
      <w:pPr>
        <w:jc w:val="center"/>
        <w:rPr>
          <w:b/>
        </w:rPr>
      </w:pPr>
      <w:r w:rsidRPr="00934B4C">
        <w:rPr>
          <w:b/>
        </w:rPr>
        <w:t>_______________</w:t>
      </w:r>
    </w:p>
    <w:p w14:paraId="53F6DAD2" w14:textId="77777777" w:rsidR="00AD0FDA" w:rsidRPr="00934B4C" w:rsidRDefault="00AD0FDA" w:rsidP="00934B4C"/>
    <w:p w14:paraId="40359DA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29CD" w14:paraId="5FCFB480" w14:textId="77777777" w:rsidTr="00D0271D">
        <w:tc>
          <w:tcPr>
            <w:tcW w:w="9242" w:type="dxa"/>
            <w:shd w:val="clear" w:color="auto" w:fill="auto"/>
          </w:tcPr>
          <w:p w14:paraId="63EEEB8F" w14:textId="77777777" w:rsidR="00AD0FDA" w:rsidRPr="00934B4C" w:rsidRDefault="00FA7C3B" w:rsidP="00934B4C">
            <w:pPr>
              <w:spacing w:after="240"/>
              <w:rPr>
                <w:u w:val="single"/>
              </w:rPr>
            </w:pPr>
            <w:bookmarkStart w:id="4" w:name="spsTitle"/>
            <w:r w:rsidRPr="00934B4C">
              <w:rPr>
                <w:u w:val="single"/>
              </w:rPr>
              <w:t>Amended Import Health Standard for Prunus Plants for Planting</w:t>
            </w:r>
            <w:bookmarkEnd w:id="4"/>
          </w:p>
        </w:tc>
      </w:tr>
      <w:tr w:rsidR="003129CD" w14:paraId="777B89E3" w14:textId="77777777" w:rsidTr="00D0271D">
        <w:tc>
          <w:tcPr>
            <w:tcW w:w="9242" w:type="dxa"/>
            <w:shd w:val="clear" w:color="auto" w:fill="auto"/>
          </w:tcPr>
          <w:p w14:paraId="3E4C6D63" w14:textId="77777777" w:rsidR="00AD0FDA" w:rsidRPr="00934B4C" w:rsidRDefault="00FA7C3B" w:rsidP="00934B4C">
            <w:pPr>
              <w:spacing w:after="240"/>
              <w:rPr>
                <w:u w:val="single"/>
              </w:rPr>
            </w:pPr>
            <w:bookmarkStart w:id="5" w:name="spsMeasure"/>
            <w:r>
              <w:t>Three more pests have been removed from the regulated pest list on Prunus plants for planting being exported to New Zealand. American plum line pattern virus, Little cherry virus-2, and Plum bark necrosis stem pitting-associated virus.</w:t>
            </w:r>
          </w:p>
          <w:p w14:paraId="150D5578" w14:textId="77777777" w:rsidR="00765725" w:rsidRDefault="00FA7C3B" w:rsidP="00934B4C">
            <w:pPr>
              <w:spacing w:before="240" w:after="240"/>
            </w:pPr>
            <w:r>
              <w:t>Amended the regulation of raspberry ringspot virus. The record now specifies "strains not in New Zealand" because "raspberry strain" is present in New Zealand, but the other strains remain regulated and unwanted.</w:t>
            </w:r>
          </w:p>
          <w:p w14:paraId="3B94A2A7" w14:textId="77777777" w:rsidR="00765725" w:rsidRDefault="00FA7C3B" w:rsidP="00934B4C">
            <w:pPr>
              <w:spacing w:before="240" w:after="240"/>
            </w:pPr>
            <w:r>
              <w:t>Adopted on: 12 July 2023.</w:t>
            </w:r>
          </w:p>
          <w:bookmarkStart w:id="6" w:name="spsMeasureLinks"/>
          <w:bookmarkEnd w:id="5"/>
          <w:p w14:paraId="5030B423" w14:textId="77777777" w:rsidR="00765725" w:rsidRDefault="00FA7C3B" w:rsidP="00934B4C">
            <w:pPr>
              <w:spacing w:before="240" w:after="240"/>
            </w:pPr>
            <w:r>
              <w:fldChar w:fldCharType="begin"/>
            </w:r>
            <w:r>
              <w:instrText>HYPERLINK "https://members.wto.org/crnattachments/2023/SPS/NZL/23_11110_00_e.pdf" \t "_blank"</w:instrText>
            </w:r>
            <w:r>
              <w:fldChar w:fldCharType="separate"/>
            </w:r>
            <w:r>
              <w:rPr>
                <w:color w:val="0000FF"/>
                <w:u w:val="single"/>
              </w:rPr>
              <w:t>https://members.wto.org/crnattachments/2023/SPS/NZL/23_11110_00_e.pdf</w:t>
            </w:r>
            <w:r>
              <w:rPr>
                <w:color w:val="0000FF"/>
                <w:u w:val="single"/>
              </w:rPr>
              <w:fldChar w:fldCharType="end"/>
            </w:r>
            <w:bookmarkEnd w:id="6"/>
          </w:p>
        </w:tc>
      </w:tr>
      <w:tr w:rsidR="003129CD" w14:paraId="31A5CEE8" w14:textId="77777777" w:rsidTr="00D0271D">
        <w:tc>
          <w:tcPr>
            <w:tcW w:w="9242" w:type="dxa"/>
            <w:shd w:val="clear" w:color="auto" w:fill="auto"/>
          </w:tcPr>
          <w:p w14:paraId="5965CE3D" w14:textId="77777777" w:rsidR="00AD0FDA" w:rsidRPr="00934B4C" w:rsidRDefault="00FA7C3B" w:rsidP="00934B4C">
            <w:pPr>
              <w:spacing w:after="240"/>
              <w:rPr>
                <w:b/>
              </w:rPr>
            </w:pPr>
            <w:r w:rsidRPr="00934B4C">
              <w:rPr>
                <w:b/>
              </w:rPr>
              <w:t>This addendum concerns a:</w:t>
            </w:r>
          </w:p>
        </w:tc>
      </w:tr>
      <w:tr w:rsidR="003129CD" w14:paraId="1FD7E050" w14:textId="77777777" w:rsidTr="00D0271D">
        <w:tc>
          <w:tcPr>
            <w:tcW w:w="9242" w:type="dxa"/>
            <w:shd w:val="clear" w:color="auto" w:fill="auto"/>
          </w:tcPr>
          <w:p w14:paraId="40FF5E77" w14:textId="77777777" w:rsidR="00AD0FDA" w:rsidRPr="00934B4C" w:rsidRDefault="00FA7C3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129CD" w14:paraId="1E492D9C" w14:textId="77777777" w:rsidTr="00D0271D">
        <w:tc>
          <w:tcPr>
            <w:tcW w:w="9242" w:type="dxa"/>
            <w:shd w:val="clear" w:color="auto" w:fill="auto"/>
          </w:tcPr>
          <w:p w14:paraId="37C511D0" w14:textId="77777777" w:rsidR="00AD0FDA" w:rsidRPr="00934B4C" w:rsidRDefault="00FA7C3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129CD" w14:paraId="33C1B1BE" w14:textId="77777777" w:rsidTr="00D0271D">
        <w:tc>
          <w:tcPr>
            <w:tcW w:w="9242" w:type="dxa"/>
            <w:shd w:val="clear" w:color="auto" w:fill="auto"/>
          </w:tcPr>
          <w:p w14:paraId="7867735D" w14:textId="77777777" w:rsidR="00AD0FDA" w:rsidRPr="00934B4C" w:rsidRDefault="00FA7C3B"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3129CD" w14:paraId="4D8AEE0B" w14:textId="77777777" w:rsidTr="00D0271D">
        <w:tc>
          <w:tcPr>
            <w:tcW w:w="9242" w:type="dxa"/>
            <w:shd w:val="clear" w:color="auto" w:fill="auto"/>
          </w:tcPr>
          <w:p w14:paraId="28CCA2B6" w14:textId="77777777" w:rsidR="00AD0FDA" w:rsidRPr="00934B4C" w:rsidRDefault="00FA7C3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129CD" w14:paraId="1B8BEAA0" w14:textId="77777777" w:rsidTr="00D0271D">
        <w:tc>
          <w:tcPr>
            <w:tcW w:w="9242" w:type="dxa"/>
            <w:shd w:val="clear" w:color="auto" w:fill="auto"/>
          </w:tcPr>
          <w:p w14:paraId="65DAF23D" w14:textId="77777777" w:rsidR="00AD0FDA" w:rsidRPr="00934B4C" w:rsidRDefault="00FA7C3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129CD" w14:paraId="6C962F0B" w14:textId="77777777" w:rsidTr="00D0271D">
        <w:tc>
          <w:tcPr>
            <w:tcW w:w="9242" w:type="dxa"/>
            <w:shd w:val="clear" w:color="auto" w:fill="auto"/>
          </w:tcPr>
          <w:p w14:paraId="61B4B525" w14:textId="77777777" w:rsidR="00AD0FDA" w:rsidRPr="00934B4C" w:rsidRDefault="00FA7C3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129CD" w14:paraId="4FE228B0" w14:textId="77777777" w:rsidTr="00D0271D">
        <w:tc>
          <w:tcPr>
            <w:tcW w:w="9242" w:type="dxa"/>
            <w:shd w:val="clear" w:color="auto" w:fill="auto"/>
          </w:tcPr>
          <w:p w14:paraId="5897BAB2" w14:textId="77777777" w:rsidR="00AD0FDA" w:rsidRPr="00934B4C" w:rsidRDefault="00FA7C3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129CD" w14:paraId="53195F8B" w14:textId="77777777" w:rsidTr="00D0271D">
        <w:tc>
          <w:tcPr>
            <w:tcW w:w="9242" w:type="dxa"/>
            <w:shd w:val="clear" w:color="auto" w:fill="auto"/>
          </w:tcPr>
          <w:p w14:paraId="323FC29A" w14:textId="77777777" w:rsidR="00AD0FDA" w:rsidRPr="00934B4C" w:rsidRDefault="00FA7C3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129CD" w14:paraId="501BEEB7" w14:textId="77777777" w:rsidTr="00D0271D">
        <w:tc>
          <w:tcPr>
            <w:tcW w:w="9242" w:type="dxa"/>
            <w:shd w:val="clear" w:color="auto" w:fill="auto"/>
          </w:tcPr>
          <w:p w14:paraId="0F7329EC" w14:textId="77777777" w:rsidR="00AD0FDA" w:rsidRPr="00934B4C" w:rsidRDefault="00FA7C3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129CD" w14:paraId="6BC5E660" w14:textId="77777777" w:rsidTr="00D0271D">
        <w:tc>
          <w:tcPr>
            <w:tcW w:w="9242" w:type="dxa"/>
            <w:shd w:val="clear" w:color="auto" w:fill="auto"/>
          </w:tcPr>
          <w:p w14:paraId="5AA1D438" w14:textId="77777777" w:rsidR="00AD0FDA" w:rsidRPr="00934B4C" w:rsidRDefault="00FA7C3B"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0D575E36" w14:textId="77777777" w:rsidR="00AD0FDA" w:rsidRPr="00934B4C" w:rsidRDefault="00FA7C3B"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3129CD" w14:paraId="56D06A6D" w14:textId="77777777" w:rsidTr="00D0271D">
        <w:tc>
          <w:tcPr>
            <w:tcW w:w="9242" w:type="dxa"/>
            <w:shd w:val="clear" w:color="auto" w:fill="auto"/>
          </w:tcPr>
          <w:p w14:paraId="2223E9E3" w14:textId="77777777" w:rsidR="00AD0FDA" w:rsidRPr="00934B4C" w:rsidRDefault="00FA7C3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129CD" w14:paraId="0926B8CF" w14:textId="77777777" w:rsidTr="00D0271D">
        <w:tc>
          <w:tcPr>
            <w:tcW w:w="9242" w:type="dxa"/>
            <w:shd w:val="clear" w:color="auto" w:fill="auto"/>
          </w:tcPr>
          <w:p w14:paraId="148FC3F2" w14:textId="77777777" w:rsidR="00AD0FDA" w:rsidRPr="00934B4C" w:rsidRDefault="00FA7C3B"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6A5CE76A" w14:textId="77777777" w:rsidR="00AD0FDA" w:rsidRPr="00934B4C" w:rsidRDefault="00FA7C3B" w:rsidP="00934B4C">
            <w:r w:rsidRPr="00934B4C">
              <w:t xml:space="preserve">Website: </w:t>
            </w:r>
            <w:hyperlink r:id="rId11" w:history="1">
              <w:r w:rsidRPr="00934B4C">
                <w:rPr>
                  <w:color w:val="0000FF"/>
                  <w:u w:val="single"/>
                </w:rPr>
                <w:t>https://www.mpi.govt.nz/news-and-resources/consultations</w:t>
              </w:r>
            </w:hyperlink>
            <w:bookmarkEnd w:id="22"/>
          </w:p>
        </w:tc>
      </w:tr>
    </w:tbl>
    <w:p w14:paraId="2D8C94DF" w14:textId="77777777" w:rsidR="00AD0FDA" w:rsidRPr="00934B4C" w:rsidRDefault="00AD0FDA" w:rsidP="00934B4C"/>
    <w:p w14:paraId="05380748" w14:textId="77777777" w:rsidR="00AD0FDA" w:rsidRPr="00934B4C" w:rsidRDefault="00FA7C3B" w:rsidP="00934B4C">
      <w:pPr>
        <w:jc w:val="center"/>
        <w:rPr>
          <w:b/>
        </w:rPr>
      </w:pPr>
      <w:r w:rsidRPr="00934B4C">
        <w:rPr>
          <w:b/>
        </w:rPr>
        <w:t>__________</w:t>
      </w:r>
    </w:p>
    <w:sectPr w:rsidR="00AD0FDA" w:rsidRPr="00934B4C" w:rsidSect="008D6D1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0208" w14:textId="77777777" w:rsidR="005D3A10" w:rsidRDefault="00FA7C3B">
      <w:r>
        <w:separator/>
      </w:r>
    </w:p>
  </w:endnote>
  <w:endnote w:type="continuationSeparator" w:id="0">
    <w:p w14:paraId="7E840C40" w14:textId="77777777" w:rsidR="005D3A10" w:rsidRDefault="00FA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139D" w14:textId="77777777" w:rsidR="00AD0FDA" w:rsidRPr="008D6D19" w:rsidRDefault="00FA7C3B" w:rsidP="008D6D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08CD" w14:textId="77777777" w:rsidR="00AD0FDA" w:rsidRPr="008D6D19" w:rsidRDefault="00FA7C3B" w:rsidP="008D6D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8887" w14:textId="77777777" w:rsidR="009A1BA8" w:rsidRPr="00934B4C" w:rsidRDefault="00FA7C3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C256" w14:textId="77777777" w:rsidR="005D3A10" w:rsidRDefault="00FA7C3B">
      <w:r>
        <w:separator/>
      </w:r>
    </w:p>
  </w:footnote>
  <w:footnote w:type="continuationSeparator" w:id="0">
    <w:p w14:paraId="5BB193ED" w14:textId="77777777" w:rsidR="005D3A10" w:rsidRDefault="00FA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7CD4" w14:textId="77777777" w:rsidR="008D6D19" w:rsidRPr="008D6D19" w:rsidRDefault="00FA7C3B" w:rsidP="008D6D19">
    <w:pPr>
      <w:pStyle w:val="Header"/>
      <w:pBdr>
        <w:bottom w:val="single" w:sz="4" w:space="1" w:color="auto"/>
      </w:pBdr>
      <w:tabs>
        <w:tab w:val="clear" w:pos="4513"/>
        <w:tab w:val="clear" w:pos="9027"/>
      </w:tabs>
      <w:jc w:val="center"/>
    </w:pPr>
    <w:r w:rsidRPr="008D6D19">
      <w:t>G/SPS/N/NZL/720/Add.1</w:t>
    </w:r>
  </w:p>
  <w:p w14:paraId="478B8DB5" w14:textId="77777777" w:rsidR="008D6D19" w:rsidRPr="008D6D19" w:rsidRDefault="008D6D19" w:rsidP="008D6D19">
    <w:pPr>
      <w:pStyle w:val="Header"/>
      <w:pBdr>
        <w:bottom w:val="single" w:sz="4" w:space="1" w:color="auto"/>
      </w:pBdr>
      <w:tabs>
        <w:tab w:val="clear" w:pos="4513"/>
        <w:tab w:val="clear" w:pos="9027"/>
      </w:tabs>
      <w:jc w:val="center"/>
    </w:pPr>
  </w:p>
  <w:p w14:paraId="4FC8378A" w14:textId="77777777" w:rsidR="008D6D19" w:rsidRPr="008D6D19" w:rsidRDefault="00FA7C3B" w:rsidP="008D6D19">
    <w:pPr>
      <w:pStyle w:val="Header"/>
      <w:pBdr>
        <w:bottom w:val="single" w:sz="4" w:space="1" w:color="auto"/>
      </w:pBdr>
      <w:tabs>
        <w:tab w:val="clear" w:pos="4513"/>
        <w:tab w:val="clear" w:pos="9027"/>
      </w:tabs>
      <w:jc w:val="center"/>
    </w:pPr>
    <w:r w:rsidRPr="008D6D19">
      <w:t xml:space="preserve">- </w:t>
    </w:r>
    <w:r w:rsidRPr="008D6D19">
      <w:fldChar w:fldCharType="begin"/>
    </w:r>
    <w:r w:rsidRPr="008D6D19">
      <w:instrText xml:space="preserve"> PAGE </w:instrText>
    </w:r>
    <w:r w:rsidRPr="008D6D19">
      <w:fldChar w:fldCharType="separate"/>
    </w:r>
    <w:r w:rsidRPr="008D6D19">
      <w:rPr>
        <w:noProof/>
      </w:rPr>
      <w:t>2</w:t>
    </w:r>
    <w:r w:rsidRPr="008D6D19">
      <w:fldChar w:fldCharType="end"/>
    </w:r>
    <w:r w:rsidRPr="008D6D19">
      <w:t xml:space="preserve"> -</w:t>
    </w:r>
  </w:p>
  <w:p w14:paraId="4F077A5B" w14:textId="77777777" w:rsidR="00AD0FDA" w:rsidRPr="008D6D19" w:rsidRDefault="00AD0FDA" w:rsidP="008D6D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A5F3" w14:textId="77777777" w:rsidR="008D6D19" w:rsidRPr="008D6D19" w:rsidRDefault="00FA7C3B" w:rsidP="008D6D19">
    <w:pPr>
      <w:pStyle w:val="Header"/>
      <w:pBdr>
        <w:bottom w:val="single" w:sz="4" w:space="1" w:color="auto"/>
      </w:pBdr>
      <w:tabs>
        <w:tab w:val="clear" w:pos="4513"/>
        <w:tab w:val="clear" w:pos="9027"/>
      </w:tabs>
      <w:jc w:val="center"/>
    </w:pPr>
    <w:r w:rsidRPr="008D6D19">
      <w:t>G/SPS/N/NZL/720/Add.1</w:t>
    </w:r>
  </w:p>
  <w:p w14:paraId="63984B4B" w14:textId="77777777" w:rsidR="008D6D19" w:rsidRPr="008D6D19" w:rsidRDefault="008D6D19" w:rsidP="008D6D19">
    <w:pPr>
      <w:pStyle w:val="Header"/>
      <w:pBdr>
        <w:bottom w:val="single" w:sz="4" w:space="1" w:color="auto"/>
      </w:pBdr>
      <w:tabs>
        <w:tab w:val="clear" w:pos="4513"/>
        <w:tab w:val="clear" w:pos="9027"/>
      </w:tabs>
      <w:jc w:val="center"/>
    </w:pPr>
  </w:p>
  <w:p w14:paraId="648D6B5D" w14:textId="77777777" w:rsidR="008D6D19" w:rsidRPr="008D6D19" w:rsidRDefault="00FA7C3B" w:rsidP="008D6D19">
    <w:pPr>
      <w:pStyle w:val="Header"/>
      <w:pBdr>
        <w:bottom w:val="single" w:sz="4" w:space="1" w:color="auto"/>
      </w:pBdr>
      <w:tabs>
        <w:tab w:val="clear" w:pos="4513"/>
        <w:tab w:val="clear" w:pos="9027"/>
      </w:tabs>
      <w:jc w:val="center"/>
    </w:pPr>
    <w:r w:rsidRPr="008D6D19">
      <w:t xml:space="preserve">- </w:t>
    </w:r>
    <w:r w:rsidRPr="008D6D19">
      <w:fldChar w:fldCharType="begin"/>
    </w:r>
    <w:r w:rsidRPr="008D6D19">
      <w:instrText xml:space="preserve"> PAGE </w:instrText>
    </w:r>
    <w:r w:rsidRPr="008D6D19">
      <w:fldChar w:fldCharType="separate"/>
    </w:r>
    <w:r w:rsidRPr="008D6D19">
      <w:rPr>
        <w:noProof/>
      </w:rPr>
      <w:t>2</w:t>
    </w:r>
    <w:r w:rsidRPr="008D6D19">
      <w:fldChar w:fldCharType="end"/>
    </w:r>
    <w:r w:rsidRPr="008D6D19">
      <w:t xml:space="preserve"> -</w:t>
    </w:r>
  </w:p>
  <w:p w14:paraId="205CB6F0" w14:textId="77777777" w:rsidR="00AD0FDA" w:rsidRPr="008D6D19" w:rsidRDefault="00AD0FDA" w:rsidP="008D6D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29CD" w14:paraId="23874470" w14:textId="77777777" w:rsidTr="00B13A58">
      <w:trPr>
        <w:trHeight w:val="240"/>
        <w:jc w:val="center"/>
      </w:trPr>
      <w:tc>
        <w:tcPr>
          <w:tcW w:w="3794" w:type="dxa"/>
          <w:shd w:val="clear" w:color="auto" w:fill="FFFFFF"/>
          <w:tcMar>
            <w:left w:w="108" w:type="dxa"/>
            <w:right w:w="108" w:type="dxa"/>
          </w:tcMar>
          <w:vAlign w:val="center"/>
        </w:tcPr>
        <w:p w14:paraId="0D7CDD6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A4566D9" w14:textId="77777777" w:rsidR="00ED54E0" w:rsidRPr="00AD0FDA" w:rsidRDefault="00FA7C3B" w:rsidP="0081481D">
          <w:pPr>
            <w:jc w:val="right"/>
            <w:rPr>
              <w:b/>
              <w:color w:val="FF0000"/>
              <w:szCs w:val="16"/>
            </w:rPr>
          </w:pPr>
          <w:r>
            <w:rPr>
              <w:b/>
              <w:color w:val="FF0000"/>
              <w:szCs w:val="16"/>
            </w:rPr>
            <w:t xml:space="preserve"> </w:t>
          </w:r>
        </w:p>
      </w:tc>
    </w:tr>
    <w:bookmarkEnd w:id="23"/>
    <w:tr w:rsidR="003129CD" w14:paraId="0B687E14" w14:textId="77777777" w:rsidTr="00B13A58">
      <w:trPr>
        <w:trHeight w:val="213"/>
        <w:jc w:val="center"/>
      </w:trPr>
      <w:tc>
        <w:tcPr>
          <w:tcW w:w="3794" w:type="dxa"/>
          <w:vMerge w:val="restart"/>
          <w:shd w:val="clear" w:color="auto" w:fill="FFFFFF"/>
          <w:tcMar>
            <w:left w:w="0" w:type="dxa"/>
            <w:right w:w="0" w:type="dxa"/>
          </w:tcMar>
        </w:tcPr>
        <w:p w14:paraId="1759399B" w14:textId="77777777" w:rsidR="00ED54E0" w:rsidRPr="00AD0FDA" w:rsidRDefault="00FA7C3B" w:rsidP="0081481D">
          <w:pPr>
            <w:jc w:val="left"/>
          </w:pPr>
          <w:r>
            <w:rPr>
              <w:noProof/>
              <w:lang w:eastAsia="en-GB"/>
            </w:rPr>
            <w:drawing>
              <wp:inline distT="0" distB="0" distL="0" distR="0" wp14:anchorId="630C31EE" wp14:editId="65E45C0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05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03BCA2" w14:textId="77777777" w:rsidR="00ED54E0" w:rsidRPr="00AD0FDA" w:rsidRDefault="00ED54E0" w:rsidP="0081481D">
          <w:pPr>
            <w:jc w:val="right"/>
            <w:rPr>
              <w:b/>
              <w:szCs w:val="16"/>
            </w:rPr>
          </w:pPr>
        </w:p>
      </w:tc>
    </w:tr>
    <w:tr w:rsidR="003129CD" w14:paraId="032D521A" w14:textId="77777777" w:rsidTr="00B13A58">
      <w:trPr>
        <w:trHeight w:val="868"/>
        <w:jc w:val="center"/>
      </w:trPr>
      <w:tc>
        <w:tcPr>
          <w:tcW w:w="3794" w:type="dxa"/>
          <w:vMerge/>
          <w:shd w:val="clear" w:color="auto" w:fill="FFFFFF"/>
          <w:tcMar>
            <w:left w:w="108" w:type="dxa"/>
            <w:right w:w="108" w:type="dxa"/>
          </w:tcMar>
        </w:tcPr>
        <w:p w14:paraId="42B975F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EF877B" w14:textId="77777777" w:rsidR="008D6D19" w:rsidRDefault="00FA7C3B" w:rsidP="0081481D">
          <w:pPr>
            <w:jc w:val="right"/>
            <w:rPr>
              <w:b/>
              <w:szCs w:val="16"/>
            </w:rPr>
          </w:pPr>
          <w:bookmarkStart w:id="24" w:name="bmkSymbols"/>
          <w:r>
            <w:rPr>
              <w:b/>
              <w:szCs w:val="16"/>
            </w:rPr>
            <w:t>G/SPS/N/NZL/720/Add.1</w:t>
          </w:r>
          <w:bookmarkEnd w:id="24"/>
        </w:p>
      </w:tc>
    </w:tr>
    <w:tr w:rsidR="003129CD" w14:paraId="3018B072" w14:textId="77777777" w:rsidTr="00B13A58">
      <w:trPr>
        <w:trHeight w:val="240"/>
        <w:jc w:val="center"/>
      </w:trPr>
      <w:tc>
        <w:tcPr>
          <w:tcW w:w="3794" w:type="dxa"/>
          <w:vMerge/>
          <w:shd w:val="clear" w:color="auto" w:fill="FFFFFF"/>
          <w:tcMar>
            <w:left w:w="108" w:type="dxa"/>
            <w:right w:w="108" w:type="dxa"/>
          </w:tcMar>
          <w:vAlign w:val="center"/>
        </w:tcPr>
        <w:p w14:paraId="7CB36FCE" w14:textId="77777777" w:rsidR="00ED54E0" w:rsidRPr="00AD0FDA" w:rsidRDefault="00ED54E0" w:rsidP="0081481D"/>
      </w:tc>
      <w:tc>
        <w:tcPr>
          <w:tcW w:w="5448" w:type="dxa"/>
          <w:gridSpan w:val="2"/>
          <w:shd w:val="clear" w:color="auto" w:fill="FFFFFF"/>
          <w:tcMar>
            <w:left w:w="108" w:type="dxa"/>
            <w:right w:w="108" w:type="dxa"/>
          </w:tcMar>
          <w:vAlign w:val="center"/>
        </w:tcPr>
        <w:p w14:paraId="0AD5332B" w14:textId="606F8121" w:rsidR="00ED54E0" w:rsidRPr="00AD0FDA" w:rsidRDefault="00FA7C3B" w:rsidP="0081481D">
          <w:pPr>
            <w:jc w:val="right"/>
            <w:rPr>
              <w:szCs w:val="16"/>
            </w:rPr>
          </w:pPr>
          <w:bookmarkStart w:id="25" w:name="bmkDate"/>
          <w:bookmarkStart w:id="26" w:name="spsDateDistribution"/>
          <w:bookmarkEnd w:id="25"/>
          <w:bookmarkEnd w:id="26"/>
          <w:r>
            <w:rPr>
              <w:szCs w:val="16"/>
            </w:rPr>
            <w:t>18 July 2023</w:t>
          </w:r>
        </w:p>
      </w:tc>
    </w:tr>
    <w:tr w:rsidR="003129CD" w14:paraId="51014B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35C541" w14:textId="4BC38504" w:rsidR="00ED54E0" w:rsidRPr="00AD0FDA" w:rsidRDefault="00FA7C3B"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A113B">
            <w:rPr>
              <w:color w:val="FF0000"/>
              <w:szCs w:val="16"/>
            </w:rPr>
            <w:t>4866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FDD1F2A" w14:textId="77777777" w:rsidR="00ED54E0" w:rsidRPr="00AD0FDA" w:rsidRDefault="00FA7C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129CD" w14:paraId="21C0AFA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C7A983" w14:textId="77777777" w:rsidR="00ED54E0" w:rsidRPr="00AD0FDA" w:rsidRDefault="00FA7C3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BECCB9" w14:textId="77777777" w:rsidR="00ED54E0" w:rsidRPr="00934B4C" w:rsidRDefault="00FA7C3B" w:rsidP="00F342EB">
          <w:pPr>
            <w:jc w:val="right"/>
            <w:rPr>
              <w:bCs/>
              <w:szCs w:val="18"/>
            </w:rPr>
          </w:pPr>
          <w:bookmarkStart w:id="31" w:name="bmkLanguage"/>
          <w:r>
            <w:rPr>
              <w:bCs/>
              <w:szCs w:val="18"/>
            </w:rPr>
            <w:t>Original: English</w:t>
          </w:r>
          <w:bookmarkEnd w:id="31"/>
        </w:p>
      </w:tc>
    </w:tr>
  </w:tbl>
  <w:p w14:paraId="781F2FF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6A9E82">
      <w:start w:val="1"/>
      <w:numFmt w:val="decimal"/>
      <w:pStyle w:val="SummaryText"/>
      <w:lvlText w:val="%1."/>
      <w:lvlJc w:val="left"/>
      <w:pPr>
        <w:ind w:left="360" w:hanging="360"/>
      </w:pPr>
    </w:lvl>
    <w:lvl w:ilvl="1" w:tplc="6D084CCE" w:tentative="1">
      <w:start w:val="1"/>
      <w:numFmt w:val="lowerLetter"/>
      <w:lvlText w:val="%2."/>
      <w:lvlJc w:val="left"/>
      <w:pPr>
        <w:ind w:left="1080" w:hanging="360"/>
      </w:pPr>
    </w:lvl>
    <w:lvl w:ilvl="2" w:tplc="D82E0032" w:tentative="1">
      <w:start w:val="1"/>
      <w:numFmt w:val="lowerRoman"/>
      <w:lvlText w:val="%3."/>
      <w:lvlJc w:val="right"/>
      <w:pPr>
        <w:ind w:left="1800" w:hanging="180"/>
      </w:pPr>
    </w:lvl>
    <w:lvl w:ilvl="3" w:tplc="FF447480" w:tentative="1">
      <w:start w:val="1"/>
      <w:numFmt w:val="decimal"/>
      <w:lvlText w:val="%4."/>
      <w:lvlJc w:val="left"/>
      <w:pPr>
        <w:ind w:left="2520" w:hanging="360"/>
      </w:pPr>
    </w:lvl>
    <w:lvl w:ilvl="4" w:tplc="BB0C5080" w:tentative="1">
      <w:start w:val="1"/>
      <w:numFmt w:val="lowerLetter"/>
      <w:lvlText w:val="%5."/>
      <w:lvlJc w:val="left"/>
      <w:pPr>
        <w:ind w:left="3240" w:hanging="360"/>
      </w:pPr>
    </w:lvl>
    <w:lvl w:ilvl="5" w:tplc="98E40748" w:tentative="1">
      <w:start w:val="1"/>
      <w:numFmt w:val="lowerRoman"/>
      <w:lvlText w:val="%6."/>
      <w:lvlJc w:val="right"/>
      <w:pPr>
        <w:ind w:left="3960" w:hanging="180"/>
      </w:pPr>
    </w:lvl>
    <w:lvl w:ilvl="6" w:tplc="A8928A1E" w:tentative="1">
      <w:start w:val="1"/>
      <w:numFmt w:val="decimal"/>
      <w:lvlText w:val="%7."/>
      <w:lvlJc w:val="left"/>
      <w:pPr>
        <w:ind w:left="4680" w:hanging="360"/>
      </w:pPr>
    </w:lvl>
    <w:lvl w:ilvl="7" w:tplc="4BC078CE" w:tentative="1">
      <w:start w:val="1"/>
      <w:numFmt w:val="lowerLetter"/>
      <w:lvlText w:val="%8."/>
      <w:lvlJc w:val="left"/>
      <w:pPr>
        <w:ind w:left="5400" w:hanging="360"/>
      </w:pPr>
    </w:lvl>
    <w:lvl w:ilvl="8" w:tplc="F570701A" w:tentative="1">
      <w:start w:val="1"/>
      <w:numFmt w:val="lowerRoman"/>
      <w:lvlText w:val="%9."/>
      <w:lvlJc w:val="right"/>
      <w:pPr>
        <w:ind w:left="6120" w:hanging="180"/>
      </w:pPr>
    </w:lvl>
  </w:abstractNum>
  <w:num w:numId="1" w16cid:durableId="1580408734">
    <w:abstractNumId w:val="9"/>
  </w:num>
  <w:num w:numId="2" w16cid:durableId="40178468">
    <w:abstractNumId w:val="7"/>
  </w:num>
  <w:num w:numId="3" w16cid:durableId="1105536457">
    <w:abstractNumId w:val="6"/>
  </w:num>
  <w:num w:numId="4" w16cid:durableId="168299320">
    <w:abstractNumId w:val="5"/>
  </w:num>
  <w:num w:numId="5" w16cid:durableId="2024239961">
    <w:abstractNumId w:val="4"/>
  </w:num>
  <w:num w:numId="6" w16cid:durableId="953092680">
    <w:abstractNumId w:val="12"/>
  </w:num>
  <w:num w:numId="7" w16cid:durableId="1794329550">
    <w:abstractNumId w:val="11"/>
  </w:num>
  <w:num w:numId="8" w16cid:durableId="348795040">
    <w:abstractNumId w:val="10"/>
  </w:num>
  <w:num w:numId="9" w16cid:durableId="9521775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586011">
    <w:abstractNumId w:val="13"/>
  </w:num>
  <w:num w:numId="11" w16cid:durableId="300617379">
    <w:abstractNumId w:val="8"/>
  </w:num>
  <w:num w:numId="12" w16cid:durableId="372508656">
    <w:abstractNumId w:val="3"/>
  </w:num>
  <w:num w:numId="13" w16cid:durableId="754476183">
    <w:abstractNumId w:val="2"/>
  </w:num>
  <w:num w:numId="14" w16cid:durableId="1846436469">
    <w:abstractNumId w:val="1"/>
  </w:num>
  <w:num w:numId="15" w16cid:durableId="78546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44C3"/>
    <w:rsid w:val="003129CD"/>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3A10"/>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6D19"/>
    <w:rsid w:val="008E372C"/>
    <w:rsid w:val="00934B4C"/>
    <w:rsid w:val="0099458A"/>
    <w:rsid w:val="009A1BA8"/>
    <w:rsid w:val="009A6F54"/>
    <w:rsid w:val="00A02A99"/>
    <w:rsid w:val="00A6057A"/>
    <w:rsid w:val="00A74017"/>
    <w:rsid w:val="00A74F19"/>
    <w:rsid w:val="00AA113B"/>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7C3B"/>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d65f4616-dd61-4ef3-a302-06ac5c9246f9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0B67BE3-15F3-4EDF-A2C4-B78839D4D64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2079</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G/SPS/N/NZL/720/Add.1</vt:lpwstr>
  </property>
  <property fmtid="{D5CDD505-2E9C-101B-9397-08002B2CF9AE}" pid="3" name="TitusGUID">
    <vt:lpwstr>d65f4616-dd61-4ef3-a302-06ac5c9246f9</vt:lpwstr>
  </property>
  <property fmtid="{D5CDD505-2E9C-101B-9397-08002B2CF9AE}" pid="4" name="WTOCLASSIFICATION">
    <vt:lpwstr>WTO OFFICIAL</vt:lpwstr>
  </property>
</Properties>
</file>