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25D8" w14:textId="77777777" w:rsidR="00EA4725" w:rsidRPr="00441372" w:rsidRDefault="00DF2485" w:rsidP="00DF2485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672FE" w14:paraId="26C1F5D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C46814D" w14:textId="77777777" w:rsidR="00EA4725" w:rsidRPr="00441372" w:rsidRDefault="00DF2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7DB126F" w14:textId="77777777" w:rsidR="00EA4725" w:rsidRPr="00441372" w:rsidRDefault="00DF248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7A5EED49" w14:textId="77777777" w:rsidR="00EA4725" w:rsidRPr="00441372" w:rsidRDefault="00DF248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672FE" w14:paraId="5198C2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2124C" w14:textId="77777777" w:rsidR="00EA4725" w:rsidRPr="00441372" w:rsidRDefault="00DF2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4E6D8" w14:textId="77777777" w:rsidR="00EA4725" w:rsidRPr="00441372" w:rsidRDefault="00DF248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A672FE" w14:paraId="44B388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71D18" w14:textId="77777777" w:rsidR="00EA4725" w:rsidRPr="00441372" w:rsidRDefault="00DF2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41196" w14:textId="77777777" w:rsidR="00EA4725" w:rsidRPr="00441372" w:rsidRDefault="00DF248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Zoo Bovidae, </w:t>
            </w:r>
            <w:proofErr w:type="spellStart"/>
            <w:r w:rsidRPr="0065690F">
              <w:t>Giraffidae</w:t>
            </w:r>
            <w:proofErr w:type="spellEnd"/>
            <w:r w:rsidRPr="0065690F">
              <w:t xml:space="preserve"> and </w:t>
            </w:r>
            <w:proofErr w:type="spellStart"/>
            <w:r w:rsidRPr="0065690F">
              <w:t>Tragulidae</w:t>
            </w:r>
            <w:proofErr w:type="spellEnd"/>
            <w:r w:rsidRPr="0065690F">
              <w:t xml:space="preserve"> (live animals and semen)</w:t>
            </w:r>
            <w:bookmarkEnd w:id="7"/>
          </w:p>
        </w:tc>
      </w:tr>
      <w:tr w:rsidR="00A672FE" w14:paraId="7E70B9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F1EE1" w14:textId="77777777" w:rsidR="00EA4725" w:rsidRPr="00441372" w:rsidRDefault="00DF24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062E6" w14:textId="77777777" w:rsidR="00EA4725" w:rsidRPr="00441372" w:rsidRDefault="00DF248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2FEDE22" w14:textId="77777777" w:rsidR="00EA4725" w:rsidRPr="00441372" w:rsidRDefault="00DF248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69C8A41" w14:textId="77777777" w:rsidR="00EA4725" w:rsidRPr="00441372" w:rsidRDefault="00DF24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Australia; Canada; European Union; Japan; Singapore; South Africa; United Arab Emirates; United States of America</w:t>
            </w:r>
            <w:bookmarkEnd w:id="14"/>
          </w:p>
        </w:tc>
      </w:tr>
      <w:tr w:rsidR="00A672FE" w14:paraId="007368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A48AF" w14:textId="77777777" w:rsidR="00EA4725" w:rsidRPr="00441372" w:rsidRDefault="00DF2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336EA" w14:textId="77777777" w:rsidR="00EA4725" w:rsidRPr="00441372" w:rsidRDefault="00DF248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Import Health Standard: Zoo Bovidae, </w:t>
            </w:r>
            <w:proofErr w:type="spellStart"/>
            <w:r w:rsidRPr="0065690F">
              <w:t>Giraffidae</w:t>
            </w:r>
            <w:proofErr w:type="spellEnd"/>
            <w:r w:rsidRPr="0065690F">
              <w:t xml:space="preserve"> and </w:t>
            </w:r>
            <w:proofErr w:type="spellStart"/>
            <w:r w:rsidRPr="0065690F">
              <w:t>Tragulidae</w:t>
            </w:r>
            <w:proofErr w:type="spellEnd"/>
            <w:r w:rsidRPr="0065690F">
              <w:t xml:space="preserve"> (Live Animals and Semen)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25</w:t>
            </w:r>
            <w:bookmarkEnd w:id="20"/>
          </w:p>
          <w:p w14:paraId="2D2EAAF1" w14:textId="3DC36C60" w:rsidR="00EA4725" w:rsidRPr="00506F99" w:rsidRDefault="00DF2485" w:rsidP="007E662B">
            <w:bookmarkStart w:id="21" w:name="sps5d"/>
            <w:r w:rsidRPr="00506F99">
              <w:t>https://piritahi.cohesion.net.nz/Sites/RG/_layouts/15/DocIdRedir.aspx?ID=RGID-22-2492</w:t>
            </w:r>
          </w:p>
          <w:p w14:paraId="7260A3A8" w14:textId="77777777" w:rsidR="00EA4725" w:rsidRPr="00441372" w:rsidRDefault="00534E59" w:rsidP="00441372">
            <w:pPr>
              <w:spacing w:after="120"/>
            </w:pPr>
            <w:hyperlink r:id="rId7" w:tgtFrame="_blank" w:history="1">
              <w:r w:rsidR="00DF2485" w:rsidRPr="00441372">
                <w:rPr>
                  <w:color w:val="0000FF"/>
                  <w:u w:val="single"/>
                </w:rPr>
                <w:t>https://members.wto.org/crnattachments/2022/SPS/NZL/22_2397_00_e.pdf</w:t>
              </w:r>
            </w:hyperlink>
            <w:bookmarkEnd w:id="21"/>
          </w:p>
        </w:tc>
      </w:tr>
      <w:tr w:rsidR="00A672FE" w14:paraId="696DFF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CFC18" w14:textId="77777777" w:rsidR="00EA4725" w:rsidRPr="00441372" w:rsidRDefault="00DF2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01FC0" w14:textId="77777777" w:rsidR="00EA4725" w:rsidRPr="00441372" w:rsidRDefault="00DF2485" w:rsidP="00DF2485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Ministry for Primary Industries (MPI) has drafted the </w:t>
            </w:r>
            <w:r w:rsidRPr="0065690F">
              <w:rPr>
                <w:i/>
                <w:iCs/>
              </w:rPr>
              <w:t xml:space="preserve">Import Health Standard for Zoo Bovidae, </w:t>
            </w:r>
            <w:proofErr w:type="spellStart"/>
            <w:r w:rsidRPr="0065690F">
              <w:rPr>
                <w:i/>
                <w:iCs/>
              </w:rPr>
              <w:t>Giraffidae</w:t>
            </w:r>
            <w:proofErr w:type="spellEnd"/>
            <w:r w:rsidRPr="0065690F">
              <w:rPr>
                <w:i/>
                <w:iCs/>
              </w:rPr>
              <w:t xml:space="preserve"> and </w:t>
            </w:r>
            <w:proofErr w:type="spellStart"/>
            <w:r w:rsidRPr="0065690F">
              <w:rPr>
                <w:i/>
                <w:iCs/>
              </w:rPr>
              <w:t>Tragulidae</w:t>
            </w:r>
            <w:proofErr w:type="spellEnd"/>
            <w:r w:rsidRPr="0065690F">
              <w:rPr>
                <w:i/>
                <w:iCs/>
              </w:rPr>
              <w:t xml:space="preserve"> (Live Animals and Semen)</w:t>
            </w:r>
            <w:r w:rsidRPr="0065690F">
              <w:t>.</w:t>
            </w:r>
          </w:p>
          <w:p w14:paraId="282EF7CC" w14:textId="77777777" w:rsidR="00A672FE" w:rsidRPr="0065690F" w:rsidRDefault="00DF2485" w:rsidP="00DF2485">
            <w:pPr>
              <w:spacing w:after="120"/>
            </w:pPr>
            <w:r w:rsidRPr="0065690F">
              <w:t>The standard allows for certain species of Bovids, Giraffids and Tragulids holding a containment approval by the Environmental Protection Authority to be imported from Australia, Canada, Europe, Japan, Singapore, South Africa, United Arab Emirates and United States of America.</w:t>
            </w:r>
          </w:p>
          <w:p w14:paraId="2CE507EE" w14:textId="77777777" w:rsidR="00A672FE" w:rsidRPr="0065690F" w:rsidRDefault="00DF2485" w:rsidP="00441372">
            <w:pPr>
              <w:spacing w:after="120"/>
            </w:pPr>
            <w:r w:rsidRPr="0065690F">
              <w:t>Further information can be found in the Risk Management Proposal.</w:t>
            </w:r>
            <w:bookmarkEnd w:id="23"/>
          </w:p>
        </w:tc>
      </w:tr>
      <w:tr w:rsidR="00A672FE" w14:paraId="61D895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F49EF" w14:textId="77777777" w:rsidR="00EA4725" w:rsidRPr="00441372" w:rsidRDefault="00DF2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42266" w14:textId="77777777" w:rsidR="00EA4725" w:rsidRPr="00441372" w:rsidRDefault="00DF248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672FE" w14:paraId="43573B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544B4" w14:textId="77777777" w:rsidR="00EA4725" w:rsidRPr="00441372" w:rsidRDefault="00DF24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98609" w14:textId="77777777" w:rsidR="00EA4725" w:rsidRPr="00441372" w:rsidRDefault="00DF2485" w:rsidP="00DF2485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0E7B62D" w14:textId="77777777" w:rsidR="00EA4725" w:rsidRPr="00441372" w:rsidRDefault="00DF2485" w:rsidP="00DF2485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444AAF3" w14:textId="77777777" w:rsidR="00EA4725" w:rsidRPr="00441372" w:rsidRDefault="00DF2485" w:rsidP="00DF2485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 Code, chapters number 8.4, 8.8, 8.11, 8.14, 8.15, 8.18, 11.7, 11.8.1 ,11.9, 14.3, 14.7, Terrestrial Manual chapters number 3.1.5, 3.1.16 and 3.4.7</w:t>
            </w:r>
            <w:bookmarkEnd w:id="42"/>
          </w:p>
          <w:p w14:paraId="295EF483" w14:textId="77777777" w:rsidR="00EA4725" w:rsidRPr="00441372" w:rsidRDefault="00DF2485" w:rsidP="00DF2485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AD6FCF6" w14:textId="77777777" w:rsidR="00EA4725" w:rsidRPr="00441372" w:rsidRDefault="00DF2485" w:rsidP="00DF2485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4B34C1F" w14:textId="77777777" w:rsidR="00EA4725" w:rsidRPr="00441372" w:rsidRDefault="00DF2485" w:rsidP="00DF2485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D7C2A89" w14:textId="77777777" w:rsidR="00EA4725" w:rsidRPr="00441372" w:rsidRDefault="00DF2485" w:rsidP="00DF2485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F78AB7A" w14:textId="77777777" w:rsidR="00EA4725" w:rsidRPr="00441372" w:rsidRDefault="00DF2485" w:rsidP="00DF2485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672FE" w14:paraId="564B8A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C9CE2" w14:textId="77777777" w:rsidR="00EA4725" w:rsidRPr="00441372" w:rsidRDefault="00DF2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A5328" w14:textId="77777777" w:rsidR="007E662B" w:rsidRDefault="00DF2485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73B32F1" w14:textId="0928232E" w:rsidR="00EA4725" w:rsidRPr="00441372" w:rsidRDefault="00DF2485" w:rsidP="007E662B">
            <w:pPr>
              <w:numPr>
                <w:ilvl w:val="0"/>
                <w:numId w:val="16"/>
              </w:numPr>
              <w:spacing w:before="120"/>
              <w:ind w:left="358" w:hanging="336"/>
            </w:pPr>
            <w:r w:rsidRPr="0065690F">
              <w:t>Risk Management Proposal</w:t>
            </w:r>
          </w:p>
          <w:p w14:paraId="051DFACE" w14:textId="6A9EC8FD" w:rsidR="00A672FE" w:rsidRPr="0065690F" w:rsidRDefault="00534E59" w:rsidP="007E662B">
            <w:pPr>
              <w:ind w:left="358"/>
            </w:pPr>
            <w:hyperlink r:id="rId8" w:history="1">
              <w:r w:rsidR="00DF2485" w:rsidRPr="00B56B98">
                <w:rPr>
                  <w:rStyle w:val="Hyperlink"/>
                </w:rPr>
                <w:t>https://members.wto.org/crnattachments/2022/SPS/NZL/22_2397_02_e.pdf</w:t>
              </w:r>
            </w:hyperlink>
          </w:p>
          <w:p w14:paraId="6A2B6D9A" w14:textId="77777777" w:rsidR="00A672FE" w:rsidRPr="0065690F" w:rsidRDefault="00DF2485" w:rsidP="007E662B">
            <w:pPr>
              <w:numPr>
                <w:ilvl w:val="0"/>
                <w:numId w:val="16"/>
              </w:numPr>
              <w:ind w:left="358" w:hanging="336"/>
            </w:pPr>
            <w:r w:rsidRPr="0065690F">
              <w:t>Guidance Document</w:t>
            </w:r>
          </w:p>
          <w:p w14:paraId="1F1892B3" w14:textId="231E803E" w:rsidR="00A672FE" w:rsidRPr="0065690F" w:rsidRDefault="00534E59" w:rsidP="007E662B">
            <w:pPr>
              <w:ind w:left="358"/>
            </w:pPr>
            <w:hyperlink r:id="rId9" w:history="1">
              <w:r w:rsidR="007E662B" w:rsidRPr="00B56B98">
                <w:rPr>
                  <w:rStyle w:val="Hyperlink"/>
                </w:rPr>
                <w:t>https://members.wto.org/crnattachments/2022/SPS/NZL/22_2397_01_e.pdf</w:t>
              </w:r>
            </w:hyperlink>
          </w:p>
          <w:p w14:paraId="0CC0AA22" w14:textId="058CE48A" w:rsidR="00EA4725" w:rsidRPr="00441372" w:rsidRDefault="00DF2485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English)</w:t>
            </w:r>
            <w:bookmarkEnd w:id="57"/>
          </w:p>
        </w:tc>
      </w:tr>
      <w:tr w:rsidR="00A672FE" w14:paraId="470BDA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5B5C4" w14:textId="77777777" w:rsidR="00EA4725" w:rsidRPr="00441372" w:rsidRDefault="00DF2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AFB78" w14:textId="77777777" w:rsidR="00EA4725" w:rsidRPr="00441372" w:rsidRDefault="00DF248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15 April 2022</w:t>
            </w:r>
            <w:bookmarkEnd w:id="59"/>
          </w:p>
          <w:p w14:paraId="472DE736" w14:textId="77777777" w:rsidR="00EA4725" w:rsidRPr="00441372" w:rsidRDefault="00DF248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15 April 2022</w:t>
            </w:r>
            <w:bookmarkEnd w:id="61"/>
          </w:p>
        </w:tc>
      </w:tr>
      <w:tr w:rsidR="00A672FE" w14:paraId="74DFA6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7A9AB" w14:textId="77777777" w:rsidR="00EA4725" w:rsidRPr="00441372" w:rsidRDefault="00DF2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4DAB1" w14:textId="77777777" w:rsidR="00EA4725" w:rsidRPr="00441372" w:rsidRDefault="00DF248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15 April 2022</w:t>
            </w:r>
            <w:bookmarkEnd w:id="65"/>
          </w:p>
          <w:p w14:paraId="55067C69" w14:textId="77777777" w:rsidR="00EA4725" w:rsidRPr="00441372" w:rsidRDefault="00DF24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672FE" w14:paraId="08B54D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A01DA" w14:textId="77777777" w:rsidR="00EA4725" w:rsidRPr="00441372" w:rsidRDefault="00DF2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5D3F4" w14:textId="77777777" w:rsidR="00EA4725" w:rsidRPr="00441372" w:rsidRDefault="00DF248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June 2022</w:t>
            </w:r>
            <w:bookmarkEnd w:id="72"/>
          </w:p>
          <w:p w14:paraId="2240DD42" w14:textId="77777777" w:rsidR="00EA4725" w:rsidRPr="00441372" w:rsidRDefault="00DF248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D74E77F" w14:textId="6DACD017" w:rsidR="00A672FE" w:rsidRPr="0065690F" w:rsidRDefault="00DF2485" w:rsidP="00441372">
            <w:r w:rsidRPr="0065690F">
              <w:t>Sally Griffin, Coordinator, SPS New Zealand, PO Box 2526, Wellington, New Zealand. Tel:</w:t>
            </w:r>
            <w:r w:rsidR="007E662B">
              <w:t> </w:t>
            </w:r>
            <w:r w:rsidRPr="0065690F">
              <w:t xml:space="preserve">+(64 4) 894 0431; Fax: +(64 4) 894 0733; 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78E1C7A7" w14:textId="0E94F555" w:rsidR="00A672FE" w:rsidRPr="0065690F" w:rsidRDefault="00DF2485" w:rsidP="00441372">
            <w:pPr>
              <w:spacing w:after="120"/>
            </w:pPr>
            <w:r w:rsidRPr="0065690F">
              <w:t>Website:</w:t>
            </w:r>
            <w:r w:rsidR="007E662B">
              <w:t> </w:t>
            </w:r>
            <w:hyperlink r:id="rId11" w:history="1">
              <w:r w:rsidR="007E662B" w:rsidRPr="00B56B98">
                <w:rPr>
                  <w:rStyle w:val="Hyperlink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A672FE" w14:paraId="70C4714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E71B101" w14:textId="77777777" w:rsidR="00EA4725" w:rsidRPr="00441372" w:rsidRDefault="00DF248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A02DF5" w14:textId="77777777" w:rsidR="00EA4725" w:rsidRPr="00441372" w:rsidRDefault="00DF248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E0FEB7E" w14:textId="40C5F676" w:rsidR="00EA4725" w:rsidRPr="0065690F" w:rsidRDefault="00DF2485" w:rsidP="00F3021D">
            <w:pPr>
              <w:keepNext/>
              <w:keepLines/>
              <w:ind w:left="30" w:right="30"/>
              <w:rPr>
                <w:bCs/>
              </w:rPr>
            </w:pPr>
            <w:r w:rsidRPr="0065690F">
              <w:rPr>
                <w:bCs/>
              </w:rPr>
              <w:t>Sally Griffin, Coordinator, SPS New Zealand, PO Box 2526, Wellington, New Zealand. Tel:</w:t>
            </w:r>
            <w:r w:rsidR="007E662B">
              <w:rPr>
                <w:bCs/>
              </w:rPr>
              <w:t> </w:t>
            </w:r>
            <w:r w:rsidRPr="0065690F">
              <w:rPr>
                <w:bCs/>
              </w:rPr>
              <w:t xml:space="preserve">+64 4 894 0431; Fax: +64 4 894 0733; 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0A2CB911" w14:textId="4349E1F2" w:rsidR="00EA4725" w:rsidRPr="0065690F" w:rsidRDefault="00DF248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7E662B">
              <w:rPr>
                <w:bCs/>
              </w:rPr>
              <w:t> </w:t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3B3AA229" w14:textId="77777777" w:rsidR="007141CF" w:rsidRPr="00441372" w:rsidRDefault="007141CF" w:rsidP="00441372"/>
    <w:sectPr w:rsidR="007141CF" w:rsidRPr="00441372" w:rsidSect="007E66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2CF9" w14:textId="77777777" w:rsidR="00F73C20" w:rsidRDefault="00DF2485">
      <w:r>
        <w:separator/>
      </w:r>
    </w:p>
  </w:endnote>
  <w:endnote w:type="continuationSeparator" w:id="0">
    <w:p w14:paraId="15D47BB6" w14:textId="77777777" w:rsidR="00F73C20" w:rsidRDefault="00DF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AC89" w14:textId="1C60527E" w:rsidR="00EA4725" w:rsidRPr="007E662B" w:rsidRDefault="007E662B" w:rsidP="007E662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6BB5" w14:textId="49F5EC03" w:rsidR="00EA4725" w:rsidRPr="007E662B" w:rsidRDefault="007E662B" w:rsidP="007E662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96E" w14:textId="77777777" w:rsidR="00C863EB" w:rsidRPr="00441372" w:rsidRDefault="00DF248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D1FD" w14:textId="77777777" w:rsidR="00F73C20" w:rsidRDefault="00DF2485">
      <w:r>
        <w:separator/>
      </w:r>
    </w:p>
  </w:footnote>
  <w:footnote w:type="continuationSeparator" w:id="0">
    <w:p w14:paraId="10074A54" w14:textId="77777777" w:rsidR="00F73C20" w:rsidRDefault="00DF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BD63" w14:textId="77777777" w:rsidR="007E662B" w:rsidRPr="007E662B" w:rsidRDefault="007E662B" w:rsidP="007E66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662B">
      <w:t>G/SPS/N/NZL/681</w:t>
    </w:r>
  </w:p>
  <w:p w14:paraId="5C7F6A51" w14:textId="77777777" w:rsidR="007E662B" w:rsidRPr="007E662B" w:rsidRDefault="007E662B" w:rsidP="007E66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EB8A35" w14:textId="28BC57C2" w:rsidR="007E662B" w:rsidRPr="007E662B" w:rsidRDefault="007E662B" w:rsidP="007E66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662B">
      <w:t xml:space="preserve">- </w:t>
    </w:r>
    <w:r w:rsidRPr="007E662B">
      <w:fldChar w:fldCharType="begin"/>
    </w:r>
    <w:r w:rsidRPr="007E662B">
      <w:instrText xml:space="preserve"> PAGE </w:instrText>
    </w:r>
    <w:r w:rsidRPr="007E662B">
      <w:fldChar w:fldCharType="separate"/>
    </w:r>
    <w:r w:rsidRPr="007E662B">
      <w:rPr>
        <w:noProof/>
      </w:rPr>
      <w:t>2</w:t>
    </w:r>
    <w:r w:rsidRPr="007E662B">
      <w:fldChar w:fldCharType="end"/>
    </w:r>
    <w:r w:rsidRPr="007E662B">
      <w:t xml:space="preserve"> -</w:t>
    </w:r>
  </w:p>
  <w:p w14:paraId="19108040" w14:textId="4DC7C55E" w:rsidR="00EA4725" w:rsidRPr="007E662B" w:rsidRDefault="00EA4725" w:rsidP="007E662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C788" w14:textId="77777777" w:rsidR="007E662B" w:rsidRPr="007E662B" w:rsidRDefault="007E662B" w:rsidP="007E66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662B">
      <w:t>G/SPS/N/NZL/681</w:t>
    </w:r>
  </w:p>
  <w:p w14:paraId="0EE04BC7" w14:textId="77777777" w:rsidR="007E662B" w:rsidRPr="007E662B" w:rsidRDefault="007E662B" w:rsidP="007E66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59719D" w14:textId="71C78904" w:rsidR="007E662B" w:rsidRPr="007E662B" w:rsidRDefault="007E662B" w:rsidP="007E66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662B">
      <w:t xml:space="preserve">- </w:t>
    </w:r>
    <w:r w:rsidRPr="007E662B">
      <w:fldChar w:fldCharType="begin"/>
    </w:r>
    <w:r w:rsidRPr="007E662B">
      <w:instrText xml:space="preserve"> PAGE </w:instrText>
    </w:r>
    <w:r w:rsidRPr="007E662B">
      <w:fldChar w:fldCharType="separate"/>
    </w:r>
    <w:r w:rsidRPr="007E662B">
      <w:rPr>
        <w:noProof/>
      </w:rPr>
      <w:t>2</w:t>
    </w:r>
    <w:r w:rsidRPr="007E662B">
      <w:fldChar w:fldCharType="end"/>
    </w:r>
    <w:r w:rsidRPr="007E662B">
      <w:t xml:space="preserve"> -</w:t>
    </w:r>
  </w:p>
  <w:p w14:paraId="5A13BEBB" w14:textId="36495BF4" w:rsidR="00EA4725" w:rsidRPr="007E662B" w:rsidRDefault="00EA4725" w:rsidP="007E662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672FE" w14:paraId="4654597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CE43E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0F3AED" w14:textId="14CF5FD6" w:rsidR="00ED54E0" w:rsidRPr="00EA4725" w:rsidRDefault="007E662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672FE" w14:paraId="52A8EE7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F8C2A9" w14:textId="77777777" w:rsidR="00ED54E0" w:rsidRPr="00EA4725" w:rsidRDefault="00534E59" w:rsidP="00422B6F">
          <w:pPr>
            <w:jc w:val="left"/>
          </w:pPr>
          <w:r>
            <w:rPr>
              <w:lang w:eastAsia="en-GB"/>
            </w:rPr>
            <w:pict w14:anchorId="55D0AD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50891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672FE" w14:paraId="1F09C72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D0DEF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B407B4" w14:textId="77777777" w:rsidR="007E662B" w:rsidRDefault="007E662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G/SPS/N/NZL/681</w:t>
          </w:r>
        </w:p>
        <w:bookmarkEnd w:id="88"/>
        <w:p w14:paraId="5063C858" w14:textId="08EB088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672FE" w14:paraId="71D9B66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2A5F0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8BDE3D" w14:textId="1EEB7BB2" w:rsidR="00ED54E0" w:rsidRPr="00EA4725" w:rsidRDefault="00506F9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April 2022</w:t>
          </w:r>
        </w:p>
      </w:tc>
    </w:tr>
    <w:tr w:rsidR="00A672FE" w14:paraId="6EE2817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3885DC" w14:textId="528936D9" w:rsidR="00ED54E0" w:rsidRPr="00EA4725" w:rsidRDefault="00DF248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06F99">
            <w:rPr>
              <w:color w:val="FF0000"/>
              <w:szCs w:val="16"/>
            </w:rPr>
            <w:t>22-</w:t>
          </w:r>
          <w:r w:rsidR="007438EF">
            <w:rPr>
              <w:color w:val="FF0000"/>
              <w:szCs w:val="16"/>
            </w:rPr>
            <w:t>27</w:t>
          </w:r>
          <w:r w:rsidR="00534E59">
            <w:rPr>
              <w:color w:val="FF0000"/>
              <w:szCs w:val="16"/>
            </w:rPr>
            <w:t>2</w:t>
          </w:r>
          <w:r w:rsidR="007438EF">
            <w:rPr>
              <w:color w:val="FF0000"/>
              <w:szCs w:val="16"/>
            </w:rPr>
            <w:t>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7411FA" w14:textId="77777777" w:rsidR="00ED54E0" w:rsidRPr="00EA4725" w:rsidRDefault="00DF248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672FE" w14:paraId="1947921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8E277A" w14:textId="3BB50D44" w:rsidR="00ED54E0" w:rsidRPr="00EA4725" w:rsidRDefault="007E662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8D1411" w14:textId="2B61C49F" w:rsidR="00ED54E0" w:rsidRPr="00441372" w:rsidRDefault="007E662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9BD4D6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B44216"/>
    <w:multiLevelType w:val="hybridMultilevel"/>
    <w:tmpl w:val="1554B16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2C00A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9A0C57E" w:tentative="1">
      <w:start w:val="1"/>
      <w:numFmt w:val="lowerLetter"/>
      <w:lvlText w:val="%2."/>
      <w:lvlJc w:val="left"/>
      <w:pPr>
        <w:ind w:left="1080" w:hanging="360"/>
      </w:pPr>
    </w:lvl>
    <w:lvl w:ilvl="2" w:tplc="2CA663AA" w:tentative="1">
      <w:start w:val="1"/>
      <w:numFmt w:val="lowerRoman"/>
      <w:lvlText w:val="%3."/>
      <w:lvlJc w:val="right"/>
      <w:pPr>
        <w:ind w:left="1800" w:hanging="180"/>
      </w:pPr>
    </w:lvl>
    <w:lvl w:ilvl="3" w:tplc="DA661122" w:tentative="1">
      <w:start w:val="1"/>
      <w:numFmt w:val="decimal"/>
      <w:lvlText w:val="%4."/>
      <w:lvlJc w:val="left"/>
      <w:pPr>
        <w:ind w:left="2520" w:hanging="360"/>
      </w:pPr>
    </w:lvl>
    <w:lvl w:ilvl="4" w:tplc="CCF8F344" w:tentative="1">
      <w:start w:val="1"/>
      <w:numFmt w:val="lowerLetter"/>
      <w:lvlText w:val="%5."/>
      <w:lvlJc w:val="left"/>
      <w:pPr>
        <w:ind w:left="3240" w:hanging="360"/>
      </w:pPr>
    </w:lvl>
    <w:lvl w:ilvl="5" w:tplc="1924D10E" w:tentative="1">
      <w:start w:val="1"/>
      <w:numFmt w:val="lowerRoman"/>
      <w:lvlText w:val="%6."/>
      <w:lvlJc w:val="right"/>
      <w:pPr>
        <w:ind w:left="3960" w:hanging="180"/>
      </w:pPr>
    </w:lvl>
    <w:lvl w:ilvl="6" w:tplc="BC98BB50" w:tentative="1">
      <w:start w:val="1"/>
      <w:numFmt w:val="decimal"/>
      <w:lvlText w:val="%7."/>
      <w:lvlJc w:val="left"/>
      <w:pPr>
        <w:ind w:left="4680" w:hanging="360"/>
      </w:pPr>
    </w:lvl>
    <w:lvl w:ilvl="7" w:tplc="6C289334" w:tentative="1">
      <w:start w:val="1"/>
      <w:numFmt w:val="lowerLetter"/>
      <w:lvlText w:val="%8."/>
      <w:lvlJc w:val="left"/>
      <w:pPr>
        <w:ind w:left="5400" w:hanging="360"/>
      </w:pPr>
    </w:lvl>
    <w:lvl w:ilvl="8" w:tplc="B930102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6F99"/>
    <w:rsid w:val="005336B8"/>
    <w:rsid w:val="00534E59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38E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E662B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672FE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2485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3C2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AE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7E6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NZL/22_2397_02_e.pdf" TargetMode="External"/><Relationship Id="rId13" Type="http://schemas.openxmlformats.org/officeDocument/2006/relationships/hyperlink" Target="https://www.mpi.govt.nz/importing/overview/access-and-trade-into-new-zealand/world-trade-organization-notifications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2/SPS/NZL/22_2397_00_e.pdf" TargetMode="External"/><Relationship Id="rId12" Type="http://schemas.openxmlformats.org/officeDocument/2006/relationships/hyperlink" Target="mailto:sps@mpi.govt.n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i.govt.nz/importing/overview/access-and-trade-into-new-zealand/world-trade-organization-notification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ps@mpi.govt.n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SPS/NZL/22_2397_01_e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606</Words>
  <Characters>3995</Characters>
  <Application>Microsoft Office Word</Application>
  <DocSecurity>0</DocSecurity>
  <Lines>90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2022-04-05T12:08:00Z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015500e6-84e2-42bc-88cf-3aae894e0e56</vt:lpwstr>
  </property>
  <property fmtid="{D5CDD505-2E9C-101B-9397-08002B2CF9AE}" pid="3" name="Symbol1">
    <vt:lpwstr>G/SPS/N/NZL/681</vt:lpwstr>
  </property>
  <property fmtid="{D5CDD505-2E9C-101B-9397-08002B2CF9AE}" pid="4" name="WTOCLASSIFICATION">
    <vt:lpwstr>WTO OFFICIAL</vt:lpwstr>
  </property>
</Properties>
</file>