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8A3D" w14:textId="77777777" w:rsidR="004A19AF" w:rsidRPr="003C63F2" w:rsidRDefault="00A63475"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3FA00267" w14:textId="77777777" w:rsidR="004A19AF" w:rsidRPr="003C63F2" w:rsidRDefault="00A63475" w:rsidP="003C63F2">
      <w:pPr>
        <w:pStyle w:val="Title3"/>
      </w:pPr>
      <w:r w:rsidRPr="003C63F2">
        <w:t>Addendum</w:t>
      </w:r>
    </w:p>
    <w:p w14:paraId="788904C1" w14:textId="77777777" w:rsidR="004A19AF" w:rsidRPr="003C63F2" w:rsidRDefault="00A63475" w:rsidP="003C63F2">
      <w:r w:rsidRPr="00934B4C">
        <w:t xml:space="preserve">The following communication, received on </w:t>
      </w:r>
      <w:bookmarkStart w:id="0" w:name="spsDateCommunication"/>
      <w:bookmarkStart w:id="1" w:name="spsDateReception"/>
      <w:r w:rsidRPr="00934B4C">
        <w:t>11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Kazakhstan</w:t>
      </w:r>
      <w:bookmarkEnd w:id="3"/>
      <w:r w:rsidRPr="00934B4C">
        <w:t>.</w:t>
      </w:r>
    </w:p>
    <w:p w14:paraId="3B884A10" w14:textId="77777777" w:rsidR="004A19AF" w:rsidRPr="003C63F2" w:rsidRDefault="004A19AF" w:rsidP="003C63F2"/>
    <w:p w14:paraId="768E1BA7" w14:textId="77777777" w:rsidR="004A19AF" w:rsidRPr="003C63F2" w:rsidRDefault="00A63475" w:rsidP="003C63F2">
      <w:pPr>
        <w:jc w:val="center"/>
        <w:rPr>
          <w:b/>
        </w:rPr>
      </w:pPr>
      <w:r w:rsidRPr="003C63F2">
        <w:rPr>
          <w:b/>
        </w:rPr>
        <w:t>_______________</w:t>
      </w:r>
    </w:p>
    <w:p w14:paraId="44C7DFB0" w14:textId="77777777" w:rsidR="004A19AF" w:rsidRPr="003C63F2" w:rsidRDefault="004A19AF" w:rsidP="003C63F2"/>
    <w:p w14:paraId="42DD2CE4"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EF4E92" w14:paraId="14917F4D" w14:textId="77777777" w:rsidTr="00C9391C">
        <w:tc>
          <w:tcPr>
            <w:tcW w:w="9242" w:type="dxa"/>
            <w:shd w:val="clear" w:color="auto" w:fill="auto"/>
          </w:tcPr>
          <w:p w14:paraId="3A100B62" w14:textId="77777777" w:rsidR="004A19AF" w:rsidRPr="003C63F2" w:rsidRDefault="00A63475" w:rsidP="003C63F2">
            <w:pPr>
              <w:spacing w:after="240"/>
              <w:rPr>
                <w:u w:val="single"/>
              </w:rPr>
            </w:pPr>
            <w:bookmarkStart w:id="4" w:name="spsTitle"/>
            <w:r w:rsidRPr="003C63F2">
              <w:rPr>
                <w:u w:val="single"/>
              </w:rPr>
              <w:t>Letter of the Committee for Veterinary Control and Surveillance of the Ministry of Agriculture of the Republic of Kazakhstan on the introduction of temporary restrictions on the importation and transit through the territory of Kazakhstan from the territories of Kiyev and Kheron regions of Ukraine of live poultry, hatching eggs, down and feathers, poultry meat and all types of poultry products that have not undergone heat treatment, feed and feed additives for poultry (except for feed additives of chemical and microbiological synthesis), trophies of the chase that have not undergone taxidermy treatment (feather game), as well as used equipment for keeping, slaughtering and cutting birds</w:t>
            </w:r>
            <w:bookmarkEnd w:id="4"/>
          </w:p>
        </w:tc>
      </w:tr>
      <w:tr w:rsidR="00EF4E92" w14:paraId="6194A3EF" w14:textId="77777777" w:rsidTr="00C9391C">
        <w:tc>
          <w:tcPr>
            <w:tcW w:w="9242" w:type="dxa"/>
            <w:shd w:val="clear" w:color="auto" w:fill="auto"/>
          </w:tcPr>
          <w:p w14:paraId="2CCD7880" w14:textId="77777777" w:rsidR="002B2E4B" w:rsidRPr="00A51558" w:rsidRDefault="00A63475" w:rsidP="00A51558">
            <w:pPr>
              <w:spacing w:after="120"/>
              <w:rPr>
                <w:u w:val="single"/>
              </w:rPr>
            </w:pPr>
            <w:bookmarkStart w:id="5" w:name="spsMeasure"/>
            <w:r>
              <w:t>Kazakhstan notified in G/SPS/N/KAZ/80 (1 March 2021) the Letter of the Committee for Veterinary Control and Surveillance of the Ministry of Agriculture of the Republic of Kazakhstan on the introduction of temporary restrictions on the importation into the territory of Kazakhstan from Kherson and Kiev regions of the Ukrainian Republic of live poultry and hatching eggs, down and feathers, poultry meat and all types of poultry products that have not undergone heat treatment (at least 70</w:t>
            </w:r>
            <w:r w:rsidR="00A51558">
              <w:t xml:space="preserve"> </w:t>
            </w:r>
            <w:r>
              <w:t>°C), feed and feed additives for birds (except for feed additives of plant origin, chemical and microbiological synthesis), hunting trophies that have not undergone taxidermic treatment (feathered game), as well as used equipment for keeping, slaughtering and butchering birds. The notified measure was modified by the Letter of the Committee for Veterinary Control and Surveillance of the Ministry of Agriculture of Kazakhstan.</w:t>
            </w:r>
            <w:bookmarkStart w:id="6" w:name="spsMeasureLinks"/>
            <w:bookmarkEnd w:id="5"/>
            <w:bookmarkEnd w:id="6"/>
          </w:p>
        </w:tc>
      </w:tr>
      <w:tr w:rsidR="00EF4E92" w14:paraId="2F0386F0" w14:textId="77777777" w:rsidTr="00C9391C">
        <w:tc>
          <w:tcPr>
            <w:tcW w:w="9242" w:type="dxa"/>
            <w:shd w:val="clear" w:color="auto" w:fill="auto"/>
          </w:tcPr>
          <w:p w14:paraId="1E61F512" w14:textId="77777777" w:rsidR="004A19AF" w:rsidRPr="003C63F2" w:rsidRDefault="00A63475" w:rsidP="003C63F2">
            <w:pPr>
              <w:spacing w:after="240"/>
              <w:rPr>
                <w:b/>
              </w:rPr>
            </w:pPr>
            <w:r w:rsidRPr="003C63F2">
              <w:rPr>
                <w:b/>
              </w:rPr>
              <w:t>This addendum concerns a:</w:t>
            </w:r>
          </w:p>
        </w:tc>
      </w:tr>
      <w:tr w:rsidR="00EF4E92" w14:paraId="33B69870" w14:textId="77777777" w:rsidTr="00C9391C">
        <w:tc>
          <w:tcPr>
            <w:tcW w:w="9242" w:type="dxa"/>
            <w:shd w:val="clear" w:color="auto" w:fill="auto"/>
          </w:tcPr>
          <w:p w14:paraId="355C5F08" w14:textId="77777777" w:rsidR="004A19AF" w:rsidRPr="003C63F2" w:rsidRDefault="00A63475"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EF4E92" w14:paraId="2AB46828" w14:textId="77777777" w:rsidTr="00C9391C">
        <w:tc>
          <w:tcPr>
            <w:tcW w:w="9242" w:type="dxa"/>
            <w:shd w:val="clear" w:color="auto" w:fill="auto"/>
          </w:tcPr>
          <w:p w14:paraId="7F02D50E" w14:textId="77777777" w:rsidR="004A19AF" w:rsidRPr="003C63F2" w:rsidRDefault="00A63475"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EF4E92" w14:paraId="0C79F94F" w14:textId="77777777" w:rsidTr="00C9391C">
        <w:tc>
          <w:tcPr>
            <w:tcW w:w="9242" w:type="dxa"/>
            <w:shd w:val="clear" w:color="auto" w:fill="auto"/>
          </w:tcPr>
          <w:p w14:paraId="660C99ED" w14:textId="77777777" w:rsidR="004A19AF" w:rsidRPr="003C63F2" w:rsidRDefault="00A63475" w:rsidP="003C63F2">
            <w:pPr>
              <w:ind w:left="1440" w:hanging="873"/>
            </w:pPr>
            <w:r w:rsidRPr="003C63F2">
              <w:t>[</w:t>
            </w:r>
            <w:bookmarkStart w:id="9" w:name="spsWithdraw"/>
            <w:r w:rsidRPr="003C63F2">
              <w:rPr>
                <w:b/>
                <w:bCs/>
              </w:rPr>
              <w:t>X</w:t>
            </w:r>
            <w:bookmarkEnd w:id="9"/>
            <w:r w:rsidR="003F54AC" w:rsidRPr="003C63F2">
              <w:t>]</w:t>
            </w:r>
            <w:r w:rsidR="003F54AC" w:rsidRPr="003C63F2">
              <w:tab/>
              <w:t>Withdrawal of</w:t>
            </w:r>
            <w:r w:rsidRPr="003C63F2">
              <w:t xml:space="preserve"> regulation</w:t>
            </w:r>
          </w:p>
        </w:tc>
      </w:tr>
      <w:tr w:rsidR="00EF4E92" w14:paraId="3860A405" w14:textId="77777777" w:rsidTr="00C9391C">
        <w:tc>
          <w:tcPr>
            <w:tcW w:w="9242" w:type="dxa"/>
            <w:shd w:val="clear" w:color="auto" w:fill="auto"/>
          </w:tcPr>
          <w:p w14:paraId="3E5E07DE" w14:textId="77777777" w:rsidR="004A19AF" w:rsidRPr="003C63F2" w:rsidRDefault="00A63475"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EF4E92" w14:paraId="6A09B6FF" w14:textId="77777777" w:rsidTr="00C9391C">
        <w:tc>
          <w:tcPr>
            <w:tcW w:w="9242" w:type="dxa"/>
            <w:shd w:val="clear" w:color="auto" w:fill="auto"/>
          </w:tcPr>
          <w:p w14:paraId="6E811B85" w14:textId="77777777" w:rsidR="004A19AF" w:rsidRPr="003C63F2" w:rsidRDefault="00A63475" w:rsidP="003C63F2">
            <w:pPr>
              <w:spacing w:after="240"/>
              <w:ind w:left="1440" w:hanging="873"/>
            </w:pPr>
            <w:r w:rsidRPr="003C63F2">
              <w:t>[</w:t>
            </w:r>
            <w:bookmarkStart w:id="11" w:name="spsModificationOther"/>
            <w:r w:rsidRPr="003C63F2">
              <w:t> </w:t>
            </w:r>
            <w:bookmarkEnd w:id="11"/>
            <w:r w:rsidRPr="003C63F2">
              <w:t>]</w:t>
            </w:r>
            <w:r w:rsidRPr="003C63F2">
              <w:tab/>
              <w:t xml:space="preserve">Other: </w:t>
            </w:r>
            <w:bookmarkStart w:id="12" w:name="spsModificationOtherText"/>
            <w:bookmarkEnd w:id="12"/>
          </w:p>
        </w:tc>
      </w:tr>
      <w:tr w:rsidR="00EF4E92" w14:paraId="4DB28ED0" w14:textId="77777777" w:rsidTr="00C9391C">
        <w:tc>
          <w:tcPr>
            <w:tcW w:w="9242" w:type="dxa"/>
            <w:shd w:val="clear" w:color="auto" w:fill="auto"/>
          </w:tcPr>
          <w:p w14:paraId="11BE543E" w14:textId="77777777" w:rsidR="004A19AF" w:rsidRPr="003C63F2" w:rsidRDefault="00A63475" w:rsidP="00A51558">
            <w:pPr>
              <w:spacing w:after="240"/>
              <w:rPr>
                <w:b/>
              </w:rPr>
            </w:pPr>
            <w:r w:rsidRPr="003C63F2">
              <w:rPr>
                <w:b/>
              </w:rPr>
              <w:t>Agency or authority designated to handle comments: [</w:t>
            </w:r>
            <w:bookmarkStart w:id="13" w:name="spsCommentNNA"/>
            <w:r w:rsidRPr="003C63F2">
              <w:rPr>
                <w:b/>
              </w:rPr>
              <w:t> </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EF4E92" w:rsidRPr="00A63475" w14:paraId="2549641F" w14:textId="77777777" w:rsidTr="00C9391C">
        <w:tc>
          <w:tcPr>
            <w:tcW w:w="9242" w:type="dxa"/>
            <w:shd w:val="clear" w:color="auto" w:fill="auto"/>
          </w:tcPr>
          <w:p w14:paraId="561D958E" w14:textId="77777777" w:rsidR="004A19AF" w:rsidRPr="003C63F2" w:rsidRDefault="00A63475" w:rsidP="00A51558">
            <w:bookmarkStart w:id="15" w:name="spsCommentAddress"/>
            <w:r w:rsidRPr="003C63F2">
              <w:t>Ministry of Trade and Integration of the Republic of Kazakhstan</w:t>
            </w:r>
          </w:p>
          <w:p w14:paraId="47FF5A2D" w14:textId="77777777" w:rsidR="004A19AF" w:rsidRPr="003C63F2" w:rsidRDefault="00A63475" w:rsidP="00A51558">
            <w:r w:rsidRPr="003C63F2">
              <w:t>Department for Foreign Trade Activity</w:t>
            </w:r>
          </w:p>
          <w:p w14:paraId="2A335846" w14:textId="77777777" w:rsidR="004A19AF" w:rsidRPr="003C63F2" w:rsidRDefault="00A63475" w:rsidP="00A51558">
            <w:r w:rsidRPr="003C63F2">
              <w:t>8 Mangilik Yel ave., "House of Ministries" Adm. Bldg., Entrance 7</w:t>
            </w:r>
          </w:p>
          <w:p w14:paraId="0ECE4CCD" w14:textId="77777777" w:rsidR="004A19AF" w:rsidRPr="003C63F2" w:rsidRDefault="00A63475" w:rsidP="00A51558">
            <w:r w:rsidRPr="003C63F2">
              <w:t>Astana, Republic of Kazakhstan, 010000</w:t>
            </w:r>
          </w:p>
          <w:p w14:paraId="1B650002" w14:textId="77777777" w:rsidR="004A19AF" w:rsidRPr="00A63475" w:rsidRDefault="00A63475" w:rsidP="00A51558">
            <w:pPr>
              <w:tabs>
                <w:tab w:val="left" w:pos="420"/>
              </w:tabs>
              <w:rPr>
                <w:lang w:val="pt-PT"/>
              </w:rPr>
            </w:pPr>
            <w:r w:rsidRPr="00A63475">
              <w:rPr>
                <w:lang w:val="pt-PT"/>
              </w:rPr>
              <w:t>Tel:</w:t>
            </w:r>
            <w:r w:rsidR="00A51558" w:rsidRPr="00A63475">
              <w:rPr>
                <w:lang w:val="pt-PT"/>
              </w:rPr>
              <w:tab/>
            </w:r>
            <w:r w:rsidRPr="00A63475">
              <w:rPr>
                <w:lang w:val="pt-PT"/>
              </w:rPr>
              <w:t>+(77 172) 743 761</w:t>
            </w:r>
          </w:p>
          <w:p w14:paraId="0CBE14A9" w14:textId="77777777" w:rsidR="004A19AF" w:rsidRPr="00A63475" w:rsidRDefault="00A63475" w:rsidP="00A51558">
            <w:pPr>
              <w:tabs>
                <w:tab w:val="left" w:pos="420"/>
              </w:tabs>
              <w:rPr>
                <w:lang w:val="pt-PT"/>
              </w:rPr>
            </w:pPr>
            <w:r w:rsidRPr="00A63475">
              <w:rPr>
                <w:lang w:val="pt-PT"/>
              </w:rPr>
              <w:tab/>
            </w:r>
            <w:r w:rsidR="00D82DA6" w:rsidRPr="00A63475">
              <w:rPr>
                <w:lang w:val="pt-PT"/>
              </w:rPr>
              <w:t>+(77 172) 768 602</w:t>
            </w:r>
          </w:p>
          <w:p w14:paraId="732B5941" w14:textId="77777777" w:rsidR="004A19AF" w:rsidRPr="00A63475" w:rsidRDefault="00A63475" w:rsidP="00A51558">
            <w:pPr>
              <w:rPr>
                <w:lang w:val="pt-PT"/>
              </w:rPr>
            </w:pPr>
            <w:r w:rsidRPr="00A63475">
              <w:rPr>
                <w:lang w:val="pt-PT"/>
              </w:rPr>
              <w:t>Fax: +(77 172) 768 804</w:t>
            </w:r>
          </w:p>
          <w:p w14:paraId="610C05DA" w14:textId="77777777" w:rsidR="004A19AF" w:rsidRPr="00A63475" w:rsidRDefault="00A63475" w:rsidP="00A51558">
            <w:pPr>
              <w:spacing w:after="240"/>
              <w:rPr>
                <w:lang w:val="pt-PT"/>
              </w:rPr>
            </w:pPr>
            <w:r w:rsidRPr="00A63475">
              <w:rPr>
                <w:lang w:val="pt-PT"/>
              </w:rPr>
              <w:t xml:space="preserve">E-mail: </w:t>
            </w:r>
            <w:hyperlink r:id="rId8" w:history="1">
              <w:r w:rsidRPr="00A63475">
                <w:rPr>
                  <w:color w:val="0000FF"/>
                  <w:u w:val="single"/>
                  <w:lang w:val="pt-PT"/>
                </w:rPr>
                <w:t>wto.kaz.ntf@gmail.com</w:t>
              </w:r>
            </w:hyperlink>
            <w:bookmarkEnd w:id="15"/>
          </w:p>
        </w:tc>
      </w:tr>
      <w:tr w:rsidR="00EF4E92" w14:paraId="1A5A8263" w14:textId="77777777" w:rsidTr="00C9391C">
        <w:tc>
          <w:tcPr>
            <w:tcW w:w="9242" w:type="dxa"/>
            <w:shd w:val="clear" w:color="auto" w:fill="auto"/>
          </w:tcPr>
          <w:p w14:paraId="0B92D0A2" w14:textId="77777777" w:rsidR="004A19AF" w:rsidRPr="003C63F2" w:rsidRDefault="00A63475" w:rsidP="003C63F2">
            <w:pPr>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bookmarkEnd w:id="16"/>
            <w:r w:rsidR="00A51558">
              <w:rPr>
                <w:b/>
              </w:rPr>
              <w:t> </w:t>
            </w:r>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EF4E92" w:rsidRPr="00A63475" w14:paraId="5A0F155F" w14:textId="77777777" w:rsidTr="00C9391C">
        <w:tc>
          <w:tcPr>
            <w:tcW w:w="9242" w:type="dxa"/>
            <w:shd w:val="clear" w:color="auto" w:fill="auto"/>
          </w:tcPr>
          <w:p w14:paraId="1D48D7E6" w14:textId="77777777" w:rsidR="004A19AF" w:rsidRPr="003C63F2" w:rsidRDefault="00A63475" w:rsidP="003C63F2">
            <w:bookmarkStart w:id="18" w:name="spsTextSupplierAddress"/>
            <w:r w:rsidRPr="003C63F2">
              <w:t>Ministry of Trade and Integration of the Republic of Kazakhstan</w:t>
            </w:r>
          </w:p>
          <w:p w14:paraId="0E8F546C" w14:textId="77777777" w:rsidR="004A19AF" w:rsidRPr="003C63F2" w:rsidRDefault="00A63475" w:rsidP="003C63F2">
            <w:r w:rsidRPr="003C63F2">
              <w:t>Department for Foreign Trade Activity</w:t>
            </w:r>
          </w:p>
          <w:p w14:paraId="2BA659C0" w14:textId="77777777" w:rsidR="004A19AF" w:rsidRPr="003C63F2" w:rsidRDefault="00A63475" w:rsidP="003C63F2">
            <w:r w:rsidRPr="003C63F2">
              <w:t>8 Mangilik Yel ave., "House of Ministries" Adm. Bldg., Entrance 7</w:t>
            </w:r>
          </w:p>
          <w:p w14:paraId="27CDDC2A" w14:textId="77777777" w:rsidR="004A19AF" w:rsidRPr="003C63F2" w:rsidRDefault="00A63475" w:rsidP="003C63F2">
            <w:r w:rsidRPr="003C63F2">
              <w:t>Astana, Republic of Kazakhstan, 010000</w:t>
            </w:r>
          </w:p>
          <w:p w14:paraId="1F8400B1" w14:textId="77777777" w:rsidR="004A19AF" w:rsidRPr="00A63475" w:rsidRDefault="00A63475" w:rsidP="00A51558">
            <w:pPr>
              <w:tabs>
                <w:tab w:val="left" w:pos="420"/>
              </w:tabs>
              <w:rPr>
                <w:lang w:val="pt-PT"/>
              </w:rPr>
            </w:pPr>
            <w:r w:rsidRPr="00A63475">
              <w:rPr>
                <w:lang w:val="pt-PT"/>
              </w:rPr>
              <w:t>Tel:+(77 172) 743 761</w:t>
            </w:r>
          </w:p>
          <w:p w14:paraId="261B3A14" w14:textId="77777777" w:rsidR="004A19AF" w:rsidRPr="00A63475" w:rsidRDefault="00A63475" w:rsidP="00A51558">
            <w:pPr>
              <w:tabs>
                <w:tab w:val="left" w:pos="420"/>
              </w:tabs>
              <w:rPr>
                <w:lang w:val="pt-PT"/>
              </w:rPr>
            </w:pPr>
            <w:r w:rsidRPr="00A63475">
              <w:rPr>
                <w:lang w:val="pt-PT"/>
              </w:rPr>
              <w:tab/>
            </w:r>
            <w:r w:rsidR="00D82DA6" w:rsidRPr="00A63475">
              <w:rPr>
                <w:lang w:val="pt-PT"/>
              </w:rPr>
              <w:t>+(77 172) 768 602</w:t>
            </w:r>
          </w:p>
          <w:p w14:paraId="7D8FD872" w14:textId="77777777" w:rsidR="004A19AF" w:rsidRPr="00A63475" w:rsidRDefault="00A63475" w:rsidP="003C63F2">
            <w:pPr>
              <w:rPr>
                <w:lang w:val="pt-PT"/>
              </w:rPr>
            </w:pPr>
            <w:r w:rsidRPr="00A63475">
              <w:rPr>
                <w:lang w:val="pt-PT"/>
              </w:rPr>
              <w:t>Fax: +(77 172) 768 804</w:t>
            </w:r>
          </w:p>
          <w:p w14:paraId="126F7CB0" w14:textId="77777777" w:rsidR="004A19AF" w:rsidRPr="00A63475" w:rsidRDefault="00A63475" w:rsidP="003C63F2">
            <w:pPr>
              <w:rPr>
                <w:lang w:val="pt-PT"/>
              </w:rPr>
            </w:pPr>
            <w:r w:rsidRPr="00A63475">
              <w:rPr>
                <w:lang w:val="pt-PT"/>
              </w:rPr>
              <w:t xml:space="preserve">E-mail: </w:t>
            </w:r>
            <w:hyperlink r:id="rId9" w:history="1">
              <w:r w:rsidRPr="00A63475">
                <w:rPr>
                  <w:color w:val="0000FF"/>
                  <w:u w:val="single"/>
                  <w:lang w:val="pt-PT"/>
                </w:rPr>
                <w:t>wto.kaz.ntf@gmail.com</w:t>
              </w:r>
            </w:hyperlink>
            <w:bookmarkEnd w:id="18"/>
          </w:p>
        </w:tc>
      </w:tr>
    </w:tbl>
    <w:p w14:paraId="0FB3C883" w14:textId="77777777" w:rsidR="004A19AF" w:rsidRPr="00A63475" w:rsidRDefault="004A19AF" w:rsidP="003C63F2">
      <w:pPr>
        <w:rPr>
          <w:lang w:val="pt-PT"/>
        </w:rPr>
      </w:pPr>
    </w:p>
    <w:p w14:paraId="7F200BBF" w14:textId="77777777" w:rsidR="00CD1985" w:rsidRPr="003C63F2" w:rsidRDefault="00A63475" w:rsidP="003C63F2">
      <w:pPr>
        <w:jc w:val="center"/>
        <w:rPr>
          <w:b/>
        </w:rPr>
      </w:pPr>
      <w:r w:rsidRPr="003C63F2">
        <w:rPr>
          <w:b/>
        </w:rPr>
        <w:t>__________</w:t>
      </w:r>
    </w:p>
    <w:sectPr w:rsidR="00CD1985" w:rsidRPr="003C63F2" w:rsidSect="00D82DA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5BEA" w14:textId="77777777" w:rsidR="00E63B86" w:rsidRDefault="00A63475">
      <w:r>
        <w:separator/>
      </w:r>
    </w:p>
  </w:endnote>
  <w:endnote w:type="continuationSeparator" w:id="0">
    <w:p w14:paraId="05E1B4CE" w14:textId="77777777" w:rsidR="00E63B86" w:rsidRDefault="00A6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B3BE" w14:textId="77777777" w:rsidR="004A19AF" w:rsidRPr="00D82DA6" w:rsidRDefault="00A63475" w:rsidP="00D82DA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163B" w14:textId="77777777" w:rsidR="004A19AF" w:rsidRPr="00D82DA6" w:rsidRDefault="00A63475" w:rsidP="00D82DA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F8E9" w14:textId="77777777" w:rsidR="00F41DD8" w:rsidRPr="003C63F2" w:rsidRDefault="00A63475">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DEF1" w14:textId="77777777" w:rsidR="00E63B86" w:rsidRDefault="00A63475">
      <w:r>
        <w:separator/>
      </w:r>
    </w:p>
  </w:footnote>
  <w:footnote w:type="continuationSeparator" w:id="0">
    <w:p w14:paraId="7A9578AE" w14:textId="77777777" w:rsidR="00E63B86" w:rsidRDefault="00A63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0A7A" w14:textId="77777777" w:rsidR="00D82DA6" w:rsidRPr="00A63475" w:rsidRDefault="00A63475" w:rsidP="00D82DA6">
    <w:pPr>
      <w:pStyle w:val="Header"/>
      <w:pBdr>
        <w:bottom w:val="single" w:sz="4" w:space="1" w:color="auto"/>
      </w:pBdr>
      <w:tabs>
        <w:tab w:val="clear" w:pos="4513"/>
        <w:tab w:val="clear" w:pos="9027"/>
      </w:tabs>
      <w:jc w:val="center"/>
      <w:rPr>
        <w:lang w:val="pt-PT"/>
      </w:rPr>
    </w:pPr>
    <w:r w:rsidRPr="00A63475">
      <w:rPr>
        <w:lang w:val="pt-PT"/>
      </w:rPr>
      <w:t>G/SPS/N/KAZ/80/Add.1</w:t>
    </w:r>
  </w:p>
  <w:p w14:paraId="4A84DED5" w14:textId="77777777" w:rsidR="00D82DA6" w:rsidRPr="00A63475" w:rsidRDefault="00D82DA6" w:rsidP="00D82DA6">
    <w:pPr>
      <w:pStyle w:val="Header"/>
      <w:pBdr>
        <w:bottom w:val="single" w:sz="4" w:space="1" w:color="auto"/>
      </w:pBdr>
      <w:tabs>
        <w:tab w:val="clear" w:pos="4513"/>
        <w:tab w:val="clear" w:pos="9027"/>
      </w:tabs>
      <w:jc w:val="center"/>
      <w:rPr>
        <w:lang w:val="pt-PT"/>
      </w:rPr>
    </w:pPr>
  </w:p>
  <w:p w14:paraId="66657C99" w14:textId="77777777" w:rsidR="00D82DA6" w:rsidRPr="00D82DA6" w:rsidRDefault="00A63475" w:rsidP="00D82DA6">
    <w:pPr>
      <w:pStyle w:val="Header"/>
      <w:pBdr>
        <w:bottom w:val="single" w:sz="4" w:space="1" w:color="auto"/>
      </w:pBdr>
      <w:tabs>
        <w:tab w:val="clear" w:pos="4513"/>
        <w:tab w:val="clear" w:pos="9027"/>
      </w:tabs>
      <w:jc w:val="center"/>
    </w:pPr>
    <w:r w:rsidRPr="00D82DA6">
      <w:t xml:space="preserve">- </w:t>
    </w:r>
    <w:r w:rsidRPr="00D82DA6">
      <w:fldChar w:fldCharType="begin"/>
    </w:r>
    <w:r w:rsidRPr="00D82DA6">
      <w:instrText xml:space="preserve"> PAGE </w:instrText>
    </w:r>
    <w:r w:rsidRPr="00D82DA6">
      <w:fldChar w:fldCharType="separate"/>
    </w:r>
    <w:r w:rsidRPr="00D82DA6">
      <w:rPr>
        <w:noProof/>
      </w:rPr>
      <w:t>2</w:t>
    </w:r>
    <w:r w:rsidRPr="00D82DA6">
      <w:fldChar w:fldCharType="end"/>
    </w:r>
    <w:r w:rsidRPr="00D82DA6">
      <w:t xml:space="preserve"> -</w:t>
    </w:r>
  </w:p>
  <w:p w14:paraId="5E69F703" w14:textId="77777777" w:rsidR="004A19AF" w:rsidRPr="00D82DA6" w:rsidRDefault="004A19AF" w:rsidP="00D82DA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C2BD" w14:textId="77777777" w:rsidR="00D82DA6" w:rsidRPr="00A63475" w:rsidRDefault="00A63475" w:rsidP="00D82DA6">
    <w:pPr>
      <w:pStyle w:val="Header"/>
      <w:pBdr>
        <w:bottom w:val="single" w:sz="4" w:space="1" w:color="auto"/>
      </w:pBdr>
      <w:tabs>
        <w:tab w:val="clear" w:pos="4513"/>
        <w:tab w:val="clear" w:pos="9027"/>
      </w:tabs>
      <w:jc w:val="center"/>
      <w:rPr>
        <w:lang w:val="pt-PT"/>
      </w:rPr>
    </w:pPr>
    <w:r w:rsidRPr="00A63475">
      <w:rPr>
        <w:lang w:val="pt-PT"/>
      </w:rPr>
      <w:t>G/SPS/N/KAZ/80/Add.1</w:t>
    </w:r>
  </w:p>
  <w:p w14:paraId="4C078D06" w14:textId="77777777" w:rsidR="00D82DA6" w:rsidRPr="00A63475" w:rsidRDefault="00D82DA6" w:rsidP="00D82DA6">
    <w:pPr>
      <w:pStyle w:val="Header"/>
      <w:pBdr>
        <w:bottom w:val="single" w:sz="4" w:space="1" w:color="auto"/>
      </w:pBdr>
      <w:tabs>
        <w:tab w:val="clear" w:pos="4513"/>
        <w:tab w:val="clear" w:pos="9027"/>
      </w:tabs>
      <w:jc w:val="center"/>
      <w:rPr>
        <w:lang w:val="pt-PT"/>
      </w:rPr>
    </w:pPr>
  </w:p>
  <w:p w14:paraId="58B9FA24" w14:textId="77777777" w:rsidR="00D82DA6" w:rsidRPr="00D82DA6" w:rsidRDefault="00A63475" w:rsidP="00D82DA6">
    <w:pPr>
      <w:pStyle w:val="Header"/>
      <w:pBdr>
        <w:bottom w:val="single" w:sz="4" w:space="1" w:color="auto"/>
      </w:pBdr>
      <w:tabs>
        <w:tab w:val="clear" w:pos="4513"/>
        <w:tab w:val="clear" w:pos="9027"/>
      </w:tabs>
      <w:jc w:val="center"/>
    </w:pPr>
    <w:r w:rsidRPr="00D82DA6">
      <w:t xml:space="preserve">- </w:t>
    </w:r>
    <w:r w:rsidRPr="00D82DA6">
      <w:fldChar w:fldCharType="begin"/>
    </w:r>
    <w:r w:rsidRPr="00D82DA6">
      <w:instrText xml:space="preserve"> PAGE </w:instrText>
    </w:r>
    <w:r w:rsidRPr="00D82DA6">
      <w:fldChar w:fldCharType="separate"/>
    </w:r>
    <w:r w:rsidRPr="00D82DA6">
      <w:rPr>
        <w:noProof/>
      </w:rPr>
      <w:t>2</w:t>
    </w:r>
    <w:r w:rsidRPr="00D82DA6">
      <w:fldChar w:fldCharType="end"/>
    </w:r>
    <w:r w:rsidRPr="00D82DA6">
      <w:t xml:space="preserve"> -</w:t>
    </w:r>
  </w:p>
  <w:p w14:paraId="71BE248C" w14:textId="77777777" w:rsidR="004A19AF" w:rsidRPr="00D82DA6" w:rsidRDefault="004A19AF" w:rsidP="00D82DA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4E92" w14:paraId="1A9FF641" w14:textId="77777777" w:rsidTr="00F94C86">
      <w:trPr>
        <w:trHeight w:val="240"/>
        <w:jc w:val="center"/>
      </w:trPr>
      <w:tc>
        <w:tcPr>
          <w:tcW w:w="3794" w:type="dxa"/>
          <w:shd w:val="clear" w:color="auto" w:fill="FFFFFF"/>
          <w:tcMar>
            <w:left w:w="108" w:type="dxa"/>
            <w:right w:w="108" w:type="dxa"/>
          </w:tcMar>
          <w:vAlign w:val="center"/>
        </w:tcPr>
        <w:p w14:paraId="3A7547AA"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404B0F8A" w14:textId="77777777" w:rsidR="00ED54E0" w:rsidRPr="004A19AF" w:rsidRDefault="00A63475" w:rsidP="00C10B2E">
          <w:pPr>
            <w:jc w:val="right"/>
            <w:rPr>
              <w:b/>
              <w:color w:val="FF0000"/>
              <w:szCs w:val="16"/>
            </w:rPr>
          </w:pPr>
          <w:r>
            <w:rPr>
              <w:b/>
              <w:color w:val="FF0000"/>
              <w:szCs w:val="16"/>
            </w:rPr>
            <w:t xml:space="preserve"> </w:t>
          </w:r>
        </w:p>
      </w:tc>
    </w:tr>
    <w:bookmarkEnd w:id="19"/>
    <w:tr w:rsidR="00EF4E92" w14:paraId="0ED2EDB1" w14:textId="77777777" w:rsidTr="00F94C86">
      <w:trPr>
        <w:trHeight w:val="213"/>
        <w:jc w:val="center"/>
      </w:trPr>
      <w:tc>
        <w:tcPr>
          <w:tcW w:w="3794" w:type="dxa"/>
          <w:vMerge w:val="restart"/>
          <w:shd w:val="clear" w:color="auto" w:fill="FFFFFF"/>
          <w:tcMar>
            <w:left w:w="0" w:type="dxa"/>
            <w:right w:w="0" w:type="dxa"/>
          </w:tcMar>
        </w:tcPr>
        <w:p w14:paraId="05B6DC48" w14:textId="77777777" w:rsidR="00ED54E0" w:rsidRPr="004A19AF" w:rsidRDefault="00A63475" w:rsidP="00C10B2E">
          <w:pPr>
            <w:jc w:val="left"/>
          </w:pPr>
          <w:r>
            <w:rPr>
              <w:noProof/>
              <w:lang w:eastAsia="en-GB"/>
            </w:rPr>
            <w:drawing>
              <wp:inline distT="0" distB="0" distL="0" distR="0" wp14:anchorId="3041CB2C" wp14:editId="671C2FB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280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2D6044" w14:textId="77777777" w:rsidR="00ED54E0" w:rsidRPr="004A19AF" w:rsidRDefault="00ED54E0" w:rsidP="00C10B2E">
          <w:pPr>
            <w:jc w:val="right"/>
            <w:rPr>
              <w:b/>
              <w:szCs w:val="16"/>
            </w:rPr>
          </w:pPr>
        </w:p>
      </w:tc>
    </w:tr>
    <w:tr w:rsidR="00EF4E92" w:rsidRPr="00A63475" w14:paraId="469E90D5" w14:textId="77777777" w:rsidTr="00F94C86">
      <w:trPr>
        <w:trHeight w:val="868"/>
        <w:jc w:val="center"/>
      </w:trPr>
      <w:tc>
        <w:tcPr>
          <w:tcW w:w="3794" w:type="dxa"/>
          <w:vMerge/>
          <w:shd w:val="clear" w:color="auto" w:fill="FFFFFF"/>
          <w:tcMar>
            <w:left w:w="108" w:type="dxa"/>
            <w:right w:w="108" w:type="dxa"/>
          </w:tcMar>
        </w:tcPr>
        <w:p w14:paraId="4CF562BC"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7CD9B26A" w14:textId="77777777" w:rsidR="00D82DA6" w:rsidRPr="00A63475" w:rsidRDefault="00A63475" w:rsidP="009042DF">
          <w:pPr>
            <w:jc w:val="right"/>
            <w:rPr>
              <w:b/>
              <w:szCs w:val="16"/>
              <w:lang w:val="pt-PT"/>
            </w:rPr>
          </w:pPr>
          <w:bookmarkStart w:id="20" w:name="bmkSymbols"/>
          <w:r w:rsidRPr="00A63475">
            <w:rPr>
              <w:b/>
              <w:szCs w:val="16"/>
              <w:lang w:val="pt-PT"/>
            </w:rPr>
            <w:t>G/SPS/N/KAZ/80/Add.1</w:t>
          </w:r>
          <w:bookmarkEnd w:id="20"/>
        </w:p>
      </w:tc>
    </w:tr>
    <w:tr w:rsidR="00EF4E92" w:rsidRPr="00A63475" w14:paraId="29283A17" w14:textId="77777777" w:rsidTr="00F94C86">
      <w:trPr>
        <w:trHeight w:val="240"/>
        <w:jc w:val="center"/>
      </w:trPr>
      <w:tc>
        <w:tcPr>
          <w:tcW w:w="3794" w:type="dxa"/>
          <w:vMerge/>
          <w:shd w:val="clear" w:color="auto" w:fill="FFFFFF"/>
          <w:tcMar>
            <w:left w:w="108" w:type="dxa"/>
            <w:right w:w="108" w:type="dxa"/>
          </w:tcMar>
          <w:vAlign w:val="center"/>
        </w:tcPr>
        <w:p w14:paraId="4C270CD3" w14:textId="77777777" w:rsidR="00ED54E0" w:rsidRPr="00A63475" w:rsidRDefault="00ED54E0" w:rsidP="00C10B2E">
          <w:pPr>
            <w:rPr>
              <w:lang w:val="pt-PT"/>
            </w:rPr>
          </w:pPr>
        </w:p>
      </w:tc>
      <w:tc>
        <w:tcPr>
          <w:tcW w:w="5448" w:type="dxa"/>
          <w:gridSpan w:val="2"/>
          <w:shd w:val="clear" w:color="auto" w:fill="FFFFFF"/>
          <w:tcMar>
            <w:left w:w="108" w:type="dxa"/>
            <w:right w:w="108" w:type="dxa"/>
          </w:tcMar>
          <w:vAlign w:val="center"/>
        </w:tcPr>
        <w:p w14:paraId="1123E581" w14:textId="0BDBB56B" w:rsidR="00ED54E0" w:rsidRPr="00A63475" w:rsidRDefault="00A63475" w:rsidP="00C10B2E">
          <w:pPr>
            <w:jc w:val="right"/>
            <w:rPr>
              <w:szCs w:val="16"/>
              <w:lang w:val="pt-PT"/>
            </w:rPr>
          </w:pPr>
          <w:bookmarkStart w:id="21" w:name="bmkDate"/>
          <w:bookmarkStart w:id="22" w:name="spsDateDistribution"/>
          <w:bookmarkEnd w:id="21"/>
          <w:bookmarkEnd w:id="22"/>
          <w:r>
            <w:rPr>
              <w:szCs w:val="16"/>
              <w:lang w:val="pt-PT"/>
            </w:rPr>
            <w:t>12 September 2023</w:t>
          </w:r>
        </w:p>
      </w:tc>
    </w:tr>
    <w:tr w:rsidR="00EF4E92" w14:paraId="08727455"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494EFD" w14:textId="6D17E2B5" w:rsidR="00ED54E0" w:rsidRPr="004A19AF" w:rsidRDefault="00A63475" w:rsidP="00C10B2E">
          <w:pPr>
            <w:jc w:val="left"/>
            <w:rPr>
              <w:b/>
            </w:rPr>
          </w:pPr>
          <w:bookmarkStart w:id="23" w:name="bmkSerial"/>
          <w:r w:rsidRPr="003C63F2">
            <w:rPr>
              <w:color w:val="FF0000"/>
              <w:szCs w:val="16"/>
            </w:rPr>
            <w:t>(</w:t>
          </w:r>
          <w:bookmarkStart w:id="24" w:name="spsSerialNumber"/>
          <w:bookmarkEnd w:id="24"/>
          <w:r>
            <w:rPr>
              <w:color w:val="FF0000"/>
              <w:szCs w:val="16"/>
            </w:rPr>
            <w:t>23-</w:t>
          </w:r>
          <w:r w:rsidR="00A40299">
            <w:rPr>
              <w:color w:val="FF0000"/>
              <w:szCs w:val="16"/>
            </w:rPr>
            <w:t>6044</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2267F017" w14:textId="77777777" w:rsidR="00ED54E0" w:rsidRPr="004A19AF" w:rsidRDefault="00A63475"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EF4E92" w14:paraId="4C59D349"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E5896B" w14:textId="77777777" w:rsidR="00ED54E0" w:rsidRPr="004A19AF" w:rsidRDefault="00A63475"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65D58B9C" w14:textId="77777777" w:rsidR="00ED54E0" w:rsidRPr="003C63F2" w:rsidRDefault="00A63475" w:rsidP="00B728D5">
          <w:pPr>
            <w:jc w:val="right"/>
            <w:rPr>
              <w:bCs/>
              <w:szCs w:val="18"/>
            </w:rPr>
          </w:pPr>
          <w:bookmarkStart w:id="27" w:name="bmkLanguage"/>
          <w:r>
            <w:rPr>
              <w:bCs/>
              <w:szCs w:val="18"/>
            </w:rPr>
            <w:t>Original: English</w:t>
          </w:r>
          <w:bookmarkEnd w:id="27"/>
        </w:p>
      </w:tc>
    </w:tr>
  </w:tbl>
  <w:p w14:paraId="2D0B7BC6"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727A2A">
      <w:start w:val="1"/>
      <w:numFmt w:val="decimal"/>
      <w:pStyle w:val="SummaryText"/>
      <w:lvlText w:val="%1."/>
      <w:lvlJc w:val="left"/>
      <w:pPr>
        <w:ind w:left="360" w:hanging="360"/>
      </w:pPr>
    </w:lvl>
    <w:lvl w:ilvl="1" w:tplc="21306EDC" w:tentative="1">
      <w:start w:val="1"/>
      <w:numFmt w:val="lowerLetter"/>
      <w:lvlText w:val="%2."/>
      <w:lvlJc w:val="left"/>
      <w:pPr>
        <w:ind w:left="1080" w:hanging="360"/>
      </w:pPr>
    </w:lvl>
    <w:lvl w:ilvl="2" w:tplc="8516341A" w:tentative="1">
      <w:start w:val="1"/>
      <w:numFmt w:val="lowerRoman"/>
      <w:lvlText w:val="%3."/>
      <w:lvlJc w:val="right"/>
      <w:pPr>
        <w:ind w:left="1800" w:hanging="180"/>
      </w:pPr>
    </w:lvl>
    <w:lvl w:ilvl="3" w:tplc="328C7A28" w:tentative="1">
      <w:start w:val="1"/>
      <w:numFmt w:val="decimal"/>
      <w:lvlText w:val="%4."/>
      <w:lvlJc w:val="left"/>
      <w:pPr>
        <w:ind w:left="2520" w:hanging="360"/>
      </w:pPr>
    </w:lvl>
    <w:lvl w:ilvl="4" w:tplc="EF3C8C08" w:tentative="1">
      <w:start w:val="1"/>
      <w:numFmt w:val="lowerLetter"/>
      <w:lvlText w:val="%5."/>
      <w:lvlJc w:val="left"/>
      <w:pPr>
        <w:ind w:left="3240" w:hanging="360"/>
      </w:pPr>
    </w:lvl>
    <w:lvl w:ilvl="5" w:tplc="7FD20956" w:tentative="1">
      <w:start w:val="1"/>
      <w:numFmt w:val="lowerRoman"/>
      <w:lvlText w:val="%6."/>
      <w:lvlJc w:val="right"/>
      <w:pPr>
        <w:ind w:left="3960" w:hanging="180"/>
      </w:pPr>
    </w:lvl>
    <w:lvl w:ilvl="6" w:tplc="6310F50A" w:tentative="1">
      <w:start w:val="1"/>
      <w:numFmt w:val="decimal"/>
      <w:lvlText w:val="%7."/>
      <w:lvlJc w:val="left"/>
      <w:pPr>
        <w:ind w:left="4680" w:hanging="360"/>
      </w:pPr>
    </w:lvl>
    <w:lvl w:ilvl="7" w:tplc="35A43B26" w:tentative="1">
      <w:start w:val="1"/>
      <w:numFmt w:val="lowerLetter"/>
      <w:lvlText w:val="%8."/>
      <w:lvlJc w:val="left"/>
      <w:pPr>
        <w:ind w:left="5400" w:hanging="360"/>
      </w:pPr>
    </w:lvl>
    <w:lvl w:ilvl="8" w:tplc="A02898EA" w:tentative="1">
      <w:start w:val="1"/>
      <w:numFmt w:val="lowerRoman"/>
      <w:lvlText w:val="%9."/>
      <w:lvlJc w:val="right"/>
      <w:pPr>
        <w:ind w:left="6120" w:hanging="180"/>
      </w:pPr>
    </w:lvl>
  </w:abstractNum>
  <w:num w:numId="1" w16cid:durableId="872309124">
    <w:abstractNumId w:val="9"/>
  </w:num>
  <w:num w:numId="2" w16cid:durableId="1190292651">
    <w:abstractNumId w:val="7"/>
  </w:num>
  <w:num w:numId="3" w16cid:durableId="2138451550">
    <w:abstractNumId w:val="6"/>
  </w:num>
  <w:num w:numId="4" w16cid:durableId="1559433306">
    <w:abstractNumId w:val="5"/>
  </w:num>
  <w:num w:numId="5" w16cid:durableId="248543474">
    <w:abstractNumId w:val="4"/>
  </w:num>
  <w:num w:numId="6" w16cid:durableId="1620526287">
    <w:abstractNumId w:val="12"/>
  </w:num>
  <w:num w:numId="7" w16cid:durableId="173544568">
    <w:abstractNumId w:val="11"/>
  </w:num>
  <w:num w:numId="8" w16cid:durableId="1079017314">
    <w:abstractNumId w:val="10"/>
  </w:num>
  <w:num w:numId="9" w16cid:durableId="1519389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929503">
    <w:abstractNumId w:val="13"/>
  </w:num>
  <w:num w:numId="11" w16cid:durableId="1783916054">
    <w:abstractNumId w:val="8"/>
  </w:num>
  <w:num w:numId="12" w16cid:durableId="1953048968">
    <w:abstractNumId w:val="3"/>
  </w:num>
  <w:num w:numId="13" w16cid:durableId="569999339">
    <w:abstractNumId w:val="2"/>
  </w:num>
  <w:num w:numId="14" w16cid:durableId="1690831558">
    <w:abstractNumId w:val="1"/>
  </w:num>
  <w:num w:numId="15" w16cid:durableId="163636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872C6"/>
    <w:rsid w:val="004A19AF"/>
    <w:rsid w:val="004B25F5"/>
    <w:rsid w:val="004B5E3B"/>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40299"/>
    <w:rsid w:val="00A51558"/>
    <w:rsid w:val="00A6057A"/>
    <w:rsid w:val="00A63475"/>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82DA6"/>
    <w:rsid w:val="00D9226C"/>
    <w:rsid w:val="00DA20BD"/>
    <w:rsid w:val="00DE50DB"/>
    <w:rsid w:val="00DF6AE1"/>
    <w:rsid w:val="00E00116"/>
    <w:rsid w:val="00E46FD5"/>
    <w:rsid w:val="00E544BB"/>
    <w:rsid w:val="00E56545"/>
    <w:rsid w:val="00E63B86"/>
    <w:rsid w:val="00EA5D4F"/>
    <w:rsid w:val="00EB6C56"/>
    <w:rsid w:val="00ED54E0"/>
    <w:rsid w:val="00EF4E92"/>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F752F"/>
  <w15:docId w15:val="{29A8559C-661E-4E40-876A-FAA14674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1c586b0f-0c6d-4bea-be66-e5f59ecf3ef2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D118E0D-2016-4060-B3F1-6726F8044E7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Rivera, Marcela</cp:lastModifiedBy>
  <cp:revision>8</cp:revision>
  <dcterms:created xsi:type="dcterms:W3CDTF">2018-10-15T07:07:00Z</dcterms:created>
  <dcterms:modified xsi:type="dcterms:W3CDTF">2023-09-12T08:57:00Z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G/SPS/N/KAZ/80/Add.1</vt:lpwstr>
  </property>
  <property fmtid="{D5CDD505-2E9C-101B-9397-08002B2CF9AE}" pid="3" name="TitusGUID">
    <vt:lpwstr>1c586b0f-0c6d-4bea-be66-e5f59ecf3ef2</vt:lpwstr>
  </property>
  <property fmtid="{D5CDD505-2E9C-101B-9397-08002B2CF9AE}" pid="4" name="WTOCLASSIFICATION">
    <vt:lpwstr>WTO OFFICIAL</vt:lpwstr>
  </property>
</Properties>
</file>