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07527" w14:textId="77777777" w:rsidR="00EA4725" w:rsidRPr="00441372" w:rsidRDefault="00772C1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92BE3" w14:paraId="3CA4D6A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49B023B" w14:textId="77777777" w:rsidR="00EA4725" w:rsidRPr="00441372" w:rsidRDefault="00772C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9B15998" w14:textId="77777777" w:rsidR="00EA4725" w:rsidRPr="00441372" w:rsidRDefault="00772C1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43C6CC9F" w14:textId="77777777" w:rsidR="00EA4725" w:rsidRPr="00441372" w:rsidRDefault="00772C1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92BE3" w14:paraId="62B1FE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B141E" w14:textId="77777777" w:rsidR="00EA4725" w:rsidRPr="00441372" w:rsidRDefault="00772C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F81C3" w14:textId="77777777" w:rsidR="00EA4725" w:rsidRPr="00441372" w:rsidRDefault="00772C1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092BE3" w14:paraId="756146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C3DC7" w14:textId="77777777" w:rsidR="00EA4725" w:rsidRPr="00441372" w:rsidRDefault="00772C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AEA09" w14:textId="7F6A524F" w:rsidR="00EA4725" w:rsidRPr="00441372" w:rsidRDefault="00772C1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Oil seeds and oleaginous fruits, miscellaneous grains, seeds and fruit (HS Code: 12.12)</w:t>
            </w:r>
            <w:bookmarkStart w:id="7" w:name="sps3a"/>
            <w:bookmarkEnd w:id="7"/>
          </w:p>
        </w:tc>
      </w:tr>
      <w:tr w:rsidR="00092BE3" w14:paraId="6F7AA3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B6611" w14:textId="77777777" w:rsidR="00EA4725" w:rsidRPr="00441372" w:rsidRDefault="00772C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B75DD5" w14:textId="77777777" w:rsidR="00EA4725" w:rsidRPr="00441372" w:rsidRDefault="00772C1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997B568" w14:textId="77777777" w:rsidR="00EA4725" w:rsidRPr="00441372" w:rsidRDefault="00772C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C172888" w14:textId="77777777" w:rsidR="00EA4725" w:rsidRPr="00441372" w:rsidRDefault="00772C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92BE3" w14:paraId="64BCEC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B7085" w14:textId="77777777" w:rsidR="00EA4725" w:rsidRPr="00441372" w:rsidRDefault="00772C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7890E2" w14:textId="1EEF13A4" w:rsidR="00EA4725" w:rsidRPr="00441372" w:rsidRDefault="00772C1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</w:t>
            </w:r>
            <w:r w:rsidR="00D478FE">
              <w:t>R</w:t>
            </w:r>
            <w:r w:rsidRPr="0065690F">
              <w:t>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535AFD86" w14:textId="77777777" w:rsidR="00EA4725" w:rsidRPr="00441372" w:rsidRDefault="00E70D9B" w:rsidP="00441372">
            <w:pPr>
              <w:spacing w:after="120"/>
            </w:pPr>
            <w:hyperlink r:id="rId7" w:tgtFrame="_blank" w:history="1">
              <w:r w:rsidR="00772C1F" w:rsidRPr="00441372">
                <w:rPr>
                  <w:color w:val="0000FF"/>
                  <w:u w:val="single"/>
                </w:rPr>
                <w:t>https://members.wto.org/crnattachments/2021/SPS/JPN/21_1109_00_e.pdf</w:t>
              </w:r>
            </w:hyperlink>
            <w:bookmarkStart w:id="21" w:name="sps5d"/>
            <w:bookmarkEnd w:id="21"/>
          </w:p>
        </w:tc>
      </w:tr>
      <w:tr w:rsidR="00092BE3" w14:paraId="29BEF7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BE374B" w14:textId="77777777" w:rsidR="00EA4725" w:rsidRPr="00441372" w:rsidRDefault="00772C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5C1F20" w14:textId="77777777" w:rsidR="00EA4725" w:rsidRPr="00441372" w:rsidRDefault="00772C1F" w:rsidP="00772C1F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14:paraId="4322D129" w14:textId="77777777" w:rsidR="00092BE3" w:rsidRPr="0065690F" w:rsidRDefault="00772C1F" w:rsidP="00441372">
            <w:pPr>
              <w:spacing w:after="120"/>
            </w:pPr>
            <w:r w:rsidRPr="0065690F">
              <w:t>Pesticide: Thiencarbazone-methyl.</w:t>
            </w:r>
            <w:bookmarkStart w:id="23" w:name="sps6a"/>
            <w:bookmarkEnd w:id="23"/>
          </w:p>
        </w:tc>
      </w:tr>
      <w:tr w:rsidR="00092BE3" w14:paraId="605655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B4950" w14:textId="77777777" w:rsidR="00EA4725" w:rsidRPr="00441372" w:rsidRDefault="00772C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84EDE" w14:textId="77777777" w:rsidR="00EA4725" w:rsidRPr="00441372" w:rsidRDefault="00772C1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92BE3" w14:paraId="62F865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B4744" w14:textId="77777777" w:rsidR="00EA4725" w:rsidRPr="00441372" w:rsidRDefault="00772C1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9FBD5" w14:textId="77777777" w:rsidR="00EA4725" w:rsidRPr="00441372" w:rsidRDefault="00772C1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FEE53C" w14:textId="77777777" w:rsidR="00EA4725" w:rsidRPr="00441372" w:rsidRDefault="00772C1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CACF3E2" w14:textId="77777777" w:rsidR="00EA4725" w:rsidRPr="00441372" w:rsidRDefault="00772C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214EAB6" w14:textId="77777777" w:rsidR="00EA4725" w:rsidRPr="00441372" w:rsidRDefault="00772C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77D1825" w14:textId="77777777" w:rsidR="00EA4725" w:rsidRPr="00441372" w:rsidRDefault="00772C1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513F69E" w14:textId="77777777" w:rsidR="00EA4725" w:rsidRPr="00441372" w:rsidRDefault="00772C1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9E8E78F" w14:textId="77777777" w:rsidR="00EA4725" w:rsidRPr="00441372" w:rsidRDefault="00772C1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70842D4" w14:textId="77777777" w:rsidR="00EA4725" w:rsidRPr="00441372" w:rsidRDefault="00772C1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92BE3" w14:paraId="632914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61413" w14:textId="77777777" w:rsidR="00EA4725" w:rsidRPr="00441372" w:rsidRDefault="00772C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D14EF" w14:textId="40C1CBB4" w:rsidR="00EA4725" w:rsidRPr="00441372" w:rsidRDefault="00772C1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>
              <w:rPr>
                <w:bCs/>
              </w:rPr>
              <w:t>.</w:t>
            </w:r>
          </w:p>
        </w:tc>
      </w:tr>
      <w:tr w:rsidR="00092BE3" w14:paraId="517D3D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CFFCF" w14:textId="77777777" w:rsidR="00EA4725" w:rsidRPr="00441372" w:rsidRDefault="00772C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E72AE" w14:textId="77777777" w:rsidR="00EA4725" w:rsidRPr="00441372" w:rsidRDefault="00772C1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59" w:name="sps10a"/>
            <w:bookmarkEnd w:id="59"/>
          </w:p>
          <w:p w14:paraId="684245D0" w14:textId="77777777" w:rsidR="00EA4725" w:rsidRPr="00441372" w:rsidRDefault="00772C1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1" w:name="sps10bisa"/>
            <w:bookmarkEnd w:id="61"/>
          </w:p>
        </w:tc>
      </w:tr>
      <w:tr w:rsidR="00092BE3" w14:paraId="06A9FB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F5C3A" w14:textId="77777777" w:rsidR="00EA4725" w:rsidRPr="00441372" w:rsidRDefault="00772C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20838" w14:textId="77777777" w:rsidR="00EA4725" w:rsidRPr="00441372" w:rsidRDefault="00772C1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1B221C72" w14:textId="77777777" w:rsidR="00EA4725" w:rsidRPr="00441372" w:rsidRDefault="00772C1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92BE3" w14:paraId="2F07D8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474FD" w14:textId="77777777" w:rsidR="00EA4725" w:rsidRPr="00441372" w:rsidRDefault="00772C1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8F829" w14:textId="77777777" w:rsidR="00EA4725" w:rsidRPr="00441372" w:rsidRDefault="00772C1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6C450619" w14:textId="77777777" w:rsidR="00EA4725" w:rsidRPr="00441372" w:rsidRDefault="00772C1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092BE3" w:rsidRPr="00E70D9B" w14:paraId="3EA9C27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B105EC1" w14:textId="77777777" w:rsidR="00EA4725" w:rsidRPr="00441372" w:rsidRDefault="00772C1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E100043" w14:textId="77777777" w:rsidR="00EA4725" w:rsidRPr="00441372" w:rsidRDefault="00772C1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6E6BE43" w14:textId="77777777" w:rsidR="00EA4725" w:rsidRPr="0065690F" w:rsidRDefault="00772C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D1E0BD2" w14:textId="77777777" w:rsidR="00EA4725" w:rsidRPr="0065690F" w:rsidRDefault="00772C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44B85E51" w14:textId="77777777" w:rsidR="00EA4725" w:rsidRPr="0065690F" w:rsidRDefault="00772C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700719E5" w14:textId="77777777" w:rsidR="00EA4725" w:rsidRPr="0065690F" w:rsidRDefault="00772C1F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5B79698A" w14:textId="77777777" w:rsidR="00EA4725" w:rsidRPr="00AC1B1B" w:rsidRDefault="00772C1F" w:rsidP="00F3021D">
            <w:pPr>
              <w:keepNext/>
              <w:keepLines/>
              <w:rPr>
                <w:bCs/>
                <w:lang w:val="fr-CH"/>
              </w:rPr>
            </w:pPr>
            <w:r w:rsidRPr="00AC1B1B">
              <w:rPr>
                <w:bCs/>
                <w:lang w:val="fr-CH"/>
              </w:rPr>
              <w:t xml:space="preserve">Fax: +(81 3) 5501 8343 </w:t>
            </w:r>
          </w:p>
          <w:p w14:paraId="5BD2BD01" w14:textId="77777777" w:rsidR="00EA4725" w:rsidRPr="00AC1B1B" w:rsidRDefault="00772C1F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C1B1B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1195B5FC" w14:textId="77777777" w:rsidR="007141CF" w:rsidRPr="00AC1B1B" w:rsidRDefault="007141CF" w:rsidP="00441372">
      <w:pPr>
        <w:rPr>
          <w:lang w:val="fr-CH"/>
        </w:rPr>
      </w:pPr>
    </w:p>
    <w:sectPr w:rsidR="007141CF" w:rsidRPr="00AC1B1B" w:rsidSect="00AC1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3C261" w14:textId="77777777" w:rsidR="00B04A22" w:rsidRDefault="00772C1F">
      <w:r>
        <w:separator/>
      </w:r>
    </w:p>
  </w:endnote>
  <w:endnote w:type="continuationSeparator" w:id="0">
    <w:p w14:paraId="2EE64FBE" w14:textId="77777777" w:rsidR="00B04A22" w:rsidRDefault="0077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35796" w14:textId="332FA9D3" w:rsidR="00EA4725" w:rsidRPr="00AC1B1B" w:rsidRDefault="00AC1B1B" w:rsidP="00AC1B1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089E6" w14:textId="700BC178" w:rsidR="00EA4725" w:rsidRPr="00AC1B1B" w:rsidRDefault="00AC1B1B" w:rsidP="00AC1B1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217C5" w14:textId="77777777" w:rsidR="00C863EB" w:rsidRPr="00441372" w:rsidRDefault="00772C1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32FDB" w14:textId="77777777" w:rsidR="00B04A22" w:rsidRDefault="00772C1F">
      <w:r>
        <w:separator/>
      </w:r>
    </w:p>
  </w:footnote>
  <w:footnote w:type="continuationSeparator" w:id="0">
    <w:p w14:paraId="6626E180" w14:textId="77777777" w:rsidR="00B04A22" w:rsidRDefault="0077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217A9" w14:textId="77777777" w:rsidR="00AC1B1B" w:rsidRPr="00AC1B1B" w:rsidRDefault="00AC1B1B" w:rsidP="00AC1B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1B1B">
      <w:t>G/SPS/N/JPN/830</w:t>
    </w:r>
  </w:p>
  <w:p w14:paraId="7D704309" w14:textId="77777777" w:rsidR="00AC1B1B" w:rsidRPr="00AC1B1B" w:rsidRDefault="00AC1B1B" w:rsidP="00AC1B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45D77D" w14:textId="4472A6A8" w:rsidR="00AC1B1B" w:rsidRPr="00AC1B1B" w:rsidRDefault="00AC1B1B" w:rsidP="00AC1B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1B1B">
      <w:t xml:space="preserve">- </w:t>
    </w:r>
    <w:r w:rsidRPr="00AC1B1B">
      <w:fldChar w:fldCharType="begin"/>
    </w:r>
    <w:r w:rsidRPr="00AC1B1B">
      <w:instrText xml:space="preserve"> PAGE </w:instrText>
    </w:r>
    <w:r w:rsidRPr="00AC1B1B">
      <w:fldChar w:fldCharType="separate"/>
    </w:r>
    <w:r w:rsidRPr="00AC1B1B">
      <w:rPr>
        <w:noProof/>
      </w:rPr>
      <w:t>2</w:t>
    </w:r>
    <w:r w:rsidRPr="00AC1B1B">
      <w:fldChar w:fldCharType="end"/>
    </w:r>
    <w:r w:rsidRPr="00AC1B1B">
      <w:t xml:space="preserve"> -</w:t>
    </w:r>
  </w:p>
  <w:p w14:paraId="13AAE54E" w14:textId="3063F1F3" w:rsidR="00EA4725" w:rsidRPr="00AC1B1B" w:rsidRDefault="00EA4725" w:rsidP="00AC1B1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63AB4" w14:textId="77777777" w:rsidR="00AC1B1B" w:rsidRPr="00AC1B1B" w:rsidRDefault="00AC1B1B" w:rsidP="00AC1B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1B1B">
      <w:t>G/SPS/N/JPN/830</w:t>
    </w:r>
  </w:p>
  <w:p w14:paraId="068ED3E7" w14:textId="77777777" w:rsidR="00AC1B1B" w:rsidRPr="00AC1B1B" w:rsidRDefault="00AC1B1B" w:rsidP="00AC1B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F7AB94" w14:textId="6536E8D3" w:rsidR="00AC1B1B" w:rsidRPr="00AC1B1B" w:rsidRDefault="00AC1B1B" w:rsidP="00AC1B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1B1B">
      <w:t xml:space="preserve">- </w:t>
    </w:r>
    <w:r w:rsidRPr="00AC1B1B">
      <w:fldChar w:fldCharType="begin"/>
    </w:r>
    <w:r w:rsidRPr="00AC1B1B">
      <w:instrText xml:space="preserve"> PAGE </w:instrText>
    </w:r>
    <w:r w:rsidRPr="00AC1B1B">
      <w:fldChar w:fldCharType="separate"/>
    </w:r>
    <w:r w:rsidRPr="00AC1B1B">
      <w:rPr>
        <w:noProof/>
      </w:rPr>
      <w:t>2</w:t>
    </w:r>
    <w:r w:rsidRPr="00AC1B1B">
      <w:fldChar w:fldCharType="end"/>
    </w:r>
    <w:r w:rsidRPr="00AC1B1B">
      <w:t xml:space="preserve"> -</w:t>
    </w:r>
  </w:p>
  <w:p w14:paraId="770E581D" w14:textId="4692D4BA" w:rsidR="00EA4725" w:rsidRPr="00AC1B1B" w:rsidRDefault="00EA4725" w:rsidP="00AC1B1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92BE3" w14:paraId="255767E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38910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1F6AF7" w14:textId="6056DFDE" w:rsidR="00ED54E0" w:rsidRPr="00EA4725" w:rsidRDefault="00AC1B1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92BE3" w14:paraId="5EF8EFF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39475C" w14:textId="7C2E17B8" w:rsidR="00ED54E0" w:rsidRPr="00EA4725" w:rsidRDefault="00AC1B1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3F024F5" wp14:editId="050717F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734A5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92BE3" w14:paraId="17650CD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F1A74D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355041" w14:textId="77777777" w:rsidR="00AC1B1B" w:rsidRDefault="00AC1B1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G/SPS/N/JPN/830</w:t>
          </w:r>
        </w:p>
        <w:bookmarkEnd w:id="88"/>
        <w:p w14:paraId="2BDB4EA6" w14:textId="7E9BD48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92BE3" w14:paraId="3924AB67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AAB2C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9A57BD" w14:textId="6F8187A8" w:rsidR="00ED54E0" w:rsidRPr="00EA4725" w:rsidRDefault="00637D4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 xml:space="preserve">15 </w:t>
          </w:r>
          <w:r w:rsidR="00E70D9B">
            <w:rPr>
              <w:szCs w:val="16"/>
            </w:rPr>
            <w:t>February</w:t>
          </w:r>
          <w:r>
            <w:rPr>
              <w:szCs w:val="16"/>
            </w:rPr>
            <w:t xml:space="preserve"> 2021</w:t>
          </w:r>
        </w:p>
      </w:tc>
    </w:tr>
    <w:tr w:rsidR="00092BE3" w14:paraId="4977A510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D05BAB" w14:textId="164E7097" w:rsidR="00ED54E0" w:rsidRPr="00EA4725" w:rsidRDefault="00772C1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37D4F">
            <w:rPr>
              <w:color w:val="FF0000"/>
              <w:szCs w:val="16"/>
            </w:rPr>
            <w:t>21-</w:t>
          </w:r>
          <w:r w:rsidR="001F4BF8">
            <w:rPr>
              <w:color w:val="FF0000"/>
              <w:szCs w:val="16"/>
            </w:rPr>
            <w:t>1232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599360" w14:textId="77777777" w:rsidR="00ED54E0" w:rsidRPr="00EA4725" w:rsidRDefault="00772C1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92BE3" w14:paraId="7C9D09D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0432D4" w14:textId="5F62A46D" w:rsidR="00ED54E0" w:rsidRPr="00EA4725" w:rsidRDefault="00AC1B1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1EA497" w14:textId="735E7841" w:rsidR="00ED54E0" w:rsidRPr="00441372" w:rsidRDefault="00AC1B1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F8EBCB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93209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F7215D2" w:tentative="1">
      <w:start w:val="1"/>
      <w:numFmt w:val="lowerLetter"/>
      <w:lvlText w:val="%2."/>
      <w:lvlJc w:val="left"/>
      <w:pPr>
        <w:ind w:left="1080" w:hanging="360"/>
      </w:pPr>
    </w:lvl>
    <w:lvl w:ilvl="2" w:tplc="63EA93CA" w:tentative="1">
      <w:start w:val="1"/>
      <w:numFmt w:val="lowerRoman"/>
      <w:lvlText w:val="%3."/>
      <w:lvlJc w:val="right"/>
      <w:pPr>
        <w:ind w:left="1800" w:hanging="180"/>
      </w:pPr>
    </w:lvl>
    <w:lvl w:ilvl="3" w:tplc="1BB2C1E4" w:tentative="1">
      <w:start w:val="1"/>
      <w:numFmt w:val="decimal"/>
      <w:lvlText w:val="%4."/>
      <w:lvlJc w:val="left"/>
      <w:pPr>
        <w:ind w:left="2520" w:hanging="360"/>
      </w:pPr>
    </w:lvl>
    <w:lvl w:ilvl="4" w:tplc="BA40CCC8" w:tentative="1">
      <w:start w:val="1"/>
      <w:numFmt w:val="lowerLetter"/>
      <w:lvlText w:val="%5."/>
      <w:lvlJc w:val="left"/>
      <w:pPr>
        <w:ind w:left="3240" w:hanging="360"/>
      </w:pPr>
    </w:lvl>
    <w:lvl w:ilvl="5" w:tplc="BD2848E0" w:tentative="1">
      <w:start w:val="1"/>
      <w:numFmt w:val="lowerRoman"/>
      <w:lvlText w:val="%6."/>
      <w:lvlJc w:val="right"/>
      <w:pPr>
        <w:ind w:left="3960" w:hanging="180"/>
      </w:pPr>
    </w:lvl>
    <w:lvl w:ilvl="6" w:tplc="386E259A" w:tentative="1">
      <w:start w:val="1"/>
      <w:numFmt w:val="decimal"/>
      <w:lvlText w:val="%7."/>
      <w:lvlJc w:val="left"/>
      <w:pPr>
        <w:ind w:left="4680" w:hanging="360"/>
      </w:pPr>
    </w:lvl>
    <w:lvl w:ilvl="7" w:tplc="00040D26" w:tentative="1">
      <w:start w:val="1"/>
      <w:numFmt w:val="lowerLetter"/>
      <w:lvlText w:val="%8."/>
      <w:lvlJc w:val="left"/>
      <w:pPr>
        <w:ind w:left="5400" w:hanging="360"/>
      </w:pPr>
    </w:lvl>
    <w:lvl w:ilvl="8" w:tplc="ABB014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92BE3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4BF8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7D4F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2C1F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1B1B"/>
    <w:rsid w:val="00AC27F8"/>
    <w:rsid w:val="00AD4C72"/>
    <w:rsid w:val="00AE057B"/>
    <w:rsid w:val="00AE2AEE"/>
    <w:rsid w:val="00B00276"/>
    <w:rsid w:val="00B04A22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78FE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0D9B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79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1109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2021-02-15T06:55:00Z</dcterms:created>
  <dcterms:modified xsi:type="dcterms:W3CDTF">2021-02-15T08:22:00Z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G/SPS/N/JPN/830</vt:lpwstr>
  </property>
  <property fmtid="{D5CDD505-2E9C-101B-9397-08002B2CF9AE}" pid="3" name="TitusGUID">
    <vt:lpwstr>0875a3fd-b931-4499-9166-c197b92977a3</vt:lpwstr>
  </property>
  <property fmtid="{D5CDD505-2E9C-101B-9397-08002B2CF9AE}" pid="4" name="WTOCLASSIFICATION">
    <vt:lpwstr>WTO OFFICIAL</vt:lpwstr>
  </property>
</Properties>
</file>