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7FF1" w14:textId="77777777" w:rsidR="00326D34" w:rsidRPr="004D1783" w:rsidRDefault="00B02C1E" w:rsidP="008E6422">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F37A5" w14:paraId="74772EEC" w14:textId="77777777" w:rsidTr="00B056CB">
        <w:tc>
          <w:tcPr>
            <w:tcW w:w="707" w:type="dxa"/>
            <w:tcBorders>
              <w:bottom w:val="single" w:sz="6" w:space="0" w:color="auto"/>
            </w:tcBorders>
            <w:shd w:val="clear" w:color="auto" w:fill="auto"/>
          </w:tcPr>
          <w:p w14:paraId="4CBD143F" w14:textId="77777777" w:rsidR="00326D34" w:rsidRPr="004D1783" w:rsidRDefault="00B02C1E" w:rsidP="004D1783">
            <w:pPr>
              <w:spacing w:before="120" w:after="120"/>
            </w:pPr>
            <w:r w:rsidRPr="004D1783">
              <w:rPr>
                <w:b/>
              </w:rPr>
              <w:t>1.</w:t>
            </w:r>
          </w:p>
        </w:tc>
        <w:tc>
          <w:tcPr>
            <w:tcW w:w="8320" w:type="dxa"/>
            <w:tcBorders>
              <w:bottom w:val="single" w:sz="6" w:space="0" w:color="auto"/>
            </w:tcBorders>
            <w:shd w:val="clear" w:color="auto" w:fill="auto"/>
          </w:tcPr>
          <w:p w14:paraId="0CBE8A9C" w14:textId="77777777" w:rsidR="00326D34" w:rsidRPr="004D1783" w:rsidRDefault="00B02C1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4D82E5C" w14:textId="77777777" w:rsidR="00326D34" w:rsidRPr="004D1783" w:rsidRDefault="00B02C1E" w:rsidP="004D1783">
            <w:pPr>
              <w:spacing w:after="120"/>
            </w:pPr>
            <w:r w:rsidRPr="004D1783">
              <w:rPr>
                <w:b/>
              </w:rPr>
              <w:t>If applicable, name of local government involved:</w:t>
            </w:r>
            <w:r w:rsidRPr="00F778D1">
              <w:t xml:space="preserve"> </w:t>
            </w:r>
            <w:bookmarkStart w:id="1" w:name="sps1b"/>
            <w:bookmarkEnd w:id="1"/>
          </w:p>
        </w:tc>
      </w:tr>
      <w:tr w:rsidR="004F37A5" w14:paraId="490D2F37" w14:textId="77777777" w:rsidTr="00B056CB">
        <w:tc>
          <w:tcPr>
            <w:tcW w:w="707" w:type="dxa"/>
            <w:tcBorders>
              <w:top w:val="single" w:sz="6" w:space="0" w:color="auto"/>
              <w:bottom w:val="single" w:sz="6" w:space="0" w:color="auto"/>
            </w:tcBorders>
            <w:shd w:val="clear" w:color="auto" w:fill="auto"/>
          </w:tcPr>
          <w:p w14:paraId="1B501A15" w14:textId="77777777" w:rsidR="00326D34" w:rsidRPr="004D1783" w:rsidRDefault="00B02C1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B056554" w14:textId="77777777" w:rsidR="00326D34" w:rsidRPr="004D1783" w:rsidRDefault="00B02C1E" w:rsidP="004D1783">
            <w:pPr>
              <w:spacing w:before="120" w:after="120"/>
            </w:pPr>
            <w:r w:rsidRPr="004D1783">
              <w:rPr>
                <w:b/>
              </w:rPr>
              <w:t>Agency responsible:</w:t>
            </w:r>
            <w:r w:rsidRPr="004D1783">
              <w:t xml:space="preserve"> </w:t>
            </w:r>
            <w:bookmarkStart w:id="2" w:name="sps2a"/>
            <w:r w:rsidRPr="004D1783">
              <w:t>Ministry of Agriculture, Forestry and Fisheries</w:t>
            </w:r>
            <w:bookmarkEnd w:id="2"/>
          </w:p>
        </w:tc>
      </w:tr>
      <w:tr w:rsidR="004F37A5" w14:paraId="29A4EFE4" w14:textId="77777777" w:rsidTr="00B056CB">
        <w:tc>
          <w:tcPr>
            <w:tcW w:w="707" w:type="dxa"/>
            <w:tcBorders>
              <w:top w:val="single" w:sz="6" w:space="0" w:color="auto"/>
              <w:bottom w:val="single" w:sz="6" w:space="0" w:color="auto"/>
            </w:tcBorders>
            <w:shd w:val="clear" w:color="auto" w:fill="auto"/>
          </w:tcPr>
          <w:p w14:paraId="19D939CF" w14:textId="77777777" w:rsidR="00326D34" w:rsidRPr="004D1783" w:rsidRDefault="00B02C1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D8B7219" w14:textId="77777777" w:rsidR="00326D34" w:rsidRPr="004D1783" w:rsidRDefault="00B02C1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Live plants and plant parts for planting (excluding seed and fruit) of </w:t>
            </w:r>
            <w:proofErr w:type="spellStart"/>
            <w:r w:rsidRPr="00F778D1">
              <w:rPr>
                <w:i/>
                <w:iCs/>
              </w:rPr>
              <w:t>Adenocarpus</w:t>
            </w:r>
            <w:proofErr w:type="spellEnd"/>
            <w:r w:rsidRPr="00F778D1">
              <w:rPr>
                <w:i/>
                <w:iCs/>
              </w:rPr>
              <w:t xml:space="preserve"> </w:t>
            </w:r>
            <w:proofErr w:type="spellStart"/>
            <w:r w:rsidRPr="00F778D1">
              <w:rPr>
                <w:i/>
                <w:iCs/>
              </w:rPr>
              <w:t>lainzii</w:t>
            </w:r>
            <w:proofErr w:type="spellEnd"/>
            <w:r w:rsidRPr="00F778D1">
              <w:t xml:space="preserve">, </w:t>
            </w:r>
            <w:r w:rsidRPr="00F778D1">
              <w:rPr>
                <w:i/>
                <w:iCs/>
              </w:rPr>
              <w:t>Arbutus unedo</w:t>
            </w:r>
            <w:r w:rsidRPr="00F778D1">
              <w:t xml:space="preserve">, </w:t>
            </w:r>
            <w:r w:rsidRPr="00F778D1">
              <w:rPr>
                <w:i/>
                <w:iCs/>
              </w:rPr>
              <w:t xml:space="preserve">Argyranthemum frutescens </w:t>
            </w:r>
            <w:r w:rsidRPr="00F778D1">
              <w:t xml:space="preserve">(syn. </w:t>
            </w:r>
            <w:r w:rsidRPr="00F778D1">
              <w:rPr>
                <w:i/>
                <w:iCs/>
              </w:rPr>
              <w:t>Chrysanthemum frutescens</w:t>
            </w:r>
            <w:r w:rsidRPr="00F778D1">
              <w:t xml:space="preserve">), </w:t>
            </w:r>
            <w:r w:rsidRPr="00F778D1">
              <w:rPr>
                <w:i/>
                <w:iCs/>
              </w:rPr>
              <w:t xml:space="preserve">Athyrium </w:t>
            </w:r>
            <w:proofErr w:type="spellStart"/>
            <w:r w:rsidRPr="00F778D1">
              <w:rPr>
                <w:i/>
                <w:iCs/>
              </w:rPr>
              <w:t>filix-femina</w:t>
            </w:r>
            <w:proofErr w:type="spellEnd"/>
            <w:r w:rsidRPr="00F778D1">
              <w:t>,</w:t>
            </w:r>
            <w:r w:rsidRPr="00F778D1">
              <w:rPr>
                <w:i/>
                <w:iCs/>
              </w:rPr>
              <w:t xml:space="preserve"> Echium </w:t>
            </w:r>
            <w:proofErr w:type="spellStart"/>
            <w:r w:rsidRPr="00F778D1">
              <w:rPr>
                <w:i/>
                <w:iCs/>
              </w:rPr>
              <w:t>plantagineum</w:t>
            </w:r>
            <w:proofErr w:type="spellEnd"/>
            <w:r w:rsidRPr="00F778D1">
              <w:t>,</w:t>
            </w:r>
            <w:r w:rsidRPr="00F778D1">
              <w:rPr>
                <w:i/>
                <w:iCs/>
              </w:rPr>
              <w:t xml:space="preserve"> Erica cinerea, Hypericum </w:t>
            </w:r>
            <w:proofErr w:type="spellStart"/>
            <w:r w:rsidRPr="00F778D1">
              <w:rPr>
                <w:i/>
                <w:iCs/>
              </w:rPr>
              <w:t>perforatum</w:t>
            </w:r>
            <w:proofErr w:type="spellEnd"/>
            <w:r w:rsidRPr="00F778D1">
              <w:t xml:space="preserve">, </w:t>
            </w:r>
            <w:r w:rsidRPr="00F778D1">
              <w:rPr>
                <w:i/>
                <w:iCs/>
              </w:rPr>
              <w:t xml:space="preserve">Lavatera </w:t>
            </w:r>
            <w:proofErr w:type="spellStart"/>
            <w:r w:rsidRPr="00F778D1">
              <w:rPr>
                <w:i/>
                <w:iCs/>
              </w:rPr>
              <w:t>cretica</w:t>
            </w:r>
            <w:proofErr w:type="spellEnd"/>
            <w:r w:rsidRPr="00F778D1">
              <w:t>,</w:t>
            </w:r>
            <w:r w:rsidRPr="00F778D1">
              <w:rPr>
                <w:i/>
                <w:iCs/>
              </w:rPr>
              <w:t xml:space="preserve"> Lonicera </w:t>
            </w:r>
            <w:proofErr w:type="spellStart"/>
            <w:r w:rsidRPr="00F778D1">
              <w:rPr>
                <w:i/>
                <w:iCs/>
              </w:rPr>
              <w:t>implexa</w:t>
            </w:r>
            <w:proofErr w:type="spellEnd"/>
            <w:r w:rsidRPr="00F778D1">
              <w:rPr>
                <w:i/>
                <w:iCs/>
              </w:rPr>
              <w:t>, Psidium</w:t>
            </w:r>
            <w:r w:rsidRPr="00F778D1">
              <w:t xml:space="preserve">, </w:t>
            </w:r>
            <w:r w:rsidRPr="00F778D1">
              <w:rPr>
                <w:i/>
                <w:iCs/>
              </w:rPr>
              <w:t>Pteridium aquilinum</w:t>
            </w:r>
            <w:r w:rsidRPr="00F778D1">
              <w:t>,</w:t>
            </w:r>
            <w:r w:rsidRPr="00F778D1">
              <w:rPr>
                <w:i/>
                <w:iCs/>
              </w:rPr>
              <w:t xml:space="preserve"> </w:t>
            </w:r>
            <w:proofErr w:type="spellStart"/>
            <w:r w:rsidRPr="00F778D1">
              <w:rPr>
                <w:i/>
                <w:iCs/>
              </w:rPr>
              <w:t>Ruta</w:t>
            </w:r>
            <w:proofErr w:type="spellEnd"/>
            <w:r w:rsidRPr="00F778D1">
              <w:rPr>
                <w:i/>
                <w:iCs/>
              </w:rPr>
              <w:t xml:space="preserve"> </w:t>
            </w:r>
            <w:proofErr w:type="spellStart"/>
            <w:r w:rsidRPr="00F778D1">
              <w:rPr>
                <w:i/>
                <w:iCs/>
              </w:rPr>
              <w:t>chalepensis</w:t>
            </w:r>
            <w:proofErr w:type="spellEnd"/>
            <w:r w:rsidRPr="00F778D1">
              <w:t xml:space="preserve">, </w:t>
            </w:r>
            <w:r w:rsidRPr="00F778D1">
              <w:rPr>
                <w:i/>
                <w:iCs/>
              </w:rPr>
              <w:t xml:space="preserve">Santolina </w:t>
            </w:r>
            <w:proofErr w:type="spellStart"/>
            <w:r w:rsidRPr="00F778D1">
              <w:rPr>
                <w:i/>
                <w:iCs/>
              </w:rPr>
              <w:t>magonica</w:t>
            </w:r>
            <w:proofErr w:type="spellEnd"/>
            <w:r w:rsidRPr="00F778D1">
              <w:t xml:space="preserve"> and </w:t>
            </w:r>
            <w:r w:rsidRPr="00F778D1">
              <w:rPr>
                <w:i/>
                <w:iCs/>
              </w:rPr>
              <w:t>Viburnum tinus</w:t>
            </w:r>
            <w:bookmarkEnd w:id="3"/>
          </w:p>
        </w:tc>
      </w:tr>
      <w:tr w:rsidR="004F37A5" w:rsidRPr="00AA303C" w14:paraId="45556A0F" w14:textId="77777777" w:rsidTr="00B056CB">
        <w:tc>
          <w:tcPr>
            <w:tcW w:w="707" w:type="dxa"/>
            <w:tcBorders>
              <w:top w:val="single" w:sz="6" w:space="0" w:color="auto"/>
              <w:bottom w:val="single" w:sz="6" w:space="0" w:color="auto"/>
            </w:tcBorders>
            <w:shd w:val="clear" w:color="auto" w:fill="auto"/>
          </w:tcPr>
          <w:p w14:paraId="3793CA41" w14:textId="77777777" w:rsidR="00326D34" w:rsidRPr="004D1783" w:rsidRDefault="00B02C1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BC303F1" w14:textId="77777777" w:rsidR="00326D34" w:rsidRPr="004D1783" w:rsidRDefault="00B02C1E" w:rsidP="004D1783">
            <w:pPr>
              <w:spacing w:before="120" w:after="120"/>
              <w:rPr>
                <w:b/>
                <w:bCs/>
              </w:rPr>
            </w:pPr>
            <w:r w:rsidRPr="004D1783">
              <w:rPr>
                <w:b/>
              </w:rPr>
              <w:t>Regions or countries likely to be affected, to the extent relevant or practicable</w:t>
            </w:r>
            <w:r w:rsidRPr="004D1783">
              <w:rPr>
                <w:b/>
                <w:bCs/>
              </w:rPr>
              <w:t>:</w:t>
            </w:r>
          </w:p>
          <w:p w14:paraId="437B16B5" w14:textId="77777777" w:rsidR="00326D34" w:rsidRPr="004D1783" w:rsidRDefault="00B02C1E"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C369741" w14:textId="591396C2" w:rsidR="004F37A5" w:rsidRPr="00AA303C" w:rsidRDefault="00B02C1E" w:rsidP="00AA303C">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Argentina; Brazil; Canada; Costa Rica; Ecuador; France;</w:t>
            </w:r>
            <w:r w:rsidR="00AA303C">
              <w:rPr>
                <w:bCs/>
              </w:rPr>
              <w:t xml:space="preserve"> Iran;</w:t>
            </w:r>
            <w:r w:rsidRPr="00C902EF">
              <w:rPr>
                <w:bCs/>
              </w:rPr>
              <w:t xml:space="preserve"> Israel; Italy; Mexico; Paraguay; Spain; Chinese Taipei; United States of America</w:t>
            </w:r>
            <w:r w:rsidR="00AA303C">
              <w:rPr>
                <w:bCs/>
              </w:rPr>
              <w:t xml:space="preserve"> </w:t>
            </w:r>
            <w:r w:rsidR="00AA303C" w:rsidRPr="00AA303C">
              <w:rPr>
                <w:bCs/>
              </w:rPr>
              <w:t>(excluding Hawaiian Islands)</w:t>
            </w:r>
            <w:r w:rsidRPr="00C902EF">
              <w:rPr>
                <w:bCs/>
              </w:rPr>
              <w:t>; Venezuela, Bolivarian Republic of</w:t>
            </w:r>
            <w:bookmarkEnd w:id="7"/>
          </w:p>
        </w:tc>
      </w:tr>
      <w:tr w:rsidR="004F37A5" w14:paraId="1E4811F2" w14:textId="77777777" w:rsidTr="00B056CB">
        <w:tc>
          <w:tcPr>
            <w:tcW w:w="707" w:type="dxa"/>
            <w:tcBorders>
              <w:top w:val="single" w:sz="6" w:space="0" w:color="auto"/>
              <w:bottom w:val="single" w:sz="6" w:space="0" w:color="auto"/>
            </w:tcBorders>
            <w:shd w:val="clear" w:color="auto" w:fill="auto"/>
          </w:tcPr>
          <w:p w14:paraId="78D2AC4B" w14:textId="77777777" w:rsidR="00326D34" w:rsidRPr="004D1783" w:rsidRDefault="00B02C1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67C013B" w14:textId="119735FF" w:rsidR="00326D34" w:rsidRPr="004D1783" w:rsidRDefault="00B02C1E" w:rsidP="008E6422">
            <w:pPr>
              <w:spacing w:before="120" w:after="120"/>
            </w:pPr>
            <w:r w:rsidRPr="004D1783">
              <w:rPr>
                <w:b/>
              </w:rPr>
              <w:t>Title of the notified document:</w:t>
            </w:r>
            <w:r w:rsidRPr="008F3F4B">
              <w:t xml:space="preserve"> </w:t>
            </w:r>
            <w:bookmarkStart w:id="8" w:name="sps5a"/>
            <w:r w:rsidRPr="008F3F4B">
              <w:t xml:space="preserve">Emergency measure to prevent </w:t>
            </w:r>
            <w:r w:rsidRPr="008F3F4B">
              <w:rPr>
                <w:i/>
                <w:iCs/>
              </w:rPr>
              <w:t xml:space="preserve">Xylella </w:t>
            </w:r>
            <w:proofErr w:type="spellStart"/>
            <w:r w:rsidRPr="008F3F4B">
              <w:rPr>
                <w:i/>
                <w:iCs/>
              </w:rPr>
              <w:t>fastidiosa</w:t>
            </w:r>
            <w:proofErr w:type="spellEnd"/>
            <w:r w:rsidRPr="008F3F4B">
              <w:t xml:space="preserve"> from entering Japan through importation of host plants of </w:t>
            </w:r>
            <w:r w:rsidRPr="008F3F4B">
              <w:rPr>
                <w:i/>
                <w:iCs/>
              </w:rPr>
              <w:t xml:space="preserve">X. </w:t>
            </w:r>
            <w:proofErr w:type="spellStart"/>
            <w:r w:rsidRPr="008F3F4B">
              <w:rPr>
                <w:i/>
                <w:iCs/>
              </w:rPr>
              <w:t>fastidiosa</w:t>
            </w:r>
            <w:bookmarkEnd w:id="8"/>
            <w:proofErr w:type="spellEnd"/>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4F37A5" w14:paraId="5C127E8A" w14:textId="77777777" w:rsidTr="00B056CB">
        <w:tc>
          <w:tcPr>
            <w:tcW w:w="707" w:type="dxa"/>
            <w:tcBorders>
              <w:top w:val="single" w:sz="6" w:space="0" w:color="auto"/>
              <w:bottom w:val="single" w:sz="6" w:space="0" w:color="auto"/>
            </w:tcBorders>
            <w:shd w:val="clear" w:color="auto" w:fill="auto"/>
          </w:tcPr>
          <w:p w14:paraId="4DE53EC4" w14:textId="77777777" w:rsidR="00326D34" w:rsidRPr="004D1783" w:rsidRDefault="00B02C1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EA5B47A" w14:textId="77777777" w:rsidR="00326D34" w:rsidRPr="004D1783" w:rsidRDefault="00B02C1E" w:rsidP="008E6422">
            <w:pPr>
              <w:spacing w:before="120"/>
            </w:pPr>
            <w:r w:rsidRPr="004D1783">
              <w:rPr>
                <w:b/>
              </w:rPr>
              <w:t>Description of content:</w:t>
            </w:r>
            <w:r w:rsidRPr="00097200">
              <w:t xml:space="preserve"> </w:t>
            </w:r>
            <w:bookmarkStart w:id="12" w:name="sps6a"/>
            <w:r w:rsidRPr="00097200">
              <w:t xml:space="preserve">Prevention of </w:t>
            </w:r>
            <w:r w:rsidRPr="00097200">
              <w:rPr>
                <w:i/>
                <w:iCs/>
              </w:rPr>
              <w:t xml:space="preserve">X. </w:t>
            </w:r>
            <w:proofErr w:type="spellStart"/>
            <w:r w:rsidRPr="00097200">
              <w:rPr>
                <w:i/>
                <w:iCs/>
              </w:rPr>
              <w:t>fastidiosa</w:t>
            </w:r>
            <w:proofErr w:type="spellEnd"/>
            <w:r w:rsidRPr="00097200">
              <w:t xml:space="preserve"> from entering Japan, the Ministry of Agriculture, Forestry and Fisheries of Japan (</w:t>
            </w:r>
            <w:proofErr w:type="spellStart"/>
            <w:r w:rsidRPr="00097200">
              <w:t>MAFF</w:t>
            </w:r>
            <w:proofErr w:type="spellEnd"/>
            <w:r w:rsidRPr="00097200">
              <w:t>) takes the emergency measure for plants listed in item 3. This measure taken is as follows:</w:t>
            </w:r>
          </w:p>
          <w:p w14:paraId="66098CE7" w14:textId="77777777" w:rsidR="004F37A5" w:rsidRPr="00097200" w:rsidRDefault="00B02C1E" w:rsidP="008E6422">
            <w:pPr>
              <w:spacing w:after="120"/>
            </w:pPr>
            <w:r w:rsidRPr="00097200">
              <w:t xml:space="preserve">For live plants and plant parts for planting (excluding seed and fruit), the plants randomly taken from a lot and plants with suspected symptoms are tested during leafing stage by an appropriate serological diagnosis method such as ELISA or an appropriate genetic method such as PCR assay and found to be free from </w:t>
            </w:r>
            <w:r w:rsidRPr="00097200">
              <w:rPr>
                <w:i/>
                <w:iCs/>
              </w:rPr>
              <w:t xml:space="preserve">Xylella </w:t>
            </w:r>
            <w:proofErr w:type="spellStart"/>
            <w:r w:rsidRPr="00097200">
              <w:rPr>
                <w:i/>
                <w:iCs/>
              </w:rPr>
              <w:t>fastidiosa</w:t>
            </w:r>
            <w:proofErr w:type="spellEnd"/>
            <w:r w:rsidRPr="00097200">
              <w:t>.</w:t>
            </w:r>
          </w:p>
          <w:p w14:paraId="176F5901" w14:textId="77777777" w:rsidR="004F37A5" w:rsidRPr="00097200" w:rsidRDefault="00B02C1E" w:rsidP="008E6422">
            <w:pPr>
              <w:spacing w:before="120"/>
            </w:pPr>
            <w:r w:rsidRPr="00097200">
              <w:t>In addition, National Plant Protection Organizations (</w:t>
            </w:r>
            <w:proofErr w:type="spellStart"/>
            <w:r w:rsidRPr="00097200">
              <w:t>NPPO</w:t>
            </w:r>
            <w:proofErr w:type="spellEnd"/>
            <w:r w:rsidRPr="00097200">
              <w:t>) of the exporting countries will be required to declare as below in the column of Additional declaration of Phytosanitary Certificate.</w:t>
            </w:r>
          </w:p>
          <w:p w14:paraId="25B64219" w14:textId="77777777" w:rsidR="004F37A5" w:rsidRPr="00097200" w:rsidRDefault="00B02C1E" w:rsidP="008E6422">
            <w:pPr>
              <w:spacing w:after="120"/>
            </w:pPr>
            <w:r w:rsidRPr="00097200">
              <w:t>"</w:t>
            </w:r>
            <w:proofErr w:type="spellStart"/>
            <w:r w:rsidRPr="00097200">
              <w:rPr>
                <w:i/>
                <w:iCs/>
              </w:rPr>
              <w:t>Fulfills</w:t>
            </w:r>
            <w:proofErr w:type="spellEnd"/>
            <w:r w:rsidRPr="00097200">
              <w:rPr>
                <w:i/>
                <w:iCs/>
              </w:rPr>
              <w:t xml:space="preserve"> item 23 of the Annexed Table 2-2 of the Ordinance for Enforcement of the Plant Protection Act (</w:t>
            </w:r>
            <w:proofErr w:type="spellStart"/>
            <w:r w:rsidRPr="00097200">
              <w:rPr>
                <w:i/>
                <w:iCs/>
              </w:rPr>
              <w:t>MAF</w:t>
            </w:r>
            <w:proofErr w:type="spellEnd"/>
            <w:r w:rsidRPr="00097200">
              <w:rPr>
                <w:i/>
                <w:iCs/>
              </w:rPr>
              <w:t xml:space="preserve"> Ordinance No. 73/1950)</w:t>
            </w:r>
            <w:r w:rsidRPr="00097200">
              <w:t>"</w:t>
            </w:r>
            <w:bookmarkEnd w:id="12"/>
          </w:p>
        </w:tc>
      </w:tr>
      <w:tr w:rsidR="004F37A5" w14:paraId="4CC1430E" w14:textId="77777777" w:rsidTr="00B056CB">
        <w:tc>
          <w:tcPr>
            <w:tcW w:w="707" w:type="dxa"/>
            <w:tcBorders>
              <w:top w:val="single" w:sz="6" w:space="0" w:color="auto"/>
              <w:bottom w:val="single" w:sz="6" w:space="0" w:color="auto"/>
            </w:tcBorders>
            <w:shd w:val="clear" w:color="auto" w:fill="auto"/>
          </w:tcPr>
          <w:p w14:paraId="4C8D5C95" w14:textId="77777777" w:rsidR="00326D34" w:rsidRPr="004D1783" w:rsidRDefault="00B02C1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625A1E9" w14:textId="77777777" w:rsidR="00326D34" w:rsidRPr="004D1783" w:rsidRDefault="00B02C1E"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 </w:t>
            </w:r>
            <w:bookmarkEnd w:id="14"/>
            <w:r w:rsidRPr="004D1783">
              <w:rPr>
                <w:b/>
              </w:rPr>
              <w:t>] animal health, [</w:t>
            </w:r>
            <w:bookmarkStart w:id="15" w:name="sps7c"/>
            <w:r w:rsidRPr="004D1783">
              <w:rPr>
                <w:b/>
              </w:rPr>
              <w:t>X</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F37A5" w14:paraId="5F92F747" w14:textId="77777777" w:rsidTr="00B056CB">
        <w:tc>
          <w:tcPr>
            <w:tcW w:w="707" w:type="dxa"/>
            <w:tcBorders>
              <w:top w:val="single" w:sz="6" w:space="0" w:color="auto"/>
              <w:bottom w:val="single" w:sz="6" w:space="0" w:color="auto"/>
            </w:tcBorders>
            <w:shd w:val="clear" w:color="auto" w:fill="auto"/>
          </w:tcPr>
          <w:p w14:paraId="2D366101" w14:textId="77777777" w:rsidR="00326D34" w:rsidRPr="004D1783" w:rsidRDefault="00B02C1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A3432F1" w14:textId="12D9E424" w:rsidR="00326D34" w:rsidRPr="004D1783" w:rsidRDefault="00B02C1E" w:rsidP="004D1783">
            <w:pPr>
              <w:spacing w:before="120" w:after="120"/>
            </w:pPr>
            <w:r w:rsidRPr="004D1783">
              <w:rPr>
                <w:b/>
              </w:rPr>
              <w:t>Nature of the urgent problem(s) and reason for urgent action:</w:t>
            </w:r>
            <w:r w:rsidRPr="00786DCE">
              <w:t xml:space="preserve"> </w:t>
            </w:r>
            <w:bookmarkStart w:id="19" w:name="sps8a"/>
            <w:r w:rsidRPr="00786DCE">
              <w:rPr>
                <w:i/>
                <w:iCs/>
              </w:rPr>
              <w:t xml:space="preserve">Xylella </w:t>
            </w:r>
            <w:proofErr w:type="spellStart"/>
            <w:r w:rsidRPr="00786DCE">
              <w:rPr>
                <w:i/>
                <w:iCs/>
              </w:rPr>
              <w:t>fastidiosa</w:t>
            </w:r>
            <w:proofErr w:type="spellEnd"/>
            <w:r w:rsidRPr="00786DCE">
              <w:t xml:space="preserve"> is one of the most serious pests for Japan. To prevent </w:t>
            </w:r>
            <w:r w:rsidRPr="00786DCE">
              <w:rPr>
                <w:i/>
                <w:iCs/>
              </w:rPr>
              <w:t xml:space="preserve">X. </w:t>
            </w:r>
            <w:proofErr w:type="spellStart"/>
            <w:r w:rsidRPr="00786DCE">
              <w:rPr>
                <w:i/>
                <w:iCs/>
              </w:rPr>
              <w:t>fastidiosa</w:t>
            </w:r>
            <w:proofErr w:type="spellEnd"/>
            <w:r w:rsidRPr="00786DCE">
              <w:t xml:space="preserve"> from entering Japan, an additional declaration is to be provided in Phytosanitary Certificate for the import of its</w:t>
            </w:r>
            <w:r>
              <w:t> </w:t>
            </w:r>
            <w:r w:rsidRPr="00786DCE">
              <w:t xml:space="preserve">host plants. This is the urgent action before the revision of the Ordinance for Enforcement of the Plant Protection Act based on the newly confirmed information that the plants as described in item 3 are host plants of </w:t>
            </w:r>
            <w:r w:rsidRPr="00786DCE">
              <w:rPr>
                <w:i/>
                <w:iCs/>
              </w:rPr>
              <w:t xml:space="preserve">X. </w:t>
            </w:r>
            <w:proofErr w:type="spellStart"/>
            <w:r w:rsidRPr="00786DCE">
              <w:rPr>
                <w:i/>
                <w:iCs/>
              </w:rPr>
              <w:t>fastidiosa</w:t>
            </w:r>
            <w:proofErr w:type="spellEnd"/>
            <w:r w:rsidRPr="00786DCE">
              <w:t>.</w:t>
            </w:r>
            <w:bookmarkEnd w:id="19"/>
          </w:p>
        </w:tc>
      </w:tr>
      <w:tr w:rsidR="004F37A5" w14:paraId="79548366" w14:textId="77777777" w:rsidTr="00B056CB">
        <w:tc>
          <w:tcPr>
            <w:tcW w:w="707" w:type="dxa"/>
            <w:tcBorders>
              <w:top w:val="single" w:sz="6" w:space="0" w:color="auto"/>
              <w:bottom w:val="single" w:sz="6" w:space="0" w:color="auto"/>
            </w:tcBorders>
            <w:shd w:val="clear" w:color="auto" w:fill="auto"/>
          </w:tcPr>
          <w:p w14:paraId="242553AF" w14:textId="77777777" w:rsidR="00326D34" w:rsidRPr="004D1783" w:rsidRDefault="00B02C1E"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70821D6" w14:textId="77777777" w:rsidR="00326D34" w:rsidRPr="004D1783" w:rsidRDefault="00B02C1E" w:rsidP="004D1783">
            <w:pPr>
              <w:spacing w:before="120" w:after="120"/>
              <w:rPr>
                <w:b/>
              </w:rPr>
            </w:pPr>
            <w:r w:rsidRPr="004D1783">
              <w:rPr>
                <w:b/>
              </w:rPr>
              <w:t xml:space="preserve">Is there a relevant international standard? If so, identify the standard: </w:t>
            </w:r>
          </w:p>
          <w:p w14:paraId="1E06F09A" w14:textId="77777777" w:rsidR="00326D34" w:rsidRPr="004D1783" w:rsidRDefault="00B02C1E"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B48FFF7" w14:textId="77777777" w:rsidR="00326D34" w:rsidRPr="004D1783" w:rsidRDefault="00B02C1E" w:rsidP="004D1783">
            <w:pPr>
              <w:spacing w:after="120"/>
              <w:ind w:left="720" w:hanging="720"/>
            </w:pPr>
            <w:r w:rsidRPr="004D1783">
              <w:rPr>
                <w:b/>
              </w:rPr>
              <w:t>[</w:t>
            </w:r>
            <w:bookmarkStart w:id="22" w:name="sps9b"/>
            <w:r w:rsidRPr="004D1783">
              <w:rPr>
                <w:b/>
              </w:rPr>
              <w:t> </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0A906D2B" w14:textId="5685BFE2" w:rsidR="00326D34" w:rsidRPr="004D1783" w:rsidRDefault="00B02C1E"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r w:rsidRPr="00656612">
              <w:t>IPPC</w:t>
            </w:r>
            <w:r>
              <w:t> </w:t>
            </w:r>
            <w:r w:rsidRPr="00656612">
              <w:t>Article</w:t>
            </w:r>
            <w:r>
              <w:t> </w:t>
            </w:r>
            <w:r w:rsidRPr="00656612">
              <w:t xml:space="preserve">7, </w:t>
            </w:r>
            <w:proofErr w:type="spellStart"/>
            <w:r w:rsidRPr="00656612">
              <w:t>ISPM</w:t>
            </w:r>
            <w:proofErr w:type="spellEnd"/>
            <w:r w:rsidRPr="00656612">
              <w:t xml:space="preserve"> 1 and </w:t>
            </w:r>
            <w:proofErr w:type="spellStart"/>
            <w:r w:rsidRPr="00656612">
              <w:t>ISPM</w:t>
            </w:r>
            <w:proofErr w:type="spellEnd"/>
            <w:r w:rsidRPr="00656612">
              <w:t xml:space="preserve"> 20</w:t>
            </w:r>
            <w:bookmarkEnd w:id="25"/>
          </w:p>
          <w:p w14:paraId="61B8B434" w14:textId="77777777" w:rsidR="00326D34" w:rsidRPr="004D1783" w:rsidRDefault="00B02C1E"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5E627D4" w14:textId="77777777" w:rsidR="00326D34" w:rsidRPr="004D1783" w:rsidRDefault="00B02C1E" w:rsidP="004D1783">
            <w:pPr>
              <w:spacing w:after="120"/>
              <w:rPr>
                <w:b/>
              </w:rPr>
            </w:pPr>
            <w:r w:rsidRPr="004D1783">
              <w:rPr>
                <w:b/>
              </w:rPr>
              <w:t>Does this proposed regulation conform to the relevant international standard?</w:t>
            </w:r>
          </w:p>
          <w:p w14:paraId="6992A9EF" w14:textId="77777777" w:rsidR="00326D34" w:rsidRPr="004D1783" w:rsidRDefault="00B02C1E"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A8E1F53" w14:textId="77777777" w:rsidR="00326D34" w:rsidRPr="004D1783" w:rsidRDefault="00B02C1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F37A5" w14:paraId="2DF6C09E" w14:textId="77777777" w:rsidTr="00B056CB">
        <w:tc>
          <w:tcPr>
            <w:tcW w:w="707" w:type="dxa"/>
            <w:tcBorders>
              <w:top w:val="single" w:sz="6" w:space="0" w:color="auto"/>
              <w:bottom w:val="single" w:sz="6" w:space="0" w:color="auto"/>
            </w:tcBorders>
            <w:shd w:val="clear" w:color="auto" w:fill="auto"/>
          </w:tcPr>
          <w:p w14:paraId="3A41CE80" w14:textId="77777777" w:rsidR="00326D34" w:rsidRPr="004D1783" w:rsidRDefault="00B02C1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A321259" w14:textId="379DDEDE" w:rsidR="004F37A5" w:rsidRPr="00B02C1E" w:rsidRDefault="00B02C1E" w:rsidP="00B02C1E">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List</w:t>
            </w:r>
            <w:r>
              <w:rPr>
                <w:bCs/>
              </w:rPr>
              <w:t> </w:t>
            </w:r>
            <w:r w:rsidRPr="004D1783">
              <w:rPr>
                <w:bCs/>
              </w:rPr>
              <w:t>of</w:t>
            </w:r>
            <w:r>
              <w:rPr>
                <w:bCs/>
              </w:rPr>
              <w:t> </w:t>
            </w:r>
            <w:r w:rsidRPr="004D1783">
              <w:rPr>
                <w:bCs/>
              </w:rPr>
              <w:t>the Plants Subject to Specific Phytosanitary Measures to be Carried Out in Exporting Countries (Annexed Table 2-2 of the Ordinance for Enforcement of the Plant Protection Act) and the Details of Requirements for Each of the Quarantine Pests. (online), available from</w:t>
            </w:r>
            <w:r>
              <w:rPr>
                <w:bCs/>
              </w:rPr>
              <w:t> </w:t>
            </w:r>
            <w:hyperlink r:id="rId7" w:history="1">
              <w:r w:rsidRPr="004D1783">
                <w:rPr>
                  <w:bCs/>
                  <w:color w:val="0000FF"/>
                  <w:u w:val="single"/>
                </w:rPr>
                <w:t>https://www.maff.go.jp/pps/j/law/houki/shorei/E_Annexed_Table2-2_from_20210428.html</w:t>
              </w:r>
            </w:hyperlink>
            <w:bookmarkStart w:id="31" w:name="sps10b"/>
            <w:bookmarkEnd w:id="30"/>
            <w:bookmarkEnd w:id="31"/>
          </w:p>
        </w:tc>
      </w:tr>
      <w:tr w:rsidR="004F37A5" w14:paraId="21353A3A" w14:textId="77777777" w:rsidTr="00B056CB">
        <w:tc>
          <w:tcPr>
            <w:tcW w:w="707" w:type="dxa"/>
            <w:tcBorders>
              <w:top w:val="single" w:sz="6" w:space="0" w:color="auto"/>
              <w:bottom w:val="single" w:sz="6" w:space="0" w:color="auto"/>
            </w:tcBorders>
            <w:shd w:val="clear" w:color="auto" w:fill="auto"/>
          </w:tcPr>
          <w:p w14:paraId="6E483088" w14:textId="77777777" w:rsidR="00326D34" w:rsidRPr="004D1783" w:rsidRDefault="00B02C1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27AC804" w14:textId="5DEB3259" w:rsidR="00326D34" w:rsidRPr="004D1783" w:rsidRDefault="00B02C1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25</w:t>
            </w:r>
            <w:r>
              <w:t> </w:t>
            </w:r>
            <w:r w:rsidRPr="00EC5D60">
              <w:t>July</w:t>
            </w:r>
            <w:r>
              <w:t> </w:t>
            </w:r>
            <w:r w:rsidRPr="00EC5D60">
              <w:t>2022</w:t>
            </w:r>
            <w:bookmarkEnd w:id="32"/>
          </w:p>
          <w:p w14:paraId="1B582FFA" w14:textId="77777777" w:rsidR="00326D34" w:rsidRPr="004D1783" w:rsidRDefault="00B02C1E"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F37A5" w:rsidRPr="00587FE9" w14:paraId="04E35EDE" w14:textId="77777777" w:rsidTr="00B056CB">
        <w:tc>
          <w:tcPr>
            <w:tcW w:w="707" w:type="dxa"/>
            <w:tcBorders>
              <w:top w:val="single" w:sz="6" w:space="0" w:color="auto"/>
              <w:bottom w:val="single" w:sz="6" w:space="0" w:color="auto"/>
            </w:tcBorders>
            <w:shd w:val="clear" w:color="auto" w:fill="auto"/>
          </w:tcPr>
          <w:p w14:paraId="12078396" w14:textId="77777777" w:rsidR="00326D34" w:rsidRPr="004D1783" w:rsidRDefault="00B02C1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54FD407" w14:textId="77777777" w:rsidR="00326D34" w:rsidRPr="004D1783" w:rsidRDefault="00B02C1E"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285F5C6" w14:textId="77777777" w:rsidR="004F37A5" w:rsidRPr="00EC5D60" w:rsidRDefault="00B02C1E" w:rsidP="004D1783">
            <w:r w:rsidRPr="00EC5D60">
              <w:t>Standards Information Service</w:t>
            </w:r>
          </w:p>
          <w:p w14:paraId="08326F9F" w14:textId="77777777" w:rsidR="004F37A5" w:rsidRPr="00EC5D60" w:rsidRDefault="00B02C1E" w:rsidP="004D1783">
            <w:r w:rsidRPr="00EC5D60">
              <w:t>International Trade Division</w:t>
            </w:r>
          </w:p>
          <w:p w14:paraId="11F0CD34" w14:textId="77777777" w:rsidR="004F37A5" w:rsidRPr="00EC5D60" w:rsidRDefault="00B02C1E" w:rsidP="004D1783">
            <w:r w:rsidRPr="00EC5D60">
              <w:t>Economic Affairs Bureau</w:t>
            </w:r>
          </w:p>
          <w:p w14:paraId="5DFCFE55" w14:textId="77777777" w:rsidR="004F37A5" w:rsidRPr="00EC5D60" w:rsidRDefault="00B02C1E" w:rsidP="004D1783">
            <w:r w:rsidRPr="00EC5D60">
              <w:t>Ministry of Foreign Affairs</w:t>
            </w:r>
          </w:p>
          <w:p w14:paraId="4DB5F6CB" w14:textId="77777777" w:rsidR="004F37A5" w:rsidRPr="00AA303C" w:rsidRDefault="00B02C1E" w:rsidP="004D1783">
            <w:pPr>
              <w:rPr>
                <w:lang w:val="es-ES"/>
              </w:rPr>
            </w:pPr>
            <w:r w:rsidRPr="00AA303C">
              <w:rPr>
                <w:lang w:val="es-ES"/>
              </w:rPr>
              <w:t xml:space="preserve">2-2-1 </w:t>
            </w:r>
            <w:proofErr w:type="spellStart"/>
            <w:r w:rsidRPr="00AA303C">
              <w:rPr>
                <w:lang w:val="es-ES"/>
              </w:rPr>
              <w:t>Kasumigaseki</w:t>
            </w:r>
            <w:proofErr w:type="spellEnd"/>
            <w:r w:rsidRPr="00AA303C">
              <w:rPr>
                <w:lang w:val="es-ES"/>
              </w:rPr>
              <w:t xml:space="preserve">, </w:t>
            </w:r>
            <w:proofErr w:type="spellStart"/>
            <w:r w:rsidRPr="00AA303C">
              <w:rPr>
                <w:lang w:val="es-ES"/>
              </w:rPr>
              <w:t>Chiyoda-ku</w:t>
            </w:r>
            <w:proofErr w:type="spellEnd"/>
          </w:p>
          <w:p w14:paraId="58C9A382" w14:textId="77777777" w:rsidR="004F37A5" w:rsidRPr="00AA303C" w:rsidRDefault="00B02C1E" w:rsidP="004D1783">
            <w:pPr>
              <w:rPr>
                <w:lang w:val="es-ES"/>
              </w:rPr>
            </w:pPr>
            <w:proofErr w:type="spellStart"/>
            <w:r w:rsidRPr="00AA303C">
              <w:rPr>
                <w:lang w:val="es-ES"/>
              </w:rPr>
              <w:t>Tokyo</w:t>
            </w:r>
            <w:proofErr w:type="spellEnd"/>
            <w:r w:rsidRPr="00AA303C">
              <w:rPr>
                <w:lang w:val="es-ES"/>
              </w:rPr>
              <w:t xml:space="preserve"> 100-8919, </w:t>
            </w:r>
            <w:proofErr w:type="spellStart"/>
            <w:r w:rsidRPr="00AA303C">
              <w:rPr>
                <w:lang w:val="es-ES"/>
              </w:rPr>
              <w:t>Japan</w:t>
            </w:r>
            <w:proofErr w:type="spellEnd"/>
          </w:p>
          <w:p w14:paraId="4A92A34B" w14:textId="77777777" w:rsidR="004F37A5" w:rsidRPr="00AA303C" w:rsidRDefault="00B02C1E" w:rsidP="004D1783">
            <w:pPr>
              <w:rPr>
                <w:lang w:val="es-ES"/>
              </w:rPr>
            </w:pPr>
            <w:r w:rsidRPr="00AA303C">
              <w:rPr>
                <w:lang w:val="es-ES"/>
              </w:rPr>
              <w:t>Tel: +(81 3) 5501 8344</w:t>
            </w:r>
          </w:p>
          <w:p w14:paraId="768F51C1" w14:textId="77777777" w:rsidR="004F37A5" w:rsidRPr="00AA303C" w:rsidRDefault="00B02C1E" w:rsidP="004D1783">
            <w:pPr>
              <w:rPr>
                <w:lang w:val="fr-CH"/>
              </w:rPr>
            </w:pPr>
            <w:r w:rsidRPr="00AA303C">
              <w:rPr>
                <w:lang w:val="fr-CH"/>
              </w:rPr>
              <w:t>Fax: +(81 3) 5501 8343</w:t>
            </w:r>
          </w:p>
          <w:p w14:paraId="73404D53" w14:textId="77777777" w:rsidR="004F37A5" w:rsidRPr="00AA303C" w:rsidRDefault="00B02C1E" w:rsidP="004D1783">
            <w:pPr>
              <w:spacing w:after="120"/>
              <w:rPr>
                <w:lang w:val="fr-CH"/>
              </w:rPr>
            </w:pPr>
            <w:r w:rsidRPr="00AA303C">
              <w:rPr>
                <w:lang w:val="fr-CH"/>
              </w:rPr>
              <w:t xml:space="preserve">E-mail: </w:t>
            </w:r>
            <w:hyperlink r:id="rId8" w:history="1">
              <w:r w:rsidRPr="00AA303C">
                <w:rPr>
                  <w:color w:val="0000FF"/>
                  <w:u w:val="single"/>
                  <w:lang w:val="fr-CH"/>
                </w:rPr>
                <w:t>enquiry@mofa.go.jp</w:t>
              </w:r>
            </w:hyperlink>
            <w:bookmarkEnd w:id="37"/>
          </w:p>
        </w:tc>
      </w:tr>
      <w:tr w:rsidR="004F37A5" w:rsidRPr="00587FE9" w14:paraId="70A76A3E" w14:textId="77777777" w:rsidTr="00B056CB">
        <w:tc>
          <w:tcPr>
            <w:tcW w:w="707" w:type="dxa"/>
            <w:tcBorders>
              <w:top w:val="single" w:sz="6" w:space="0" w:color="auto"/>
            </w:tcBorders>
            <w:shd w:val="clear" w:color="auto" w:fill="auto"/>
          </w:tcPr>
          <w:p w14:paraId="21BB2BEA" w14:textId="77777777" w:rsidR="00326D34" w:rsidRPr="004D1783" w:rsidRDefault="00B02C1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4906B81" w14:textId="77777777" w:rsidR="00326D34" w:rsidRPr="004D1783" w:rsidRDefault="00B02C1E"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378EFE1" w14:textId="77777777" w:rsidR="00326D34" w:rsidRPr="00EC5D60" w:rsidRDefault="00B02C1E" w:rsidP="00B056CB">
            <w:pPr>
              <w:keepNext/>
              <w:keepLines/>
              <w:rPr>
                <w:bCs/>
              </w:rPr>
            </w:pPr>
            <w:r w:rsidRPr="00EC5D60">
              <w:rPr>
                <w:bCs/>
              </w:rPr>
              <w:t>Standards Information Service</w:t>
            </w:r>
          </w:p>
          <w:p w14:paraId="61977788" w14:textId="77777777" w:rsidR="00326D34" w:rsidRPr="00EC5D60" w:rsidRDefault="00B02C1E" w:rsidP="00B056CB">
            <w:pPr>
              <w:keepNext/>
              <w:keepLines/>
              <w:rPr>
                <w:bCs/>
              </w:rPr>
            </w:pPr>
            <w:r w:rsidRPr="00EC5D60">
              <w:rPr>
                <w:bCs/>
              </w:rPr>
              <w:t>International Trade Division</w:t>
            </w:r>
          </w:p>
          <w:p w14:paraId="0AD192B9" w14:textId="77777777" w:rsidR="00326D34" w:rsidRPr="00EC5D60" w:rsidRDefault="00B02C1E" w:rsidP="00B056CB">
            <w:pPr>
              <w:keepNext/>
              <w:keepLines/>
              <w:rPr>
                <w:bCs/>
              </w:rPr>
            </w:pPr>
            <w:r w:rsidRPr="00EC5D60">
              <w:rPr>
                <w:bCs/>
              </w:rPr>
              <w:t>Economic Affairs Bureau</w:t>
            </w:r>
          </w:p>
          <w:p w14:paraId="24F66F6B" w14:textId="77777777" w:rsidR="00326D34" w:rsidRPr="00EC5D60" w:rsidRDefault="00B02C1E" w:rsidP="00B056CB">
            <w:pPr>
              <w:keepNext/>
              <w:keepLines/>
              <w:rPr>
                <w:bCs/>
              </w:rPr>
            </w:pPr>
            <w:r w:rsidRPr="00EC5D60">
              <w:rPr>
                <w:bCs/>
              </w:rPr>
              <w:t>Ministry of Foreign Affairs</w:t>
            </w:r>
          </w:p>
          <w:p w14:paraId="1D1D15CB" w14:textId="77777777" w:rsidR="00326D34" w:rsidRPr="00AA303C" w:rsidRDefault="00B02C1E" w:rsidP="00B056CB">
            <w:pPr>
              <w:keepNext/>
              <w:keepLines/>
              <w:rPr>
                <w:bCs/>
                <w:lang w:val="es-ES"/>
              </w:rPr>
            </w:pPr>
            <w:r w:rsidRPr="00AA303C">
              <w:rPr>
                <w:bCs/>
                <w:lang w:val="es-ES"/>
              </w:rPr>
              <w:t xml:space="preserve">2-2-1 </w:t>
            </w:r>
            <w:proofErr w:type="spellStart"/>
            <w:r w:rsidRPr="00AA303C">
              <w:rPr>
                <w:bCs/>
                <w:lang w:val="es-ES"/>
              </w:rPr>
              <w:t>Kasumigaseki</w:t>
            </w:r>
            <w:proofErr w:type="spellEnd"/>
            <w:r w:rsidRPr="00AA303C">
              <w:rPr>
                <w:bCs/>
                <w:lang w:val="es-ES"/>
              </w:rPr>
              <w:t xml:space="preserve">, </w:t>
            </w:r>
            <w:proofErr w:type="spellStart"/>
            <w:r w:rsidRPr="00AA303C">
              <w:rPr>
                <w:bCs/>
                <w:lang w:val="es-ES"/>
              </w:rPr>
              <w:t>Chiyoda-ku</w:t>
            </w:r>
            <w:proofErr w:type="spellEnd"/>
          </w:p>
          <w:p w14:paraId="7FD9CFE1" w14:textId="77777777" w:rsidR="00326D34" w:rsidRPr="00AA303C" w:rsidRDefault="00B02C1E" w:rsidP="00B056CB">
            <w:pPr>
              <w:keepNext/>
              <w:keepLines/>
              <w:rPr>
                <w:bCs/>
                <w:lang w:val="es-ES"/>
              </w:rPr>
            </w:pPr>
            <w:proofErr w:type="spellStart"/>
            <w:r w:rsidRPr="00AA303C">
              <w:rPr>
                <w:bCs/>
                <w:lang w:val="es-ES"/>
              </w:rPr>
              <w:t>Tokyo</w:t>
            </w:r>
            <w:proofErr w:type="spellEnd"/>
            <w:r w:rsidRPr="00AA303C">
              <w:rPr>
                <w:bCs/>
                <w:lang w:val="es-ES"/>
              </w:rPr>
              <w:t xml:space="preserve"> 100-8919, </w:t>
            </w:r>
            <w:proofErr w:type="spellStart"/>
            <w:r w:rsidRPr="00AA303C">
              <w:rPr>
                <w:bCs/>
                <w:lang w:val="es-ES"/>
              </w:rPr>
              <w:t>Japan</w:t>
            </w:r>
            <w:proofErr w:type="spellEnd"/>
          </w:p>
          <w:p w14:paraId="6208E159" w14:textId="77777777" w:rsidR="00326D34" w:rsidRPr="00AA303C" w:rsidRDefault="00B02C1E" w:rsidP="00B056CB">
            <w:pPr>
              <w:keepNext/>
              <w:keepLines/>
              <w:rPr>
                <w:bCs/>
                <w:lang w:val="es-ES"/>
              </w:rPr>
            </w:pPr>
            <w:r w:rsidRPr="00AA303C">
              <w:rPr>
                <w:bCs/>
                <w:lang w:val="es-ES"/>
              </w:rPr>
              <w:t>Tel: +(81 3) 5501 8344</w:t>
            </w:r>
          </w:p>
          <w:p w14:paraId="09BA01DB" w14:textId="77777777" w:rsidR="00326D34" w:rsidRPr="00AA303C" w:rsidRDefault="00B02C1E" w:rsidP="00B056CB">
            <w:pPr>
              <w:keepNext/>
              <w:keepLines/>
              <w:rPr>
                <w:bCs/>
                <w:lang w:val="fr-CH"/>
              </w:rPr>
            </w:pPr>
            <w:r w:rsidRPr="00AA303C">
              <w:rPr>
                <w:bCs/>
                <w:lang w:val="fr-CH"/>
              </w:rPr>
              <w:t>Fax: +(81 3) 5501 8343</w:t>
            </w:r>
          </w:p>
          <w:p w14:paraId="3FE5DEF6" w14:textId="77777777" w:rsidR="00326D34" w:rsidRPr="00AA303C" w:rsidRDefault="00B02C1E" w:rsidP="00B056CB">
            <w:pPr>
              <w:keepNext/>
              <w:keepLines/>
              <w:spacing w:after="120"/>
              <w:rPr>
                <w:bCs/>
                <w:lang w:val="fr-CH"/>
              </w:rPr>
            </w:pPr>
            <w:r w:rsidRPr="00AA303C">
              <w:rPr>
                <w:bCs/>
                <w:lang w:val="fr-CH"/>
              </w:rPr>
              <w:t xml:space="preserve">E-mail: </w:t>
            </w:r>
            <w:hyperlink r:id="rId9" w:history="1">
              <w:r w:rsidRPr="00AA303C">
                <w:rPr>
                  <w:bCs/>
                  <w:color w:val="0000FF"/>
                  <w:u w:val="single"/>
                  <w:lang w:val="fr-CH"/>
                </w:rPr>
                <w:t>enquiry@mofa.go.jp</w:t>
              </w:r>
            </w:hyperlink>
            <w:bookmarkEnd w:id="40"/>
          </w:p>
        </w:tc>
      </w:tr>
    </w:tbl>
    <w:p w14:paraId="61A3B56C" w14:textId="77777777" w:rsidR="007141CF" w:rsidRPr="00AA303C" w:rsidRDefault="007141CF" w:rsidP="004D1783">
      <w:pPr>
        <w:rPr>
          <w:lang w:val="fr-CH"/>
        </w:rPr>
      </w:pPr>
    </w:p>
    <w:sectPr w:rsidR="007141CF" w:rsidRPr="00AA303C" w:rsidSect="00AA303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CD4B" w14:textId="77777777" w:rsidR="001153A4" w:rsidRDefault="00B02C1E">
      <w:r>
        <w:separator/>
      </w:r>
    </w:p>
  </w:endnote>
  <w:endnote w:type="continuationSeparator" w:id="0">
    <w:p w14:paraId="5F824BBA" w14:textId="77777777" w:rsidR="001153A4" w:rsidRDefault="00B0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AB49" w14:textId="3664DC9A" w:rsidR="00326D34" w:rsidRPr="00AA303C" w:rsidRDefault="00AA303C" w:rsidP="00AA303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1BF5" w14:textId="00995DAA" w:rsidR="00326D34" w:rsidRPr="00AA303C" w:rsidRDefault="00AA303C" w:rsidP="00AA303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E215" w14:textId="77777777" w:rsidR="007C2582" w:rsidRPr="004D1783" w:rsidRDefault="00B02C1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D576" w14:textId="77777777" w:rsidR="001153A4" w:rsidRDefault="00B02C1E">
      <w:r>
        <w:separator/>
      </w:r>
    </w:p>
  </w:footnote>
  <w:footnote w:type="continuationSeparator" w:id="0">
    <w:p w14:paraId="29EA1C2D" w14:textId="77777777" w:rsidR="001153A4" w:rsidRDefault="00B0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23E7" w14:textId="77777777" w:rsidR="00AA303C" w:rsidRPr="00AA303C" w:rsidRDefault="00AA303C" w:rsidP="00AA303C">
    <w:pPr>
      <w:pStyle w:val="Header"/>
      <w:pBdr>
        <w:bottom w:val="single" w:sz="4" w:space="1" w:color="auto"/>
      </w:pBdr>
      <w:tabs>
        <w:tab w:val="clear" w:pos="4513"/>
        <w:tab w:val="clear" w:pos="9027"/>
      </w:tabs>
      <w:jc w:val="center"/>
    </w:pPr>
    <w:r w:rsidRPr="00AA303C">
      <w:t>G/SPS/N/JPN/1060</w:t>
    </w:r>
  </w:p>
  <w:p w14:paraId="1BB822D5" w14:textId="77777777" w:rsidR="00AA303C" w:rsidRPr="00AA303C" w:rsidRDefault="00AA303C" w:rsidP="00AA303C">
    <w:pPr>
      <w:pStyle w:val="Header"/>
      <w:pBdr>
        <w:bottom w:val="single" w:sz="4" w:space="1" w:color="auto"/>
      </w:pBdr>
      <w:tabs>
        <w:tab w:val="clear" w:pos="4513"/>
        <w:tab w:val="clear" w:pos="9027"/>
      </w:tabs>
      <w:jc w:val="center"/>
    </w:pPr>
  </w:p>
  <w:p w14:paraId="126D2537" w14:textId="6E4D04A5" w:rsidR="00AA303C" w:rsidRPr="00AA303C" w:rsidRDefault="00AA303C" w:rsidP="00AA303C">
    <w:pPr>
      <w:pStyle w:val="Header"/>
      <w:pBdr>
        <w:bottom w:val="single" w:sz="4" w:space="1" w:color="auto"/>
      </w:pBdr>
      <w:tabs>
        <w:tab w:val="clear" w:pos="4513"/>
        <w:tab w:val="clear" w:pos="9027"/>
      </w:tabs>
      <w:jc w:val="center"/>
    </w:pPr>
    <w:r w:rsidRPr="00AA303C">
      <w:t xml:space="preserve">- </w:t>
    </w:r>
    <w:r w:rsidRPr="00AA303C">
      <w:fldChar w:fldCharType="begin"/>
    </w:r>
    <w:r w:rsidRPr="00AA303C">
      <w:instrText xml:space="preserve"> PAGE </w:instrText>
    </w:r>
    <w:r w:rsidRPr="00AA303C">
      <w:fldChar w:fldCharType="separate"/>
    </w:r>
    <w:r w:rsidRPr="00AA303C">
      <w:rPr>
        <w:noProof/>
      </w:rPr>
      <w:t>2</w:t>
    </w:r>
    <w:r w:rsidRPr="00AA303C">
      <w:fldChar w:fldCharType="end"/>
    </w:r>
    <w:r w:rsidRPr="00AA303C">
      <w:t xml:space="preserve"> -</w:t>
    </w:r>
  </w:p>
  <w:p w14:paraId="13260F23" w14:textId="00C7F776" w:rsidR="00326D34" w:rsidRPr="00AA303C" w:rsidRDefault="00326D34" w:rsidP="00AA303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3009" w14:textId="77777777" w:rsidR="00AA303C" w:rsidRPr="00AA303C" w:rsidRDefault="00AA303C" w:rsidP="00AA303C">
    <w:pPr>
      <w:pStyle w:val="Header"/>
      <w:pBdr>
        <w:bottom w:val="single" w:sz="4" w:space="1" w:color="auto"/>
      </w:pBdr>
      <w:tabs>
        <w:tab w:val="clear" w:pos="4513"/>
        <w:tab w:val="clear" w:pos="9027"/>
      </w:tabs>
      <w:jc w:val="center"/>
    </w:pPr>
    <w:r w:rsidRPr="00AA303C">
      <w:t>G/SPS/N/JPN/1060</w:t>
    </w:r>
  </w:p>
  <w:p w14:paraId="0B9225FC" w14:textId="77777777" w:rsidR="00AA303C" w:rsidRPr="00AA303C" w:rsidRDefault="00AA303C" w:rsidP="00AA303C">
    <w:pPr>
      <w:pStyle w:val="Header"/>
      <w:pBdr>
        <w:bottom w:val="single" w:sz="4" w:space="1" w:color="auto"/>
      </w:pBdr>
      <w:tabs>
        <w:tab w:val="clear" w:pos="4513"/>
        <w:tab w:val="clear" w:pos="9027"/>
      </w:tabs>
      <w:jc w:val="center"/>
    </w:pPr>
  </w:p>
  <w:p w14:paraId="1B2F7F29" w14:textId="7B627792" w:rsidR="00AA303C" w:rsidRPr="00AA303C" w:rsidRDefault="00AA303C" w:rsidP="00AA303C">
    <w:pPr>
      <w:pStyle w:val="Header"/>
      <w:pBdr>
        <w:bottom w:val="single" w:sz="4" w:space="1" w:color="auto"/>
      </w:pBdr>
      <w:tabs>
        <w:tab w:val="clear" w:pos="4513"/>
        <w:tab w:val="clear" w:pos="9027"/>
      </w:tabs>
      <w:jc w:val="center"/>
    </w:pPr>
    <w:r w:rsidRPr="00AA303C">
      <w:t xml:space="preserve">- </w:t>
    </w:r>
    <w:r w:rsidRPr="00AA303C">
      <w:fldChar w:fldCharType="begin"/>
    </w:r>
    <w:r w:rsidRPr="00AA303C">
      <w:instrText xml:space="preserve"> PAGE </w:instrText>
    </w:r>
    <w:r w:rsidRPr="00AA303C">
      <w:fldChar w:fldCharType="separate"/>
    </w:r>
    <w:r w:rsidRPr="00AA303C">
      <w:rPr>
        <w:noProof/>
      </w:rPr>
      <w:t>2</w:t>
    </w:r>
    <w:r w:rsidRPr="00AA303C">
      <w:fldChar w:fldCharType="end"/>
    </w:r>
    <w:r w:rsidRPr="00AA303C">
      <w:t xml:space="preserve"> -</w:t>
    </w:r>
  </w:p>
  <w:p w14:paraId="52C38B89" w14:textId="566FD447" w:rsidR="00326D34" w:rsidRPr="00AA303C" w:rsidRDefault="00326D34" w:rsidP="00AA303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37A5" w14:paraId="1B2D945A" w14:textId="77777777" w:rsidTr="00F766DE">
      <w:trPr>
        <w:trHeight w:val="240"/>
        <w:jc w:val="center"/>
      </w:trPr>
      <w:tc>
        <w:tcPr>
          <w:tcW w:w="3794" w:type="dxa"/>
          <w:shd w:val="clear" w:color="auto" w:fill="FFFFFF"/>
          <w:tcMar>
            <w:left w:w="108" w:type="dxa"/>
            <w:right w:w="108" w:type="dxa"/>
          </w:tcMar>
          <w:vAlign w:val="center"/>
        </w:tcPr>
        <w:p w14:paraId="76EBCD0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F26B654" w14:textId="650A35B5" w:rsidR="00ED54E0" w:rsidRPr="00326D34" w:rsidRDefault="00AA303C" w:rsidP="00545F9C">
          <w:pPr>
            <w:jc w:val="right"/>
            <w:rPr>
              <w:b/>
              <w:color w:val="FF0000"/>
              <w:szCs w:val="16"/>
            </w:rPr>
          </w:pPr>
          <w:r>
            <w:rPr>
              <w:b/>
              <w:color w:val="FF0000"/>
              <w:szCs w:val="16"/>
            </w:rPr>
            <w:t xml:space="preserve"> </w:t>
          </w:r>
        </w:p>
      </w:tc>
    </w:tr>
    <w:bookmarkEnd w:id="41"/>
    <w:tr w:rsidR="004F37A5" w14:paraId="16222B9A" w14:textId="77777777" w:rsidTr="00F766DE">
      <w:trPr>
        <w:trHeight w:val="213"/>
        <w:jc w:val="center"/>
      </w:trPr>
      <w:tc>
        <w:tcPr>
          <w:tcW w:w="3794" w:type="dxa"/>
          <w:vMerge w:val="restart"/>
          <w:shd w:val="clear" w:color="auto" w:fill="FFFFFF"/>
          <w:tcMar>
            <w:left w:w="0" w:type="dxa"/>
            <w:right w:w="0" w:type="dxa"/>
          </w:tcMar>
        </w:tcPr>
        <w:p w14:paraId="3EA10063" w14:textId="77777777" w:rsidR="00ED54E0" w:rsidRPr="00326D34" w:rsidRDefault="00C31D85" w:rsidP="00545F9C">
          <w:pPr>
            <w:jc w:val="left"/>
          </w:pPr>
          <w:r>
            <w:rPr>
              <w:lang w:eastAsia="en-GB"/>
            </w:rPr>
            <w:pict w14:anchorId="5855F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1989894" w14:textId="77777777" w:rsidR="00ED54E0" w:rsidRPr="00326D34" w:rsidRDefault="00ED54E0" w:rsidP="00545F9C">
          <w:pPr>
            <w:jc w:val="right"/>
            <w:rPr>
              <w:b/>
              <w:szCs w:val="16"/>
            </w:rPr>
          </w:pPr>
        </w:p>
      </w:tc>
    </w:tr>
    <w:tr w:rsidR="004F37A5" w14:paraId="46B2EB7D" w14:textId="77777777" w:rsidTr="00F766DE">
      <w:trPr>
        <w:trHeight w:val="868"/>
        <w:jc w:val="center"/>
      </w:trPr>
      <w:tc>
        <w:tcPr>
          <w:tcW w:w="3794" w:type="dxa"/>
          <w:vMerge/>
          <w:shd w:val="clear" w:color="auto" w:fill="FFFFFF"/>
          <w:tcMar>
            <w:left w:w="108" w:type="dxa"/>
            <w:right w:w="108" w:type="dxa"/>
          </w:tcMar>
        </w:tcPr>
        <w:p w14:paraId="37EF718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F0B7CE7" w14:textId="77777777" w:rsidR="00AA303C" w:rsidRDefault="00AA303C" w:rsidP="00043762">
          <w:pPr>
            <w:jc w:val="right"/>
            <w:rPr>
              <w:b/>
              <w:szCs w:val="16"/>
            </w:rPr>
          </w:pPr>
          <w:bookmarkStart w:id="42" w:name="bmkSymbols"/>
          <w:r>
            <w:rPr>
              <w:b/>
              <w:szCs w:val="16"/>
            </w:rPr>
            <w:t>G/SPS/N/JPN/1060</w:t>
          </w:r>
        </w:p>
        <w:bookmarkEnd w:id="42"/>
        <w:p w14:paraId="77E27BC3" w14:textId="7F4AAE3E" w:rsidR="00ED54E0" w:rsidRPr="004D1783" w:rsidRDefault="00ED54E0" w:rsidP="00043762">
          <w:pPr>
            <w:jc w:val="right"/>
            <w:rPr>
              <w:b/>
              <w:szCs w:val="16"/>
            </w:rPr>
          </w:pPr>
        </w:p>
      </w:tc>
    </w:tr>
    <w:tr w:rsidR="004F37A5" w14:paraId="48022F08" w14:textId="77777777" w:rsidTr="00F766DE">
      <w:trPr>
        <w:trHeight w:val="240"/>
        <w:jc w:val="center"/>
      </w:trPr>
      <w:tc>
        <w:tcPr>
          <w:tcW w:w="3794" w:type="dxa"/>
          <w:vMerge/>
          <w:shd w:val="clear" w:color="auto" w:fill="FFFFFF"/>
          <w:tcMar>
            <w:left w:w="108" w:type="dxa"/>
            <w:right w:w="108" w:type="dxa"/>
          </w:tcMar>
          <w:vAlign w:val="center"/>
        </w:tcPr>
        <w:p w14:paraId="5900F9CB" w14:textId="77777777" w:rsidR="00ED54E0" w:rsidRPr="00326D34" w:rsidRDefault="00ED54E0" w:rsidP="00545F9C"/>
      </w:tc>
      <w:tc>
        <w:tcPr>
          <w:tcW w:w="5448" w:type="dxa"/>
          <w:gridSpan w:val="2"/>
          <w:shd w:val="clear" w:color="auto" w:fill="FFFFFF"/>
          <w:tcMar>
            <w:left w:w="108" w:type="dxa"/>
            <w:right w:w="108" w:type="dxa"/>
          </w:tcMar>
          <w:vAlign w:val="center"/>
        </w:tcPr>
        <w:p w14:paraId="157BC35B" w14:textId="4E879B26" w:rsidR="00ED54E0" w:rsidRPr="00326D34" w:rsidRDefault="00587FE9" w:rsidP="00545F9C">
          <w:pPr>
            <w:jc w:val="right"/>
            <w:rPr>
              <w:szCs w:val="16"/>
            </w:rPr>
          </w:pPr>
          <w:bookmarkStart w:id="43" w:name="spsDateDistribution"/>
          <w:bookmarkStart w:id="44" w:name="bmkDate"/>
          <w:bookmarkEnd w:id="43"/>
          <w:bookmarkEnd w:id="44"/>
          <w:r>
            <w:rPr>
              <w:szCs w:val="16"/>
            </w:rPr>
            <w:t>7 July 2022</w:t>
          </w:r>
        </w:p>
      </w:tc>
    </w:tr>
    <w:tr w:rsidR="004F37A5" w14:paraId="27AC6B5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D32FDC" w14:textId="208BFE90" w:rsidR="00ED54E0" w:rsidRPr="00326D34" w:rsidRDefault="00B02C1E" w:rsidP="00545F9C">
          <w:pPr>
            <w:jc w:val="left"/>
            <w:rPr>
              <w:b/>
            </w:rPr>
          </w:pPr>
          <w:bookmarkStart w:id="45" w:name="bmkSerial"/>
          <w:r w:rsidRPr="004D1783">
            <w:rPr>
              <w:color w:val="FF0000"/>
              <w:szCs w:val="16"/>
            </w:rPr>
            <w:t>(</w:t>
          </w:r>
          <w:bookmarkStart w:id="46" w:name="spsSerialNumber"/>
          <w:bookmarkEnd w:id="46"/>
          <w:r w:rsidR="00587FE9">
            <w:rPr>
              <w:color w:val="FF0000"/>
              <w:szCs w:val="16"/>
            </w:rPr>
            <w:t>22-</w:t>
          </w:r>
          <w:r w:rsidR="00C31D85">
            <w:rPr>
              <w:color w:val="FF0000"/>
              <w:szCs w:val="16"/>
            </w:rPr>
            <w:t>5247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EDFB841" w14:textId="77777777" w:rsidR="00ED54E0" w:rsidRPr="00326D34" w:rsidRDefault="00B02C1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F37A5" w14:paraId="6AD4CDB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9E6DEE" w14:textId="7DE1F290" w:rsidR="00ED54E0" w:rsidRPr="00326D34" w:rsidRDefault="00AA303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4EBF2F8" w14:textId="73C7C8D3" w:rsidR="00ED54E0" w:rsidRPr="004D1783" w:rsidRDefault="00AA303C" w:rsidP="00BD648A">
          <w:pPr>
            <w:jc w:val="right"/>
            <w:rPr>
              <w:bCs/>
              <w:szCs w:val="18"/>
            </w:rPr>
          </w:pPr>
          <w:bookmarkStart w:id="49" w:name="bmkLanguage"/>
          <w:r>
            <w:rPr>
              <w:bCs/>
              <w:szCs w:val="18"/>
            </w:rPr>
            <w:t>Original: English</w:t>
          </w:r>
          <w:bookmarkEnd w:id="49"/>
        </w:p>
      </w:tc>
    </w:tr>
  </w:tbl>
  <w:p w14:paraId="00E4B31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FD44992">
      <w:start w:val="1"/>
      <w:numFmt w:val="decimal"/>
      <w:pStyle w:val="SummaryText"/>
      <w:lvlText w:val="%1."/>
      <w:lvlJc w:val="left"/>
      <w:pPr>
        <w:ind w:left="360" w:hanging="360"/>
      </w:pPr>
    </w:lvl>
    <w:lvl w:ilvl="1" w:tplc="EE32B886" w:tentative="1">
      <w:start w:val="1"/>
      <w:numFmt w:val="lowerLetter"/>
      <w:lvlText w:val="%2."/>
      <w:lvlJc w:val="left"/>
      <w:pPr>
        <w:ind w:left="1080" w:hanging="360"/>
      </w:pPr>
    </w:lvl>
    <w:lvl w:ilvl="2" w:tplc="9872DEF8" w:tentative="1">
      <w:start w:val="1"/>
      <w:numFmt w:val="lowerRoman"/>
      <w:lvlText w:val="%3."/>
      <w:lvlJc w:val="right"/>
      <w:pPr>
        <w:ind w:left="1800" w:hanging="180"/>
      </w:pPr>
    </w:lvl>
    <w:lvl w:ilvl="3" w:tplc="6CFEEFA0" w:tentative="1">
      <w:start w:val="1"/>
      <w:numFmt w:val="decimal"/>
      <w:lvlText w:val="%4."/>
      <w:lvlJc w:val="left"/>
      <w:pPr>
        <w:ind w:left="2520" w:hanging="360"/>
      </w:pPr>
    </w:lvl>
    <w:lvl w:ilvl="4" w:tplc="63D0C1E0" w:tentative="1">
      <w:start w:val="1"/>
      <w:numFmt w:val="lowerLetter"/>
      <w:lvlText w:val="%5."/>
      <w:lvlJc w:val="left"/>
      <w:pPr>
        <w:ind w:left="3240" w:hanging="360"/>
      </w:pPr>
    </w:lvl>
    <w:lvl w:ilvl="5" w:tplc="625CD70E" w:tentative="1">
      <w:start w:val="1"/>
      <w:numFmt w:val="lowerRoman"/>
      <w:lvlText w:val="%6."/>
      <w:lvlJc w:val="right"/>
      <w:pPr>
        <w:ind w:left="3960" w:hanging="180"/>
      </w:pPr>
    </w:lvl>
    <w:lvl w:ilvl="6" w:tplc="AE8CAAEC" w:tentative="1">
      <w:start w:val="1"/>
      <w:numFmt w:val="decimal"/>
      <w:lvlText w:val="%7."/>
      <w:lvlJc w:val="left"/>
      <w:pPr>
        <w:ind w:left="4680" w:hanging="360"/>
      </w:pPr>
    </w:lvl>
    <w:lvl w:ilvl="7" w:tplc="A28C5424" w:tentative="1">
      <w:start w:val="1"/>
      <w:numFmt w:val="lowerLetter"/>
      <w:lvlText w:val="%8."/>
      <w:lvlJc w:val="left"/>
      <w:pPr>
        <w:ind w:left="5400" w:hanging="360"/>
      </w:pPr>
    </w:lvl>
    <w:lvl w:ilvl="8" w:tplc="48E264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153A4"/>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4F37A5"/>
    <w:rsid w:val="00513D06"/>
    <w:rsid w:val="005336B8"/>
    <w:rsid w:val="005446E1"/>
    <w:rsid w:val="00545F9C"/>
    <w:rsid w:val="00547B5F"/>
    <w:rsid w:val="00587FE9"/>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E6422"/>
    <w:rsid w:val="008F3F4B"/>
    <w:rsid w:val="00900D68"/>
    <w:rsid w:val="00960067"/>
    <w:rsid w:val="009966BE"/>
    <w:rsid w:val="009A23C3"/>
    <w:rsid w:val="009A6F54"/>
    <w:rsid w:val="00A33716"/>
    <w:rsid w:val="00A56539"/>
    <w:rsid w:val="00A6057A"/>
    <w:rsid w:val="00A74017"/>
    <w:rsid w:val="00AA303C"/>
    <w:rsid w:val="00AA332C"/>
    <w:rsid w:val="00AC27F8"/>
    <w:rsid w:val="00AC5D1B"/>
    <w:rsid w:val="00AD0912"/>
    <w:rsid w:val="00AD4C72"/>
    <w:rsid w:val="00AD4D75"/>
    <w:rsid w:val="00AE2AEE"/>
    <w:rsid w:val="00B00276"/>
    <w:rsid w:val="00B02C1E"/>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1D85"/>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pps/j/law/houki/shorei/E_Annexed_Table2-2_from_20210428.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7</TotalTime>
  <Pages>2</Pages>
  <Words>740</Words>
  <Characters>4295</Characters>
  <Application>Microsoft Office Word</Application>
  <DocSecurity>0</DocSecurity>
  <Lines>102</Lines>
  <Paragraphs>71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2022-07-07T12:11:00Z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G/SPS/N/JPN/1060</vt:lpwstr>
  </property>
  <property fmtid="{D5CDD505-2E9C-101B-9397-08002B2CF9AE}" pid="3" name="TitusGUID">
    <vt:lpwstr>8b352d37-1767-43f5-86c7-60be2c30ef52</vt:lpwstr>
  </property>
  <property fmtid="{D5CDD505-2E9C-101B-9397-08002B2CF9AE}" pid="4" name="WTOCLASSIFICATION">
    <vt:lpwstr>WTO OFFICIAL</vt:lpwstr>
  </property>
</Properties>
</file>