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3B93" w14:textId="77777777" w:rsidR="00EA4725" w:rsidRPr="00441372" w:rsidRDefault="003B29D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15A13" w14:paraId="0FE2B4B4" w14:textId="77777777" w:rsidTr="00F3021D">
        <w:tc>
          <w:tcPr>
            <w:tcW w:w="707" w:type="dxa"/>
            <w:tcBorders>
              <w:bottom w:val="single" w:sz="6" w:space="0" w:color="auto"/>
            </w:tcBorders>
            <w:shd w:val="clear" w:color="auto" w:fill="auto"/>
          </w:tcPr>
          <w:p w14:paraId="1A5E4D3F" w14:textId="77777777" w:rsidR="00EA4725" w:rsidRPr="00441372" w:rsidRDefault="003B29DE" w:rsidP="00441372">
            <w:pPr>
              <w:spacing w:before="120" w:after="120"/>
              <w:jc w:val="left"/>
            </w:pPr>
            <w:r w:rsidRPr="00441372">
              <w:rPr>
                <w:b/>
              </w:rPr>
              <w:t>1.</w:t>
            </w:r>
          </w:p>
        </w:tc>
        <w:tc>
          <w:tcPr>
            <w:tcW w:w="8320" w:type="dxa"/>
            <w:tcBorders>
              <w:bottom w:val="single" w:sz="6" w:space="0" w:color="auto"/>
            </w:tcBorders>
            <w:shd w:val="clear" w:color="auto" w:fill="auto"/>
          </w:tcPr>
          <w:p w14:paraId="2EC6315F" w14:textId="77777777" w:rsidR="00EA4725" w:rsidRPr="00441372" w:rsidRDefault="003B29D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INDONESIA</w:t>
            </w:r>
            <w:bookmarkEnd w:id="1"/>
          </w:p>
          <w:p w14:paraId="0460C7EE" w14:textId="77777777" w:rsidR="00EA4725" w:rsidRPr="00441372" w:rsidRDefault="003B29D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15A13" w14:paraId="6614D861" w14:textId="77777777" w:rsidTr="00F3021D">
        <w:tc>
          <w:tcPr>
            <w:tcW w:w="707" w:type="dxa"/>
            <w:tcBorders>
              <w:top w:val="single" w:sz="6" w:space="0" w:color="auto"/>
              <w:bottom w:val="single" w:sz="6" w:space="0" w:color="auto"/>
            </w:tcBorders>
            <w:shd w:val="clear" w:color="auto" w:fill="auto"/>
          </w:tcPr>
          <w:p w14:paraId="073B1C8F" w14:textId="77777777" w:rsidR="00EA4725" w:rsidRPr="00441372" w:rsidRDefault="003B29D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19BA82" w14:textId="779D9728" w:rsidR="00035BC8" w:rsidRPr="0065690F" w:rsidRDefault="003B29DE" w:rsidP="00563D7F">
            <w:pPr>
              <w:spacing w:before="120"/>
            </w:pPr>
            <w:bookmarkStart w:id="4" w:name="X_SPS_Reg_2A"/>
            <w:r w:rsidRPr="00441372">
              <w:rPr>
                <w:b/>
              </w:rPr>
              <w:t>Agency responsible</w:t>
            </w:r>
            <w:bookmarkEnd w:id="4"/>
            <w:r w:rsidRPr="00441372">
              <w:rPr>
                <w:b/>
              </w:rPr>
              <w:t>:</w:t>
            </w:r>
            <w:r w:rsidRPr="0065690F">
              <w:t xml:space="preserve"> </w:t>
            </w:r>
            <w:bookmarkStart w:id="5" w:name="sps2a"/>
            <w:r w:rsidRPr="0065690F">
              <w:t>Indonesian Agricultural Quarantine Agency</w:t>
            </w:r>
            <w:bookmarkEnd w:id="5"/>
          </w:p>
        </w:tc>
      </w:tr>
      <w:tr w:rsidR="00315A13" w14:paraId="61B09F30" w14:textId="77777777" w:rsidTr="00F3021D">
        <w:tc>
          <w:tcPr>
            <w:tcW w:w="707" w:type="dxa"/>
            <w:tcBorders>
              <w:top w:val="single" w:sz="6" w:space="0" w:color="auto"/>
              <w:bottom w:val="single" w:sz="6" w:space="0" w:color="auto"/>
            </w:tcBorders>
            <w:shd w:val="clear" w:color="auto" w:fill="auto"/>
          </w:tcPr>
          <w:p w14:paraId="48BDE232" w14:textId="77777777" w:rsidR="00EA4725" w:rsidRPr="00441372" w:rsidRDefault="003B29D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79B73A7" w14:textId="10E13527" w:rsidR="00EA4725" w:rsidRPr="00441372" w:rsidRDefault="003B29D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00CE6DC6" w:rsidRPr="00CE6DC6">
              <w:t>All commodities</w:t>
            </w:r>
          </w:p>
        </w:tc>
      </w:tr>
      <w:tr w:rsidR="00315A13" w14:paraId="00EF7DBF" w14:textId="77777777" w:rsidTr="00F3021D">
        <w:tc>
          <w:tcPr>
            <w:tcW w:w="707" w:type="dxa"/>
            <w:tcBorders>
              <w:top w:val="single" w:sz="6" w:space="0" w:color="auto"/>
              <w:bottom w:val="single" w:sz="6" w:space="0" w:color="auto"/>
            </w:tcBorders>
            <w:shd w:val="clear" w:color="auto" w:fill="auto"/>
          </w:tcPr>
          <w:p w14:paraId="4FD7E641" w14:textId="77777777" w:rsidR="00EA4725" w:rsidRPr="00441372" w:rsidRDefault="003B29D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A92215" w14:textId="77777777" w:rsidR="00EA4725" w:rsidRPr="00441372" w:rsidRDefault="003B29DE"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7B8D4AA1" w14:textId="77777777" w:rsidR="00EA4725" w:rsidRPr="00441372" w:rsidRDefault="003B29DE"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7674FBDE" w14:textId="77777777" w:rsidR="00EA4725" w:rsidRPr="00441372" w:rsidRDefault="003B29DE" w:rsidP="00441372">
            <w:pPr>
              <w:spacing w:after="120"/>
              <w:ind w:left="607" w:hanging="607"/>
              <w:rPr>
                <w:b/>
              </w:rPr>
            </w:pPr>
            <w:r w:rsidRPr="00441372">
              <w:rPr>
                <w:b/>
                <w:bCs/>
              </w:rPr>
              <w:t>[</w:t>
            </w:r>
            <w:bookmarkStart w:id="11" w:name="sps4abis"/>
            <w:r w:rsidRPr="00441372">
              <w:rPr>
                <w:b/>
                <w:bCs/>
              </w:rPr>
              <w:t> </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315A13" w14:paraId="03A4A2AC" w14:textId="77777777" w:rsidTr="00F3021D">
        <w:tc>
          <w:tcPr>
            <w:tcW w:w="707" w:type="dxa"/>
            <w:tcBorders>
              <w:top w:val="single" w:sz="6" w:space="0" w:color="auto"/>
              <w:bottom w:val="single" w:sz="6" w:space="0" w:color="auto"/>
            </w:tcBorders>
            <w:shd w:val="clear" w:color="auto" w:fill="auto"/>
          </w:tcPr>
          <w:p w14:paraId="7EB7B2DE" w14:textId="77777777" w:rsidR="00EA4725" w:rsidRPr="00441372" w:rsidRDefault="003B29D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EF8E24" w14:textId="77777777" w:rsidR="00EA4725" w:rsidRDefault="003B29DE" w:rsidP="00563D7F">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 xml:space="preserve">Government Regulation No 29 of 2023 </w:t>
            </w:r>
            <w:r w:rsidR="00AC3219">
              <w:t>referring</w:t>
            </w:r>
            <w:r w:rsidR="00AC3219" w:rsidRPr="0065690F">
              <w:t xml:space="preserve"> </w:t>
            </w:r>
            <w:r w:rsidRPr="0065690F">
              <w:t xml:space="preserve">to </w:t>
            </w:r>
            <w:r w:rsidR="00AC3219">
              <w:t xml:space="preserve">the </w:t>
            </w:r>
            <w:r w:rsidR="00AC3219" w:rsidRPr="0065690F">
              <w:t xml:space="preserve">Regulation </w:t>
            </w:r>
            <w:r w:rsidR="00AC3219">
              <w:t>o</w:t>
            </w:r>
            <w:r w:rsidR="00AC3219" w:rsidRPr="0065690F">
              <w:t xml:space="preserve">f </w:t>
            </w:r>
            <w:r w:rsidR="00AC3219">
              <w:t>t</w:t>
            </w:r>
            <w:r w:rsidR="00AC3219" w:rsidRPr="0065690F">
              <w:t xml:space="preserve">he Implementation </w:t>
            </w:r>
            <w:r w:rsidR="00AC3219">
              <w:t>o</w:t>
            </w:r>
            <w:r w:rsidR="00AC3219" w:rsidRPr="0065690F">
              <w:t xml:space="preserve">f Law Number 2i Year 2019 </w:t>
            </w:r>
            <w:r w:rsidR="00AC3219">
              <w:t>a</w:t>
            </w:r>
            <w:r w:rsidR="00AC3219" w:rsidRPr="0065690F">
              <w:t xml:space="preserve">bout Animal, Fish </w:t>
            </w:r>
            <w:r w:rsidR="00AC3219">
              <w:t>a</w:t>
            </w:r>
            <w:r w:rsidR="00AC3219" w:rsidRPr="0065690F">
              <w:t>nd Plant Quarantine</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Bahasa Indonesia</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251</w:t>
            </w:r>
            <w:bookmarkStart w:id="20" w:name="sps5d"/>
            <w:bookmarkEnd w:id="19"/>
            <w:bookmarkEnd w:id="20"/>
          </w:p>
          <w:p w14:paraId="43AA9F0E" w14:textId="2501290B" w:rsidR="00B675F7" w:rsidRPr="00B675F7" w:rsidRDefault="00EB17D2" w:rsidP="00563D7F">
            <w:pPr>
              <w:spacing w:before="120" w:after="120"/>
            </w:pPr>
            <w:hyperlink r:id="rId8" w:tgtFrame="_blank" w:history="1">
              <w:r w:rsidR="003B29DE" w:rsidRPr="00441372">
                <w:rPr>
                  <w:color w:val="0000FF"/>
                  <w:u w:val="single"/>
                </w:rPr>
                <w:t>https://members.wto.org/crnattachments/2023/SPS/IDN/23_11913_00_x.pdf</w:t>
              </w:r>
            </w:hyperlink>
          </w:p>
        </w:tc>
      </w:tr>
      <w:tr w:rsidR="00315A13" w14:paraId="55406D1E" w14:textId="77777777" w:rsidTr="00F3021D">
        <w:tc>
          <w:tcPr>
            <w:tcW w:w="707" w:type="dxa"/>
            <w:tcBorders>
              <w:top w:val="single" w:sz="6" w:space="0" w:color="auto"/>
              <w:bottom w:val="single" w:sz="6" w:space="0" w:color="auto"/>
            </w:tcBorders>
            <w:shd w:val="clear" w:color="auto" w:fill="auto"/>
          </w:tcPr>
          <w:p w14:paraId="5E015801" w14:textId="77777777" w:rsidR="00EA4725" w:rsidRPr="00441372" w:rsidRDefault="003B29D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49A0F0D" w14:textId="166315AC" w:rsidR="00EA4725" w:rsidRPr="00441372" w:rsidRDefault="003B29DE"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This regulation announced the establishment of the Indonesia</w:t>
            </w:r>
            <w:r w:rsidR="001A13AE">
              <w:t>n</w:t>
            </w:r>
            <w:r w:rsidRPr="0065690F">
              <w:t xml:space="preserve"> Quarantine Authority, </w:t>
            </w:r>
            <w:r w:rsidR="00AC3219">
              <w:t>a</w:t>
            </w:r>
            <w:r w:rsidR="00AC3219" w:rsidRPr="0065690F">
              <w:t xml:space="preserve"> </w:t>
            </w:r>
            <w:r w:rsidR="00AC3219">
              <w:t>n</w:t>
            </w:r>
            <w:r w:rsidR="00AC3219" w:rsidRPr="0065690F">
              <w:t xml:space="preserve">ew </w:t>
            </w:r>
            <w:r w:rsidRPr="0065690F">
              <w:t xml:space="preserve">Ministerial level, </w:t>
            </w:r>
            <w:r w:rsidR="00AC3219">
              <w:t xml:space="preserve">which </w:t>
            </w:r>
            <w:r w:rsidRPr="0065690F">
              <w:t>directly has responsibility to President. With the establishment of the Indonesian Quarantine Authority, the functions of animal quarantine and plant quarantine which were previously under the Indonesian Agricultural Agency, Ministry of Agriculture</w:t>
            </w:r>
            <w:r w:rsidR="00AC3219">
              <w:t>,</w:t>
            </w:r>
            <w:r w:rsidRPr="0065690F">
              <w:t xml:space="preserve"> and </w:t>
            </w:r>
            <w:r w:rsidR="00646D69" w:rsidRPr="0065690F">
              <w:t xml:space="preserve">the functions of </w:t>
            </w:r>
            <w:r w:rsidRPr="0065690F">
              <w:t xml:space="preserve">fish quarantine which were previously at the Fish Quarantine Agency, Ministry of Fisheries and Marine Affairs, since then </w:t>
            </w:r>
            <w:r w:rsidR="00646D69">
              <w:t>have</w:t>
            </w:r>
            <w:r w:rsidRPr="0065690F">
              <w:t xml:space="preserve"> become an integral part of the Indonesian Quarantine Authority.</w:t>
            </w:r>
            <w:bookmarkEnd w:id="22"/>
          </w:p>
        </w:tc>
      </w:tr>
      <w:tr w:rsidR="00315A13" w14:paraId="194BDE97" w14:textId="77777777" w:rsidTr="00F3021D">
        <w:tc>
          <w:tcPr>
            <w:tcW w:w="707" w:type="dxa"/>
            <w:tcBorders>
              <w:top w:val="single" w:sz="6" w:space="0" w:color="auto"/>
              <w:bottom w:val="single" w:sz="6" w:space="0" w:color="auto"/>
            </w:tcBorders>
            <w:shd w:val="clear" w:color="auto" w:fill="auto"/>
          </w:tcPr>
          <w:p w14:paraId="23A6FA6E" w14:textId="77777777" w:rsidR="00EA4725" w:rsidRPr="00441372" w:rsidRDefault="003B29D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E22254" w14:textId="77777777" w:rsidR="00EA4725" w:rsidRPr="00441372" w:rsidRDefault="003B29D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315A13" w14:paraId="3C49DB06" w14:textId="77777777" w:rsidTr="00F3021D">
        <w:tc>
          <w:tcPr>
            <w:tcW w:w="707" w:type="dxa"/>
            <w:tcBorders>
              <w:top w:val="single" w:sz="6" w:space="0" w:color="auto"/>
              <w:bottom w:val="single" w:sz="6" w:space="0" w:color="auto"/>
            </w:tcBorders>
            <w:shd w:val="clear" w:color="auto" w:fill="auto"/>
          </w:tcPr>
          <w:p w14:paraId="0EA6F3D1" w14:textId="77777777" w:rsidR="00EA4725" w:rsidRPr="00441372" w:rsidRDefault="003B29D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E44BCE" w14:textId="77777777" w:rsidR="00EA4725" w:rsidRPr="00441372" w:rsidRDefault="003B29DE"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23CDE21" w14:textId="77777777" w:rsidR="00EA4725" w:rsidRPr="00441372" w:rsidRDefault="003B29DE"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CAC Document related to food safety</w:t>
            </w:r>
            <w:bookmarkEnd w:id="38"/>
          </w:p>
          <w:p w14:paraId="4422459F" w14:textId="77777777" w:rsidR="00EA4725" w:rsidRPr="00441372" w:rsidRDefault="003B29DE" w:rsidP="00441372">
            <w:pPr>
              <w:spacing w:after="120"/>
              <w:ind w:left="720" w:hanging="720"/>
              <w:rPr>
                <w:b/>
              </w:rPr>
            </w:pPr>
            <w:r w:rsidRPr="00441372">
              <w:rPr>
                <w:b/>
              </w:rPr>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and Aquatic Animal Health Code related to all quarantine measures</w:t>
            </w:r>
            <w:bookmarkEnd w:id="41"/>
          </w:p>
          <w:p w14:paraId="71D5AFFD" w14:textId="77777777" w:rsidR="00EA4725" w:rsidRPr="00441372" w:rsidRDefault="003B29DE"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All ISPM</w:t>
            </w:r>
            <w:bookmarkEnd w:id="44"/>
          </w:p>
          <w:p w14:paraId="2DCD64D6" w14:textId="77777777" w:rsidR="00EA4725" w:rsidRPr="00441372" w:rsidRDefault="003B29DE"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3BA23D2F" w14:textId="77777777" w:rsidR="00EA4725" w:rsidRPr="00441372" w:rsidRDefault="003B29DE"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A120CF0" w14:textId="77777777" w:rsidR="00EA4725" w:rsidRPr="00441372" w:rsidRDefault="003B29DE"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01873D5D" w14:textId="11ABBA93" w:rsidR="00EA4725" w:rsidRPr="00441372" w:rsidRDefault="003B29DE"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p>
        </w:tc>
      </w:tr>
      <w:tr w:rsidR="00315A13" w14:paraId="35DD1525" w14:textId="77777777" w:rsidTr="00F3021D">
        <w:tc>
          <w:tcPr>
            <w:tcW w:w="707" w:type="dxa"/>
            <w:tcBorders>
              <w:top w:val="single" w:sz="6" w:space="0" w:color="auto"/>
              <w:bottom w:val="single" w:sz="6" w:space="0" w:color="auto"/>
            </w:tcBorders>
            <w:shd w:val="clear" w:color="auto" w:fill="auto"/>
          </w:tcPr>
          <w:p w14:paraId="78643E88" w14:textId="77777777" w:rsidR="00EA4725" w:rsidRPr="00441372" w:rsidRDefault="003B29D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8BFEC68" w14:textId="77777777" w:rsidR="00EA4725" w:rsidRPr="00441372" w:rsidRDefault="003B29DE" w:rsidP="00441372">
            <w:pPr>
              <w:spacing w:before="120" w:after="120"/>
            </w:pPr>
            <w:bookmarkStart w:id="53" w:name="X_SPS_Reg_9A"/>
            <w:r w:rsidRPr="00441372">
              <w:rPr>
                <w:b/>
              </w:rPr>
              <w:t>Other relevant documents and language(s) in which these are available</w:t>
            </w:r>
            <w:bookmarkEnd w:id="53"/>
            <w:r w:rsidRPr="00441372">
              <w:rPr>
                <w:b/>
              </w:rPr>
              <w:t>:</w:t>
            </w:r>
            <w:r w:rsidRPr="0065690F">
              <w:t xml:space="preserve"> </w:t>
            </w:r>
            <w:bookmarkStart w:id="54" w:name="sps9a"/>
            <w:bookmarkEnd w:id="54"/>
            <w:r w:rsidRPr="0065690F">
              <w:rPr>
                <w:bCs/>
              </w:rPr>
              <w:t xml:space="preserve"> </w:t>
            </w:r>
            <w:bookmarkStart w:id="55" w:name="sps9b"/>
            <w:bookmarkEnd w:id="55"/>
          </w:p>
        </w:tc>
      </w:tr>
      <w:tr w:rsidR="00315A13" w14:paraId="7D5861AD" w14:textId="77777777" w:rsidTr="00F3021D">
        <w:tc>
          <w:tcPr>
            <w:tcW w:w="707" w:type="dxa"/>
            <w:tcBorders>
              <w:top w:val="single" w:sz="6" w:space="0" w:color="auto"/>
              <w:bottom w:val="single" w:sz="6" w:space="0" w:color="auto"/>
            </w:tcBorders>
            <w:shd w:val="clear" w:color="auto" w:fill="auto"/>
          </w:tcPr>
          <w:p w14:paraId="7D80EB3A" w14:textId="77777777" w:rsidR="00EA4725" w:rsidRPr="00441372" w:rsidRDefault="003B29D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5CD1884" w14:textId="77777777" w:rsidR="00EA4725" w:rsidRPr="00441372" w:rsidRDefault="003B29DE" w:rsidP="00441372">
            <w:pPr>
              <w:spacing w:before="120" w:after="120"/>
            </w:pPr>
            <w:bookmarkStart w:id="56" w:name="X_SPS_Reg_10A"/>
            <w:r w:rsidRPr="00441372">
              <w:rPr>
                <w:b/>
              </w:rPr>
              <w:t xml:space="preserve">Proposed date of adoption </w:t>
            </w:r>
            <w:r w:rsidRPr="00441372">
              <w:rPr>
                <w:b/>
                <w:i/>
              </w:rPr>
              <w:t>(dd/mm/yy)</w:t>
            </w:r>
            <w:bookmarkEnd w:id="56"/>
            <w:r w:rsidRPr="00441372">
              <w:rPr>
                <w:b/>
              </w:rPr>
              <w:t>:</w:t>
            </w:r>
            <w:r w:rsidRPr="0065690F">
              <w:t xml:space="preserve"> </w:t>
            </w:r>
            <w:bookmarkStart w:id="57" w:name="sps10a"/>
            <w:r w:rsidRPr="0065690F">
              <w:t>6 June 2023</w:t>
            </w:r>
            <w:bookmarkEnd w:id="57"/>
          </w:p>
          <w:p w14:paraId="383250F4" w14:textId="77777777" w:rsidR="00EA4725" w:rsidRPr="00441372" w:rsidRDefault="003B29DE" w:rsidP="00441372">
            <w:pPr>
              <w:spacing w:after="120"/>
            </w:pPr>
            <w:bookmarkStart w:id="58" w:name="X_SPS_Reg_10B"/>
            <w:r w:rsidRPr="00441372">
              <w:rPr>
                <w:b/>
              </w:rPr>
              <w:t xml:space="preserve">Proposed date of publication </w:t>
            </w:r>
            <w:r w:rsidRPr="00441372">
              <w:rPr>
                <w:b/>
                <w:i/>
              </w:rPr>
              <w:t>(dd/mm/yy)</w:t>
            </w:r>
            <w:bookmarkEnd w:id="58"/>
            <w:r w:rsidRPr="00441372">
              <w:rPr>
                <w:b/>
              </w:rPr>
              <w:t>:</w:t>
            </w:r>
            <w:r w:rsidRPr="0065690F">
              <w:t xml:space="preserve"> </w:t>
            </w:r>
            <w:bookmarkStart w:id="59" w:name="sps10bisa"/>
            <w:r w:rsidRPr="0065690F">
              <w:t>6 June 2023</w:t>
            </w:r>
            <w:bookmarkEnd w:id="59"/>
          </w:p>
        </w:tc>
      </w:tr>
      <w:tr w:rsidR="00315A13" w14:paraId="0007BCE0" w14:textId="77777777" w:rsidTr="00F3021D">
        <w:tc>
          <w:tcPr>
            <w:tcW w:w="707" w:type="dxa"/>
            <w:tcBorders>
              <w:top w:val="single" w:sz="6" w:space="0" w:color="auto"/>
              <w:bottom w:val="single" w:sz="6" w:space="0" w:color="auto"/>
            </w:tcBorders>
            <w:shd w:val="clear" w:color="auto" w:fill="auto"/>
          </w:tcPr>
          <w:p w14:paraId="42A81D2A" w14:textId="77777777" w:rsidR="00EA4725" w:rsidRPr="00441372" w:rsidRDefault="003B29D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739CB7" w14:textId="77777777" w:rsidR="00EA4725" w:rsidRPr="00441372" w:rsidRDefault="003B29DE" w:rsidP="00441372">
            <w:pPr>
              <w:spacing w:before="120" w:after="120"/>
            </w:pPr>
            <w:bookmarkStart w:id="60" w:name="X_SPS_Reg_11A"/>
            <w:r w:rsidRPr="00441372">
              <w:rPr>
                <w:b/>
              </w:rPr>
              <w:t>Proposed date of entry into force</w:t>
            </w:r>
            <w:bookmarkEnd w:id="60"/>
            <w:r w:rsidRPr="00441372">
              <w:rPr>
                <w:b/>
              </w:rPr>
              <w:t>: [</w:t>
            </w:r>
            <w:bookmarkStart w:id="61" w:name="sps11c"/>
            <w:r w:rsidRPr="00441372">
              <w:rPr>
                <w:b/>
              </w:rPr>
              <w:t> </w:t>
            </w:r>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2"/>
            <w:r w:rsidRPr="00441372">
              <w:rPr>
                <w:b/>
              </w:rPr>
              <w:t>:</w:t>
            </w:r>
            <w:r w:rsidRPr="0065690F">
              <w:t xml:space="preserve"> </w:t>
            </w:r>
            <w:bookmarkStart w:id="63" w:name="sps11a"/>
            <w:r w:rsidRPr="0065690F">
              <w:t>6 June 2023</w:t>
            </w:r>
            <w:bookmarkEnd w:id="63"/>
          </w:p>
          <w:p w14:paraId="5C4FE4C2" w14:textId="77777777" w:rsidR="00EA4725" w:rsidRPr="00441372" w:rsidRDefault="003B29DE" w:rsidP="00441372">
            <w:pPr>
              <w:spacing w:after="120"/>
              <w:ind w:left="607" w:hanging="607"/>
              <w:rPr>
                <w:b/>
              </w:rPr>
            </w:pPr>
            <w:r w:rsidRPr="00441372">
              <w:rPr>
                <w:b/>
              </w:rPr>
              <w:t>[</w:t>
            </w:r>
            <w:bookmarkStart w:id="64" w:name="sps11e"/>
            <w:r w:rsidRPr="00441372">
              <w:rPr>
                <w:b/>
              </w:rPr>
              <w:t>X</w:t>
            </w:r>
            <w:bookmarkEnd w:id="64"/>
            <w:r w:rsidRPr="00441372">
              <w:rPr>
                <w:b/>
              </w:rPr>
              <w:t>]</w:t>
            </w:r>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315A13" w14:paraId="60CD5D50" w14:textId="77777777" w:rsidTr="00F3021D">
        <w:tc>
          <w:tcPr>
            <w:tcW w:w="707" w:type="dxa"/>
            <w:tcBorders>
              <w:top w:val="single" w:sz="6" w:space="0" w:color="auto"/>
              <w:bottom w:val="single" w:sz="6" w:space="0" w:color="auto"/>
            </w:tcBorders>
            <w:shd w:val="clear" w:color="auto" w:fill="auto"/>
          </w:tcPr>
          <w:p w14:paraId="43E57B0C" w14:textId="77777777" w:rsidR="00EA4725" w:rsidRPr="00441372" w:rsidRDefault="003B29D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AE5280" w14:textId="42FB0415" w:rsidR="00EA4725" w:rsidRPr="00441372" w:rsidRDefault="003B29DE"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 </w:t>
            </w:r>
            <w:bookmarkEnd w:id="68"/>
            <w:r w:rsidRPr="00441372">
              <w:rPr>
                <w:b/>
              </w:rPr>
              <w:t>] </w:t>
            </w:r>
            <w:bookmarkStart w:id="69" w:name="X_SPS_Reg_12B"/>
            <w:r w:rsidRPr="00441372">
              <w:rPr>
                <w:b/>
              </w:rPr>
              <w:t xml:space="preserve">Sixty days from the date of circulation of the notification and/or </w:t>
            </w:r>
            <w:r w:rsidRPr="00441372">
              <w:rPr>
                <w:b/>
                <w:i/>
              </w:rPr>
              <w:t>(dd/mm/yy)</w:t>
            </w:r>
            <w:bookmarkEnd w:id="69"/>
            <w:r w:rsidRPr="00441372">
              <w:rPr>
                <w:b/>
              </w:rPr>
              <w:t>:</w:t>
            </w:r>
            <w:r w:rsidRPr="0065690F">
              <w:t xml:space="preserve"> </w:t>
            </w:r>
            <w:r w:rsidR="00AC3219">
              <w:t>Not applicable</w:t>
            </w:r>
          </w:p>
          <w:p w14:paraId="1B9FE97F" w14:textId="77777777" w:rsidR="00EA4725" w:rsidRPr="00441372" w:rsidRDefault="003B29DE" w:rsidP="00441372">
            <w:pPr>
              <w:spacing w:after="120"/>
            </w:pPr>
            <w:bookmarkStart w:id="70" w:name="X_SPS_Reg_12C"/>
            <w:r w:rsidRPr="00441372">
              <w:rPr>
                <w:b/>
              </w:rPr>
              <w:t>Agency or authority designated to handle comments</w:t>
            </w:r>
            <w:bookmarkEnd w:id="70"/>
            <w:r w:rsidRPr="00441372">
              <w:rPr>
                <w:b/>
              </w:rPr>
              <w:t>: [</w:t>
            </w:r>
            <w:bookmarkStart w:id="71" w:name="sps12b"/>
            <w:r w:rsidRPr="00441372">
              <w:rPr>
                <w:b/>
              </w:rPr>
              <w:t>X</w:t>
            </w:r>
            <w:bookmarkEnd w:id="71"/>
            <w:r w:rsidRPr="00441372">
              <w:rPr>
                <w:b/>
              </w:rPr>
              <w:t>] </w:t>
            </w:r>
            <w:bookmarkStart w:id="72" w:name="X_SPS_Reg_12D"/>
            <w:r w:rsidRPr="00441372">
              <w:rPr>
                <w:b/>
              </w:rPr>
              <w:t>National Notification Authority</w:t>
            </w:r>
            <w:bookmarkEnd w:id="72"/>
            <w:r w:rsidRPr="00441372">
              <w:rPr>
                <w:b/>
              </w:rPr>
              <w:t>, [</w:t>
            </w:r>
            <w:bookmarkStart w:id="73" w:name="sps12c"/>
            <w:r w:rsidRPr="00441372">
              <w:rPr>
                <w:b/>
              </w:rPr>
              <w:t>X</w:t>
            </w:r>
            <w:bookmarkEnd w:id="73"/>
            <w:r w:rsidRPr="00441372">
              <w:rPr>
                <w:b/>
              </w:rPr>
              <w:t>] </w:t>
            </w:r>
            <w:bookmarkStart w:id="74" w:name="X_SPS_Reg_12E"/>
            <w:r w:rsidRPr="00441372">
              <w:rPr>
                <w:b/>
              </w:rPr>
              <w:t>National Enquiry Point</w:t>
            </w:r>
            <w:bookmarkEnd w:id="74"/>
            <w:r w:rsidRPr="00441372">
              <w:rPr>
                <w:b/>
              </w:rPr>
              <w:t xml:space="preserve">. </w:t>
            </w:r>
            <w:bookmarkStart w:id="75" w:name="X_SPS_Reg_12F"/>
            <w:r w:rsidRPr="00441372">
              <w:rPr>
                <w:b/>
              </w:rPr>
              <w:t>Address, fax number and e</w:t>
            </w:r>
            <w:r w:rsidRPr="00441372">
              <w:rPr>
                <w:b/>
              </w:rPr>
              <w:noBreakHyphen/>
              <w:t>mail address (if available) of other body</w:t>
            </w:r>
            <w:bookmarkEnd w:id="75"/>
            <w:r w:rsidRPr="00441372">
              <w:rPr>
                <w:b/>
              </w:rPr>
              <w:t>:</w:t>
            </w:r>
            <w:r w:rsidRPr="0065690F">
              <w:t xml:space="preserve"> </w:t>
            </w:r>
            <w:bookmarkStart w:id="76" w:name="sps12d"/>
            <w:bookmarkEnd w:id="76"/>
          </w:p>
        </w:tc>
      </w:tr>
      <w:tr w:rsidR="00315A13" w14:paraId="19F3FDBF" w14:textId="77777777" w:rsidTr="00F3021D">
        <w:tc>
          <w:tcPr>
            <w:tcW w:w="707" w:type="dxa"/>
            <w:tcBorders>
              <w:top w:val="single" w:sz="6" w:space="0" w:color="auto"/>
            </w:tcBorders>
            <w:shd w:val="clear" w:color="auto" w:fill="auto"/>
          </w:tcPr>
          <w:p w14:paraId="4181BE66" w14:textId="77777777" w:rsidR="00EA4725" w:rsidRPr="00441372" w:rsidRDefault="003B29D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9721DF5" w14:textId="77777777" w:rsidR="00EA4725" w:rsidRPr="00441372" w:rsidRDefault="003B29DE" w:rsidP="00F3021D">
            <w:pPr>
              <w:keepNext/>
              <w:keepLines/>
              <w:spacing w:before="120" w:after="120"/>
              <w:rPr>
                <w:b/>
              </w:rPr>
            </w:pPr>
            <w:bookmarkStart w:id="77" w:name="X_SPS_Reg_13A"/>
            <w:r w:rsidRPr="00441372">
              <w:rPr>
                <w:b/>
              </w:rPr>
              <w:t>Text(s) available from</w:t>
            </w:r>
            <w:bookmarkEnd w:id="77"/>
            <w:r w:rsidRPr="00441372">
              <w:rPr>
                <w:b/>
              </w:rPr>
              <w:t>: [</w:t>
            </w:r>
            <w:bookmarkStart w:id="78" w:name="sps13a"/>
            <w:r w:rsidRPr="00441372">
              <w:rPr>
                <w:b/>
              </w:rPr>
              <w:t>X</w:t>
            </w:r>
            <w:bookmarkEnd w:id="78"/>
            <w:r w:rsidRPr="00441372">
              <w:rPr>
                <w:b/>
              </w:rPr>
              <w:t>] </w:t>
            </w:r>
            <w:bookmarkStart w:id="79" w:name="X_SPS_Reg_13B"/>
            <w:r w:rsidRPr="00441372">
              <w:rPr>
                <w:b/>
              </w:rPr>
              <w:t>National Notification Authority</w:t>
            </w:r>
            <w:bookmarkEnd w:id="79"/>
            <w:r w:rsidRPr="00441372">
              <w:rPr>
                <w:b/>
              </w:rPr>
              <w:t>, [</w:t>
            </w:r>
            <w:bookmarkStart w:id="80" w:name="sps13b"/>
            <w:r w:rsidRPr="00441372">
              <w:rPr>
                <w:b/>
              </w:rPr>
              <w:t>X</w:t>
            </w:r>
            <w:bookmarkEnd w:id="80"/>
            <w:r w:rsidRPr="00441372">
              <w:rPr>
                <w:b/>
              </w:rPr>
              <w:t>] </w:t>
            </w:r>
            <w:bookmarkStart w:id="81" w:name="X_SPS_Reg_13C"/>
            <w:r w:rsidRPr="00441372">
              <w:rPr>
                <w:b/>
              </w:rPr>
              <w:t>National Enquiry Point</w:t>
            </w:r>
            <w:bookmarkEnd w:id="81"/>
            <w:r w:rsidRPr="00441372">
              <w:rPr>
                <w:b/>
              </w:rPr>
              <w:t xml:space="preserve">. </w:t>
            </w:r>
            <w:bookmarkStart w:id="82" w:name="X_SPS_Reg_13D"/>
            <w:r w:rsidRPr="00441372">
              <w:rPr>
                <w:b/>
              </w:rPr>
              <w:t>Address, fax number and e</w:t>
            </w:r>
            <w:r w:rsidRPr="00441372">
              <w:rPr>
                <w:b/>
              </w:rPr>
              <w:noBreakHyphen/>
              <w:t>mail address (if available) of other body</w:t>
            </w:r>
            <w:bookmarkEnd w:id="82"/>
            <w:r w:rsidRPr="00441372">
              <w:rPr>
                <w:b/>
              </w:rPr>
              <w:t>:</w:t>
            </w:r>
            <w:r w:rsidRPr="0065690F">
              <w:rPr>
                <w:bCs/>
              </w:rPr>
              <w:t xml:space="preserve"> </w:t>
            </w:r>
            <w:bookmarkStart w:id="83" w:name="sps13c"/>
            <w:bookmarkEnd w:id="83"/>
          </w:p>
        </w:tc>
      </w:tr>
    </w:tbl>
    <w:p w14:paraId="405A55A3" w14:textId="77777777" w:rsidR="007141CF" w:rsidRPr="00441372" w:rsidRDefault="007141CF" w:rsidP="00441372"/>
    <w:sectPr w:rsidR="007141CF" w:rsidRPr="00441372" w:rsidSect="00AC321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869B" w14:textId="77777777" w:rsidR="005F60C7" w:rsidRDefault="003B29DE">
      <w:r>
        <w:separator/>
      </w:r>
    </w:p>
  </w:endnote>
  <w:endnote w:type="continuationSeparator" w:id="0">
    <w:p w14:paraId="1D0F6419" w14:textId="77777777" w:rsidR="005F60C7" w:rsidRDefault="003B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65E1" w14:textId="6EDB2FE0" w:rsidR="00EA4725" w:rsidRPr="00AC3219" w:rsidRDefault="003B29DE" w:rsidP="00AC32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C184" w14:textId="46ACF1FA" w:rsidR="00EA4725" w:rsidRPr="00AC3219" w:rsidRDefault="003B29DE" w:rsidP="00AC32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3479" w14:textId="77777777" w:rsidR="00C863EB" w:rsidRPr="00441372" w:rsidRDefault="003B29D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1269" w14:textId="77777777" w:rsidR="005F60C7" w:rsidRDefault="003B29DE">
      <w:r>
        <w:separator/>
      </w:r>
    </w:p>
  </w:footnote>
  <w:footnote w:type="continuationSeparator" w:id="0">
    <w:p w14:paraId="598AA591" w14:textId="77777777" w:rsidR="005F60C7" w:rsidRDefault="003B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736" w14:textId="77777777" w:rsidR="00AC3219" w:rsidRPr="00AC3219" w:rsidRDefault="003B29DE" w:rsidP="00AC3219">
    <w:pPr>
      <w:pStyle w:val="Header"/>
      <w:pBdr>
        <w:bottom w:val="single" w:sz="4" w:space="1" w:color="auto"/>
      </w:pBdr>
      <w:tabs>
        <w:tab w:val="clear" w:pos="4513"/>
        <w:tab w:val="clear" w:pos="9027"/>
      </w:tabs>
      <w:jc w:val="center"/>
    </w:pPr>
    <w:r w:rsidRPr="00AC3219">
      <w:t>G/SPS/N/IDN/146</w:t>
    </w:r>
  </w:p>
  <w:p w14:paraId="5398372D" w14:textId="77777777" w:rsidR="00AC3219" w:rsidRPr="00AC3219" w:rsidRDefault="00AC3219" w:rsidP="00AC3219">
    <w:pPr>
      <w:pStyle w:val="Header"/>
      <w:pBdr>
        <w:bottom w:val="single" w:sz="4" w:space="1" w:color="auto"/>
      </w:pBdr>
      <w:tabs>
        <w:tab w:val="clear" w:pos="4513"/>
        <w:tab w:val="clear" w:pos="9027"/>
      </w:tabs>
      <w:jc w:val="center"/>
    </w:pPr>
  </w:p>
  <w:p w14:paraId="7F18A9BC" w14:textId="1F2117BC" w:rsidR="00AC3219" w:rsidRPr="00AC3219" w:rsidRDefault="003B29DE" w:rsidP="00AC3219">
    <w:pPr>
      <w:pStyle w:val="Header"/>
      <w:pBdr>
        <w:bottom w:val="single" w:sz="4" w:space="1" w:color="auto"/>
      </w:pBdr>
      <w:tabs>
        <w:tab w:val="clear" w:pos="4513"/>
        <w:tab w:val="clear" w:pos="9027"/>
      </w:tabs>
      <w:jc w:val="center"/>
    </w:pPr>
    <w:r w:rsidRPr="00AC3219">
      <w:t xml:space="preserve">- </w:t>
    </w:r>
    <w:r w:rsidRPr="00AC3219">
      <w:fldChar w:fldCharType="begin"/>
    </w:r>
    <w:r w:rsidRPr="00AC3219">
      <w:instrText xml:space="preserve"> PAGE </w:instrText>
    </w:r>
    <w:r w:rsidRPr="00AC3219">
      <w:fldChar w:fldCharType="separate"/>
    </w:r>
    <w:r w:rsidRPr="00AC3219">
      <w:rPr>
        <w:noProof/>
      </w:rPr>
      <w:t>2</w:t>
    </w:r>
    <w:r w:rsidRPr="00AC3219">
      <w:fldChar w:fldCharType="end"/>
    </w:r>
    <w:r w:rsidRPr="00AC3219">
      <w:t xml:space="preserve"> -</w:t>
    </w:r>
  </w:p>
  <w:p w14:paraId="7208EAC0" w14:textId="08AD656D" w:rsidR="00EA4725" w:rsidRPr="00AC3219" w:rsidRDefault="00EA4725" w:rsidP="00AC32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FB20" w14:textId="77777777" w:rsidR="00AC3219" w:rsidRPr="00AC3219" w:rsidRDefault="003B29DE" w:rsidP="00AC3219">
    <w:pPr>
      <w:pStyle w:val="Header"/>
      <w:pBdr>
        <w:bottom w:val="single" w:sz="4" w:space="1" w:color="auto"/>
      </w:pBdr>
      <w:tabs>
        <w:tab w:val="clear" w:pos="4513"/>
        <w:tab w:val="clear" w:pos="9027"/>
      </w:tabs>
      <w:jc w:val="center"/>
    </w:pPr>
    <w:r w:rsidRPr="00AC3219">
      <w:t>G/SPS/N/IDN/146</w:t>
    </w:r>
  </w:p>
  <w:p w14:paraId="5BF2B242" w14:textId="77777777" w:rsidR="00AC3219" w:rsidRPr="00AC3219" w:rsidRDefault="00AC3219" w:rsidP="00AC3219">
    <w:pPr>
      <w:pStyle w:val="Header"/>
      <w:pBdr>
        <w:bottom w:val="single" w:sz="4" w:space="1" w:color="auto"/>
      </w:pBdr>
      <w:tabs>
        <w:tab w:val="clear" w:pos="4513"/>
        <w:tab w:val="clear" w:pos="9027"/>
      </w:tabs>
      <w:jc w:val="center"/>
    </w:pPr>
  </w:p>
  <w:p w14:paraId="4E733523" w14:textId="0274F549" w:rsidR="00AC3219" w:rsidRPr="00AC3219" w:rsidRDefault="003B29DE" w:rsidP="00AC3219">
    <w:pPr>
      <w:pStyle w:val="Header"/>
      <w:pBdr>
        <w:bottom w:val="single" w:sz="4" w:space="1" w:color="auto"/>
      </w:pBdr>
      <w:tabs>
        <w:tab w:val="clear" w:pos="4513"/>
        <w:tab w:val="clear" w:pos="9027"/>
      </w:tabs>
      <w:jc w:val="center"/>
    </w:pPr>
    <w:r w:rsidRPr="00AC3219">
      <w:t xml:space="preserve">- </w:t>
    </w:r>
    <w:r w:rsidRPr="00AC3219">
      <w:fldChar w:fldCharType="begin"/>
    </w:r>
    <w:r w:rsidRPr="00AC3219">
      <w:instrText xml:space="preserve"> PAGE </w:instrText>
    </w:r>
    <w:r w:rsidRPr="00AC3219">
      <w:fldChar w:fldCharType="separate"/>
    </w:r>
    <w:r w:rsidRPr="00AC3219">
      <w:rPr>
        <w:noProof/>
      </w:rPr>
      <w:t>2</w:t>
    </w:r>
    <w:r w:rsidRPr="00AC3219">
      <w:fldChar w:fldCharType="end"/>
    </w:r>
    <w:r w:rsidRPr="00AC3219">
      <w:t xml:space="preserve"> -</w:t>
    </w:r>
  </w:p>
  <w:p w14:paraId="7A486D91" w14:textId="69C89118" w:rsidR="00EA4725" w:rsidRPr="00AC3219" w:rsidRDefault="00EA4725" w:rsidP="00AC32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5A13" w14:paraId="3393A1B6" w14:textId="77777777" w:rsidTr="00EE3CAF">
      <w:trPr>
        <w:trHeight w:val="240"/>
        <w:jc w:val="center"/>
      </w:trPr>
      <w:tc>
        <w:tcPr>
          <w:tcW w:w="3794" w:type="dxa"/>
          <w:shd w:val="clear" w:color="auto" w:fill="FFFFFF"/>
          <w:tcMar>
            <w:left w:w="108" w:type="dxa"/>
            <w:right w:w="108" w:type="dxa"/>
          </w:tcMar>
          <w:vAlign w:val="center"/>
        </w:tcPr>
        <w:p w14:paraId="45B31E01" w14:textId="77777777" w:rsidR="00ED54E0" w:rsidRPr="00EA4725" w:rsidRDefault="00ED54E0" w:rsidP="00422B6F">
          <w:pPr>
            <w:rPr>
              <w:noProof/>
              <w:lang w:eastAsia="en-GB"/>
            </w:rPr>
          </w:pPr>
          <w:bookmarkStart w:id="84" w:name="bmkRestricted" w:colFirst="1" w:colLast="1"/>
        </w:p>
      </w:tc>
      <w:tc>
        <w:tcPr>
          <w:tcW w:w="5448" w:type="dxa"/>
          <w:gridSpan w:val="2"/>
          <w:shd w:val="clear" w:color="auto" w:fill="FFFFFF"/>
          <w:tcMar>
            <w:left w:w="108" w:type="dxa"/>
            <w:right w:w="108" w:type="dxa"/>
          </w:tcMar>
          <w:vAlign w:val="center"/>
        </w:tcPr>
        <w:p w14:paraId="0392D8CB" w14:textId="5E8C86F6" w:rsidR="00ED54E0" w:rsidRPr="00EA4725" w:rsidRDefault="003B29DE" w:rsidP="00422B6F">
          <w:pPr>
            <w:jc w:val="right"/>
            <w:rPr>
              <w:b/>
              <w:color w:val="FF0000"/>
              <w:szCs w:val="16"/>
            </w:rPr>
          </w:pPr>
          <w:r>
            <w:rPr>
              <w:b/>
              <w:color w:val="FF0000"/>
              <w:szCs w:val="16"/>
            </w:rPr>
            <w:t xml:space="preserve"> </w:t>
          </w:r>
        </w:p>
      </w:tc>
    </w:tr>
    <w:bookmarkEnd w:id="84"/>
    <w:tr w:rsidR="00315A13" w14:paraId="43EA941A" w14:textId="77777777" w:rsidTr="00EE3CAF">
      <w:trPr>
        <w:trHeight w:val="213"/>
        <w:jc w:val="center"/>
      </w:trPr>
      <w:tc>
        <w:tcPr>
          <w:tcW w:w="3794" w:type="dxa"/>
          <w:vMerge w:val="restart"/>
          <w:shd w:val="clear" w:color="auto" w:fill="FFFFFF"/>
          <w:tcMar>
            <w:left w:w="0" w:type="dxa"/>
            <w:right w:w="0" w:type="dxa"/>
          </w:tcMar>
        </w:tcPr>
        <w:p w14:paraId="41AFA546" w14:textId="77777777" w:rsidR="00ED54E0" w:rsidRPr="00EA4725" w:rsidRDefault="00EB17D2" w:rsidP="00422B6F">
          <w:pPr>
            <w:jc w:val="left"/>
          </w:pPr>
          <w:r>
            <w:rPr>
              <w:lang w:eastAsia="en-GB"/>
            </w:rPr>
            <w:pict w14:anchorId="46BEA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0A644653" w14:textId="77777777" w:rsidR="00ED54E0" w:rsidRPr="00EA4725" w:rsidRDefault="00ED54E0" w:rsidP="00422B6F">
          <w:pPr>
            <w:jc w:val="right"/>
            <w:rPr>
              <w:b/>
              <w:szCs w:val="16"/>
            </w:rPr>
          </w:pPr>
        </w:p>
      </w:tc>
    </w:tr>
    <w:tr w:rsidR="00315A13" w14:paraId="6AC8BD50" w14:textId="77777777" w:rsidTr="00EE3CAF">
      <w:trPr>
        <w:trHeight w:val="868"/>
        <w:jc w:val="center"/>
      </w:trPr>
      <w:tc>
        <w:tcPr>
          <w:tcW w:w="3794" w:type="dxa"/>
          <w:vMerge/>
          <w:shd w:val="clear" w:color="auto" w:fill="FFFFFF"/>
          <w:tcMar>
            <w:left w:w="108" w:type="dxa"/>
            <w:right w:w="108" w:type="dxa"/>
          </w:tcMar>
        </w:tcPr>
        <w:p w14:paraId="19407AE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F37F4ED" w14:textId="77777777" w:rsidR="00AC3219" w:rsidRDefault="003B29DE" w:rsidP="00656ABC">
          <w:pPr>
            <w:jc w:val="right"/>
            <w:rPr>
              <w:b/>
              <w:szCs w:val="16"/>
            </w:rPr>
          </w:pPr>
          <w:bookmarkStart w:id="85" w:name="bmkSymbols"/>
          <w:r>
            <w:rPr>
              <w:b/>
              <w:szCs w:val="16"/>
            </w:rPr>
            <w:t>G/SPS/N/IDN/146</w:t>
          </w:r>
          <w:bookmarkEnd w:id="85"/>
        </w:p>
      </w:tc>
    </w:tr>
    <w:tr w:rsidR="00315A13" w14:paraId="15A6F8F3" w14:textId="77777777" w:rsidTr="00EE3CAF">
      <w:trPr>
        <w:trHeight w:val="240"/>
        <w:jc w:val="center"/>
      </w:trPr>
      <w:tc>
        <w:tcPr>
          <w:tcW w:w="3794" w:type="dxa"/>
          <w:vMerge/>
          <w:shd w:val="clear" w:color="auto" w:fill="FFFFFF"/>
          <w:tcMar>
            <w:left w:w="108" w:type="dxa"/>
            <w:right w:w="108" w:type="dxa"/>
          </w:tcMar>
          <w:vAlign w:val="center"/>
        </w:tcPr>
        <w:p w14:paraId="3213A2F8" w14:textId="77777777" w:rsidR="00ED54E0" w:rsidRPr="00EA4725" w:rsidRDefault="00ED54E0" w:rsidP="00422B6F"/>
      </w:tc>
      <w:tc>
        <w:tcPr>
          <w:tcW w:w="5448" w:type="dxa"/>
          <w:gridSpan w:val="2"/>
          <w:shd w:val="clear" w:color="auto" w:fill="FFFFFF"/>
          <w:tcMar>
            <w:left w:w="108" w:type="dxa"/>
            <w:right w:w="108" w:type="dxa"/>
          </w:tcMar>
          <w:vAlign w:val="center"/>
        </w:tcPr>
        <w:p w14:paraId="365FD624" w14:textId="1C46ACD1" w:rsidR="00ED54E0" w:rsidRPr="00EA4725" w:rsidRDefault="003B29DE" w:rsidP="00422B6F">
          <w:pPr>
            <w:jc w:val="right"/>
            <w:rPr>
              <w:szCs w:val="16"/>
            </w:rPr>
          </w:pPr>
          <w:bookmarkStart w:id="86" w:name="spsDateDistribution"/>
          <w:bookmarkStart w:id="87" w:name="bmkDate"/>
          <w:bookmarkEnd w:id="86"/>
          <w:bookmarkEnd w:id="87"/>
          <w:r>
            <w:rPr>
              <w:szCs w:val="16"/>
            </w:rPr>
            <w:t>5 September 2023</w:t>
          </w:r>
        </w:p>
      </w:tc>
    </w:tr>
    <w:tr w:rsidR="00315A13" w14:paraId="02EC297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A93BE6" w14:textId="046C3787" w:rsidR="00ED54E0" w:rsidRPr="00EA4725" w:rsidRDefault="003B29DE" w:rsidP="00422B6F">
          <w:pPr>
            <w:jc w:val="left"/>
            <w:rPr>
              <w:b/>
            </w:rPr>
          </w:pPr>
          <w:bookmarkStart w:id="88" w:name="bmkSerial"/>
          <w:r w:rsidRPr="00441372">
            <w:rPr>
              <w:color w:val="FF0000"/>
              <w:szCs w:val="16"/>
            </w:rPr>
            <w:t>(</w:t>
          </w:r>
          <w:bookmarkStart w:id="89" w:name="spsSerialNumber"/>
          <w:bookmarkEnd w:id="89"/>
          <w:r>
            <w:rPr>
              <w:color w:val="FF0000"/>
              <w:szCs w:val="16"/>
            </w:rPr>
            <w:t>23-</w:t>
          </w:r>
          <w:r w:rsidR="00EB17D2">
            <w:rPr>
              <w:color w:val="FF0000"/>
              <w:szCs w:val="16"/>
            </w:rPr>
            <w:t>5923</w:t>
          </w:r>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14:paraId="146BB42F" w14:textId="77777777" w:rsidR="00ED54E0" w:rsidRPr="00EA4725" w:rsidRDefault="003B29DE" w:rsidP="00422B6F">
          <w:pPr>
            <w:jc w:val="right"/>
            <w:rPr>
              <w:szCs w:val="16"/>
            </w:rPr>
          </w:pPr>
          <w:bookmarkStart w:id="90"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0"/>
        </w:p>
      </w:tc>
    </w:tr>
    <w:tr w:rsidR="00315A13" w14:paraId="256BFA0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FEC0FF" w14:textId="447FD648" w:rsidR="00ED54E0" w:rsidRPr="00EA4725" w:rsidRDefault="003B29DE" w:rsidP="00422B6F">
          <w:pPr>
            <w:jc w:val="left"/>
            <w:rPr>
              <w:sz w:val="14"/>
              <w:szCs w:val="16"/>
            </w:rPr>
          </w:pPr>
          <w:bookmarkStart w:id="91" w:name="bmkCommittee"/>
          <w:r>
            <w:rPr>
              <w:b/>
            </w:rPr>
            <w:t>Committee on Sanitary and Phytosanitary Measures</w:t>
          </w:r>
          <w:bookmarkEnd w:id="91"/>
        </w:p>
      </w:tc>
      <w:tc>
        <w:tcPr>
          <w:tcW w:w="3325" w:type="dxa"/>
          <w:tcBorders>
            <w:top w:val="single" w:sz="4" w:space="0" w:color="auto"/>
          </w:tcBorders>
          <w:tcMar>
            <w:top w:w="113" w:type="dxa"/>
            <w:left w:w="108" w:type="dxa"/>
            <w:bottom w:w="57" w:type="dxa"/>
            <w:right w:w="108" w:type="dxa"/>
          </w:tcMar>
          <w:vAlign w:val="center"/>
        </w:tcPr>
        <w:p w14:paraId="203ED487" w14:textId="392E7025" w:rsidR="00ED54E0" w:rsidRPr="00441372" w:rsidRDefault="003B29DE" w:rsidP="00EC687E">
          <w:pPr>
            <w:jc w:val="right"/>
            <w:rPr>
              <w:bCs/>
              <w:szCs w:val="18"/>
            </w:rPr>
          </w:pPr>
          <w:bookmarkStart w:id="92" w:name="bmkLanguage"/>
          <w:r>
            <w:rPr>
              <w:bCs/>
              <w:szCs w:val="18"/>
            </w:rPr>
            <w:t>Original: English</w:t>
          </w:r>
          <w:bookmarkEnd w:id="92"/>
        </w:p>
      </w:tc>
    </w:tr>
  </w:tbl>
  <w:p w14:paraId="3A631D0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785FC4">
      <w:start w:val="1"/>
      <w:numFmt w:val="decimal"/>
      <w:pStyle w:val="SummaryText"/>
      <w:lvlText w:val="%1."/>
      <w:lvlJc w:val="left"/>
      <w:pPr>
        <w:ind w:left="360" w:hanging="360"/>
      </w:pPr>
    </w:lvl>
    <w:lvl w:ilvl="1" w:tplc="3C9817F6" w:tentative="1">
      <w:start w:val="1"/>
      <w:numFmt w:val="lowerLetter"/>
      <w:lvlText w:val="%2."/>
      <w:lvlJc w:val="left"/>
      <w:pPr>
        <w:ind w:left="1080" w:hanging="360"/>
      </w:pPr>
    </w:lvl>
    <w:lvl w:ilvl="2" w:tplc="9C26FACE" w:tentative="1">
      <w:start w:val="1"/>
      <w:numFmt w:val="lowerRoman"/>
      <w:lvlText w:val="%3."/>
      <w:lvlJc w:val="right"/>
      <w:pPr>
        <w:ind w:left="1800" w:hanging="180"/>
      </w:pPr>
    </w:lvl>
    <w:lvl w:ilvl="3" w:tplc="3F6C8E60" w:tentative="1">
      <w:start w:val="1"/>
      <w:numFmt w:val="decimal"/>
      <w:lvlText w:val="%4."/>
      <w:lvlJc w:val="left"/>
      <w:pPr>
        <w:ind w:left="2520" w:hanging="360"/>
      </w:pPr>
    </w:lvl>
    <w:lvl w:ilvl="4" w:tplc="7524417E" w:tentative="1">
      <w:start w:val="1"/>
      <w:numFmt w:val="lowerLetter"/>
      <w:lvlText w:val="%5."/>
      <w:lvlJc w:val="left"/>
      <w:pPr>
        <w:ind w:left="3240" w:hanging="360"/>
      </w:pPr>
    </w:lvl>
    <w:lvl w:ilvl="5" w:tplc="13948E48" w:tentative="1">
      <w:start w:val="1"/>
      <w:numFmt w:val="lowerRoman"/>
      <w:lvlText w:val="%6."/>
      <w:lvlJc w:val="right"/>
      <w:pPr>
        <w:ind w:left="3960" w:hanging="180"/>
      </w:pPr>
    </w:lvl>
    <w:lvl w:ilvl="6" w:tplc="DF988E34" w:tentative="1">
      <w:start w:val="1"/>
      <w:numFmt w:val="decimal"/>
      <w:lvlText w:val="%7."/>
      <w:lvlJc w:val="left"/>
      <w:pPr>
        <w:ind w:left="4680" w:hanging="360"/>
      </w:pPr>
    </w:lvl>
    <w:lvl w:ilvl="7" w:tplc="C72C6424" w:tentative="1">
      <w:start w:val="1"/>
      <w:numFmt w:val="lowerLetter"/>
      <w:lvlText w:val="%8."/>
      <w:lvlJc w:val="left"/>
      <w:pPr>
        <w:ind w:left="5400" w:hanging="360"/>
      </w:pPr>
    </w:lvl>
    <w:lvl w:ilvl="8" w:tplc="1292CBB0" w:tentative="1">
      <w:start w:val="1"/>
      <w:numFmt w:val="lowerRoman"/>
      <w:lvlText w:val="%9."/>
      <w:lvlJc w:val="right"/>
      <w:pPr>
        <w:ind w:left="6120" w:hanging="180"/>
      </w:pPr>
    </w:lvl>
  </w:abstractNum>
  <w:num w:numId="1" w16cid:durableId="824853796">
    <w:abstractNumId w:val="9"/>
  </w:num>
  <w:num w:numId="2" w16cid:durableId="11688399">
    <w:abstractNumId w:val="7"/>
  </w:num>
  <w:num w:numId="3" w16cid:durableId="1273590607">
    <w:abstractNumId w:val="6"/>
  </w:num>
  <w:num w:numId="4" w16cid:durableId="733312141">
    <w:abstractNumId w:val="5"/>
  </w:num>
  <w:num w:numId="5" w16cid:durableId="317533907">
    <w:abstractNumId w:val="4"/>
  </w:num>
  <w:num w:numId="6" w16cid:durableId="197814064">
    <w:abstractNumId w:val="12"/>
  </w:num>
  <w:num w:numId="7" w16cid:durableId="364407282">
    <w:abstractNumId w:val="11"/>
  </w:num>
  <w:num w:numId="8" w16cid:durableId="736367437">
    <w:abstractNumId w:val="10"/>
  </w:num>
  <w:num w:numId="9" w16cid:durableId="1977904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726474">
    <w:abstractNumId w:val="13"/>
  </w:num>
  <w:num w:numId="11" w16cid:durableId="1227646686">
    <w:abstractNumId w:val="8"/>
  </w:num>
  <w:num w:numId="12" w16cid:durableId="29649531">
    <w:abstractNumId w:val="3"/>
  </w:num>
  <w:num w:numId="13" w16cid:durableId="1050688602">
    <w:abstractNumId w:val="2"/>
  </w:num>
  <w:num w:numId="14" w16cid:durableId="608707213">
    <w:abstractNumId w:val="1"/>
  </w:num>
  <w:num w:numId="15" w16cid:durableId="33535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5BC8"/>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A13AE"/>
    <w:rsid w:val="001E291F"/>
    <w:rsid w:val="001E596A"/>
    <w:rsid w:val="00233408"/>
    <w:rsid w:val="0027067B"/>
    <w:rsid w:val="00272C98"/>
    <w:rsid w:val="002A67C2"/>
    <w:rsid w:val="002C2634"/>
    <w:rsid w:val="002D4A5D"/>
    <w:rsid w:val="00315A13"/>
    <w:rsid w:val="00334D8B"/>
    <w:rsid w:val="0035602E"/>
    <w:rsid w:val="003560CB"/>
    <w:rsid w:val="003572B4"/>
    <w:rsid w:val="003817C7"/>
    <w:rsid w:val="00395125"/>
    <w:rsid w:val="003B29DE"/>
    <w:rsid w:val="003E2958"/>
    <w:rsid w:val="00422B6F"/>
    <w:rsid w:val="00423377"/>
    <w:rsid w:val="00441372"/>
    <w:rsid w:val="00467032"/>
    <w:rsid w:val="0046754A"/>
    <w:rsid w:val="004B39D5"/>
    <w:rsid w:val="004E4B52"/>
    <w:rsid w:val="004F203A"/>
    <w:rsid w:val="005336B8"/>
    <w:rsid w:val="00547B5F"/>
    <w:rsid w:val="00563D7F"/>
    <w:rsid w:val="005A5995"/>
    <w:rsid w:val="005B04B9"/>
    <w:rsid w:val="005B68C7"/>
    <w:rsid w:val="005B7054"/>
    <w:rsid w:val="005C04C1"/>
    <w:rsid w:val="005D5981"/>
    <w:rsid w:val="005E6F8D"/>
    <w:rsid w:val="005F30CB"/>
    <w:rsid w:val="005F60C7"/>
    <w:rsid w:val="00612644"/>
    <w:rsid w:val="00616373"/>
    <w:rsid w:val="00646D69"/>
    <w:rsid w:val="0065690F"/>
    <w:rsid w:val="00656ABC"/>
    <w:rsid w:val="00674CCD"/>
    <w:rsid w:val="006B4BC2"/>
    <w:rsid w:val="006C6485"/>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6221"/>
    <w:rsid w:val="00804772"/>
    <w:rsid w:val="00807247"/>
    <w:rsid w:val="00821CFF"/>
    <w:rsid w:val="008363D8"/>
    <w:rsid w:val="00840C2B"/>
    <w:rsid w:val="008474E2"/>
    <w:rsid w:val="0087106D"/>
    <w:rsid w:val="008730E9"/>
    <w:rsid w:val="008739FD"/>
    <w:rsid w:val="00893E85"/>
    <w:rsid w:val="008E372C"/>
    <w:rsid w:val="00903AB0"/>
    <w:rsid w:val="009A2161"/>
    <w:rsid w:val="009A6F54"/>
    <w:rsid w:val="00A52B02"/>
    <w:rsid w:val="00A6057A"/>
    <w:rsid w:val="00A62304"/>
    <w:rsid w:val="00A74017"/>
    <w:rsid w:val="00AA332C"/>
    <w:rsid w:val="00AC27F8"/>
    <w:rsid w:val="00AC3219"/>
    <w:rsid w:val="00AD4C72"/>
    <w:rsid w:val="00AE057B"/>
    <w:rsid w:val="00AE2AEE"/>
    <w:rsid w:val="00B00276"/>
    <w:rsid w:val="00B230EC"/>
    <w:rsid w:val="00B367FB"/>
    <w:rsid w:val="00B52738"/>
    <w:rsid w:val="00B56EDC"/>
    <w:rsid w:val="00B675F7"/>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6DC6"/>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17D2"/>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8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AC3219"/>
    <w:rPr>
      <w:rFonts w:ascii="Verdana" w:hAnsi="Verdana"/>
      <w:sz w:val="18"/>
      <w:szCs w:val="22"/>
      <w:lang w:eastAsia="en-US"/>
    </w:rPr>
  </w:style>
  <w:style w:type="character" w:customStyle="1" w:styleId="UnresolvedMention1">
    <w:name w:val="Unresolved Mention1"/>
    <w:basedOn w:val="DefaultParagraphFont"/>
    <w:uiPriority w:val="99"/>
    <w:rsid w:val="00B6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IDN/23_11913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d61d98d3-dbc2-42c5-8aff-6b461deda32c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8B3EE21-8D35-4B66-B5D2-B54D2AA64DD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466</Words>
  <Characters>2748</Characters>
  <Application>Microsoft Office Word</Application>
  <DocSecurity>0</DocSecurity>
  <Lines>65</Lines>
  <Paragraphs>49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24</cp:revision>
  <dcterms:created xsi:type="dcterms:W3CDTF">2017-07-03T11:19:00Z</dcterms:created>
  <dcterms:modified xsi:type="dcterms:W3CDTF">2023-09-05T07:15:00Z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G/SPS/N/IDN/146</vt:lpwstr>
  </property>
  <property fmtid="{D5CDD505-2E9C-101B-9397-08002B2CF9AE}" pid="3" name="TitusGUID">
    <vt:lpwstr>d61d98d3-dbc2-42c5-8aff-6b461deda32c</vt:lpwstr>
  </property>
  <property fmtid="{D5CDD505-2E9C-101B-9397-08002B2CF9AE}" pid="4" name="WTOCLASSIFICATION">
    <vt:lpwstr>WTO OFFICIAL</vt:lpwstr>
  </property>
</Properties>
</file>