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665" w14:textId="77777777" w:rsidR="00AD0FDA" w:rsidRPr="00934B4C" w:rsidRDefault="00FF7AB3" w:rsidP="00934B4C">
      <w:pPr>
        <w:pStyle w:val="Title"/>
        <w:rPr>
          <w:caps w:val="0"/>
          <w:kern w:val="0"/>
        </w:rPr>
      </w:pPr>
      <w:r w:rsidRPr="00934B4C">
        <w:rPr>
          <w:caps w:val="0"/>
          <w:kern w:val="0"/>
        </w:rPr>
        <w:t>NOTIFICATION</w:t>
      </w:r>
    </w:p>
    <w:p w14:paraId="1BA07C67" w14:textId="77777777" w:rsidR="00AD0FDA" w:rsidRPr="00934B4C" w:rsidRDefault="00FF7AB3" w:rsidP="00934B4C">
      <w:pPr>
        <w:pStyle w:val="Title3"/>
      </w:pPr>
      <w:r w:rsidRPr="00934B4C">
        <w:t>Addendum</w:t>
      </w:r>
    </w:p>
    <w:p w14:paraId="76D14645" w14:textId="77777777" w:rsidR="007141CF" w:rsidRPr="00934B4C" w:rsidRDefault="00FF7AB3" w:rsidP="00934B4C">
      <w:pPr>
        <w:spacing w:after="120"/>
      </w:pPr>
      <w:r w:rsidRPr="00934B4C">
        <w:t xml:space="preserve">The following communication, received on </w:t>
      </w:r>
      <w:bookmarkStart w:id="0" w:name="spsDateReception"/>
      <w:r w:rsidRPr="00934B4C">
        <w:t>9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CD3116">
        <w:t xml:space="preserve">the </w:t>
      </w:r>
      <w:r w:rsidRPr="00934B4C">
        <w:rPr>
          <w:u w:val="single"/>
        </w:rPr>
        <w:t>United Kingdom</w:t>
      </w:r>
      <w:bookmarkEnd w:id="3"/>
      <w:r w:rsidRPr="00934B4C">
        <w:t>.</w:t>
      </w:r>
    </w:p>
    <w:p w14:paraId="5581B083" w14:textId="77777777" w:rsidR="00AD0FDA" w:rsidRPr="00934B4C" w:rsidRDefault="00AD0FDA" w:rsidP="00934B4C"/>
    <w:p w14:paraId="6B5D7DB6" w14:textId="77777777" w:rsidR="00AD0FDA" w:rsidRPr="00934B4C" w:rsidRDefault="00FF7AB3" w:rsidP="00934B4C">
      <w:pPr>
        <w:jc w:val="center"/>
        <w:rPr>
          <w:b/>
        </w:rPr>
      </w:pPr>
      <w:r w:rsidRPr="00934B4C">
        <w:rPr>
          <w:b/>
        </w:rPr>
        <w:t>_______________</w:t>
      </w:r>
    </w:p>
    <w:p w14:paraId="7CAC8D13" w14:textId="77777777" w:rsidR="00AD0FDA" w:rsidRPr="00934B4C" w:rsidRDefault="00AD0FDA" w:rsidP="00934B4C"/>
    <w:p w14:paraId="02AD09B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72CB8" w14:paraId="006F3F32" w14:textId="77777777" w:rsidTr="00D0271D">
        <w:tc>
          <w:tcPr>
            <w:tcW w:w="9242" w:type="dxa"/>
            <w:shd w:val="clear" w:color="auto" w:fill="auto"/>
          </w:tcPr>
          <w:p w14:paraId="435A760A" w14:textId="77777777" w:rsidR="00AD0FDA" w:rsidRPr="00934B4C" w:rsidRDefault="00FF7AB3" w:rsidP="00934B4C">
            <w:pPr>
              <w:spacing w:after="240"/>
              <w:rPr>
                <w:u w:val="single"/>
              </w:rPr>
            </w:pPr>
            <w:r w:rsidRPr="00934B4C">
              <w:rPr>
                <w:u w:val="single"/>
              </w:rPr>
              <w:t xml:space="preserve">Amendment to measures for </w:t>
            </w:r>
            <w:r w:rsidRPr="00934B4C">
              <w:rPr>
                <w:i/>
                <w:iCs/>
                <w:u w:val="single"/>
              </w:rPr>
              <w:t xml:space="preserve">Neocerambyx raddei </w:t>
            </w:r>
            <w:r w:rsidRPr="00934B4C">
              <w:rPr>
                <w:u w:val="single"/>
              </w:rPr>
              <w:t>originally introduced by The Phytosanitary Conditions (Amendment) Regulations 2021</w:t>
            </w:r>
            <w:bookmarkStart w:id="4" w:name="spsTitle"/>
            <w:bookmarkEnd w:id="4"/>
          </w:p>
        </w:tc>
      </w:tr>
      <w:tr w:rsidR="00172CB8" w14:paraId="329025BF" w14:textId="77777777" w:rsidTr="00D0271D">
        <w:tc>
          <w:tcPr>
            <w:tcW w:w="9242" w:type="dxa"/>
            <w:shd w:val="clear" w:color="auto" w:fill="auto"/>
          </w:tcPr>
          <w:p w14:paraId="46D81850" w14:textId="77777777" w:rsidR="00AD0FDA" w:rsidRPr="00934B4C" w:rsidRDefault="00FF7AB3" w:rsidP="00934B4C">
            <w:pPr>
              <w:spacing w:after="240"/>
              <w:rPr>
                <w:u w:val="single"/>
              </w:rPr>
            </w:pPr>
            <w:r w:rsidRPr="00934B4C">
              <w:t xml:space="preserve">G/SPS/N/GBR/7 of 7 April , notified the introduction of measures for </w:t>
            </w:r>
            <w:r w:rsidRPr="00934B4C">
              <w:rPr>
                <w:i/>
                <w:iCs/>
              </w:rPr>
              <w:t>Neocerambyx raddei</w:t>
            </w:r>
            <w:r w:rsidRPr="00934B4C">
              <w:t xml:space="preserve">. Chinese Taipei provided additional evidence that </w:t>
            </w:r>
            <w:r w:rsidRPr="00934B4C">
              <w:rPr>
                <w:i/>
                <w:iCs/>
              </w:rPr>
              <w:t xml:space="preserve">Neocerambyx raddei </w:t>
            </w:r>
            <w:r w:rsidRPr="00934B4C">
              <w:t>was not present within their territory. Following review of this evidence, the decision has been made to remove Chinese Taipei from the list of countries to whom the measures apply with effect from 2 March 2022.</w:t>
            </w:r>
          </w:p>
          <w:p w14:paraId="6B2982E9" w14:textId="77777777" w:rsidR="00F85623" w:rsidRPr="00934B4C" w:rsidRDefault="00FF7AB3" w:rsidP="00CD3116">
            <w:pPr>
              <w:spacing w:after="240"/>
              <w:jc w:val="left"/>
            </w:pPr>
            <w:r w:rsidRPr="00934B4C">
              <w:t xml:space="preserve">The amended regulation can be found by following this link - </w:t>
            </w:r>
            <w:hyperlink r:id="rId7" w:tgtFrame="_blank" w:history="1">
              <w:r w:rsidRPr="00934B4C">
                <w:rPr>
                  <w:color w:val="0000FF"/>
                  <w:u w:val="single"/>
                </w:rPr>
                <w:t>https://www.legislation.gov.uk/uksi/2022/114/made</w:t>
              </w:r>
            </w:hyperlink>
            <w:bookmarkStart w:id="5" w:name="spsMeasure"/>
            <w:bookmarkEnd w:id="5"/>
          </w:p>
        </w:tc>
      </w:tr>
      <w:tr w:rsidR="00172CB8" w14:paraId="5A6C86CF" w14:textId="77777777" w:rsidTr="00D0271D">
        <w:tc>
          <w:tcPr>
            <w:tcW w:w="9242" w:type="dxa"/>
            <w:shd w:val="clear" w:color="auto" w:fill="auto"/>
          </w:tcPr>
          <w:p w14:paraId="5F04E906" w14:textId="77777777" w:rsidR="00AD0FDA" w:rsidRPr="00934B4C" w:rsidRDefault="00FF7AB3" w:rsidP="00934B4C">
            <w:pPr>
              <w:spacing w:after="240"/>
              <w:rPr>
                <w:b/>
              </w:rPr>
            </w:pPr>
            <w:r w:rsidRPr="00934B4C">
              <w:rPr>
                <w:b/>
              </w:rPr>
              <w:t>This addendum concerns a:</w:t>
            </w:r>
          </w:p>
        </w:tc>
      </w:tr>
      <w:tr w:rsidR="00172CB8" w14:paraId="194C1B7E" w14:textId="77777777" w:rsidTr="00D0271D">
        <w:tc>
          <w:tcPr>
            <w:tcW w:w="9242" w:type="dxa"/>
            <w:shd w:val="clear" w:color="auto" w:fill="auto"/>
          </w:tcPr>
          <w:p w14:paraId="107CA82A" w14:textId="77777777" w:rsidR="00AD0FDA" w:rsidRPr="00934B4C" w:rsidRDefault="00FF7AB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72CB8" w14:paraId="57F33632" w14:textId="77777777" w:rsidTr="00D0271D">
        <w:tc>
          <w:tcPr>
            <w:tcW w:w="9242" w:type="dxa"/>
            <w:shd w:val="clear" w:color="auto" w:fill="auto"/>
          </w:tcPr>
          <w:p w14:paraId="17C76826" w14:textId="77777777" w:rsidR="00AD0FDA" w:rsidRPr="00934B4C" w:rsidRDefault="00FF7AB3" w:rsidP="00934B4C">
            <w:pPr>
              <w:ind w:left="1440" w:hanging="873"/>
            </w:pPr>
            <w:r w:rsidRPr="00934B4C">
              <w:t>[ ]</w:t>
            </w:r>
            <w:bookmarkStart w:id="7" w:name="spsNotification"/>
            <w:bookmarkEnd w:id="7"/>
            <w:r w:rsidRPr="00934B4C">
              <w:tab/>
              <w:t>Notification of adoption, publication or entry into force of regulation</w:t>
            </w:r>
          </w:p>
        </w:tc>
      </w:tr>
      <w:tr w:rsidR="00172CB8" w14:paraId="5FA47B64" w14:textId="77777777" w:rsidTr="00D0271D">
        <w:tc>
          <w:tcPr>
            <w:tcW w:w="9242" w:type="dxa"/>
            <w:shd w:val="clear" w:color="auto" w:fill="auto"/>
          </w:tcPr>
          <w:p w14:paraId="28730571" w14:textId="77777777" w:rsidR="00AD0FDA" w:rsidRPr="00934B4C" w:rsidRDefault="00FF7AB3"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172CB8" w14:paraId="66D85B63" w14:textId="77777777" w:rsidTr="00D0271D">
        <w:tc>
          <w:tcPr>
            <w:tcW w:w="9242" w:type="dxa"/>
            <w:shd w:val="clear" w:color="auto" w:fill="auto"/>
          </w:tcPr>
          <w:p w14:paraId="441EA623" w14:textId="77777777" w:rsidR="00AD0FDA" w:rsidRPr="00934B4C" w:rsidRDefault="00FF7AB3" w:rsidP="00934B4C">
            <w:pPr>
              <w:ind w:left="1440" w:hanging="873"/>
            </w:pPr>
            <w:r w:rsidRPr="00934B4C">
              <w:t>[ ]</w:t>
            </w:r>
            <w:bookmarkStart w:id="9" w:name="spsWithdraw"/>
            <w:bookmarkEnd w:id="9"/>
            <w:r w:rsidRPr="00934B4C">
              <w:tab/>
              <w:t>Withdrawal of proposed regulation</w:t>
            </w:r>
          </w:p>
        </w:tc>
      </w:tr>
      <w:tr w:rsidR="00172CB8" w14:paraId="746A46A8" w14:textId="77777777" w:rsidTr="00D0271D">
        <w:tc>
          <w:tcPr>
            <w:tcW w:w="9242" w:type="dxa"/>
            <w:shd w:val="clear" w:color="auto" w:fill="auto"/>
          </w:tcPr>
          <w:p w14:paraId="1536DA88" w14:textId="77777777" w:rsidR="00AD0FDA" w:rsidRPr="00934B4C" w:rsidRDefault="00FF7AB3" w:rsidP="00934B4C">
            <w:pPr>
              <w:ind w:left="1440" w:hanging="873"/>
            </w:pPr>
            <w:r w:rsidRPr="00934B4C">
              <w:t>[ ]</w:t>
            </w:r>
            <w:bookmarkStart w:id="10" w:name="spsModificationDate"/>
            <w:bookmarkEnd w:id="10"/>
            <w:r w:rsidRPr="00934B4C">
              <w:tab/>
              <w:t>Change in proposed date of adoption, publication or date of entry into force</w:t>
            </w:r>
          </w:p>
        </w:tc>
      </w:tr>
      <w:tr w:rsidR="00172CB8" w14:paraId="3565D0B9" w14:textId="77777777" w:rsidTr="00D0271D">
        <w:tc>
          <w:tcPr>
            <w:tcW w:w="9242" w:type="dxa"/>
            <w:shd w:val="clear" w:color="auto" w:fill="auto"/>
          </w:tcPr>
          <w:p w14:paraId="2C257E2A" w14:textId="77777777" w:rsidR="00AD0FDA" w:rsidRPr="00934B4C" w:rsidRDefault="00FF7AB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72CB8" w14:paraId="4540FEFD" w14:textId="77777777" w:rsidTr="00D0271D">
        <w:tc>
          <w:tcPr>
            <w:tcW w:w="9242" w:type="dxa"/>
            <w:shd w:val="clear" w:color="auto" w:fill="auto"/>
          </w:tcPr>
          <w:p w14:paraId="1E051D47" w14:textId="77777777" w:rsidR="00AD0FDA" w:rsidRPr="00934B4C" w:rsidRDefault="00FF7AB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72CB8" w14:paraId="64982B38" w14:textId="77777777" w:rsidTr="00D0271D">
        <w:tc>
          <w:tcPr>
            <w:tcW w:w="9242" w:type="dxa"/>
            <w:shd w:val="clear" w:color="auto" w:fill="auto"/>
          </w:tcPr>
          <w:p w14:paraId="698313B6" w14:textId="77777777" w:rsidR="00AD0FDA" w:rsidRPr="00934B4C" w:rsidRDefault="00FF7AB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72CB8" w14:paraId="05401752" w14:textId="77777777" w:rsidTr="00D0271D">
        <w:tc>
          <w:tcPr>
            <w:tcW w:w="9242" w:type="dxa"/>
            <w:shd w:val="clear" w:color="auto" w:fill="auto"/>
          </w:tcPr>
          <w:p w14:paraId="3CBEF815" w14:textId="77777777" w:rsidR="00AD0FDA" w:rsidRPr="00934B4C" w:rsidRDefault="00FF7AB3"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172CB8" w14:paraId="1D583287" w14:textId="77777777" w:rsidTr="00D0271D">
        <w:tc>
          <w:tcPr>
            <w:tcW w:w="9242" w:type="dxa"/>
            <w:shd w:val="clear" w:color="auto" w:fill="auto"/>
          </w:tcPr>
          <w:p w14:paraId="06CB6887" w14:textId="77777777" w:rsidR="00AD0FDA" w:rsidRPr="00934B4C" w:rsidRDefault="00FF7AB3" w:rsidP="00934B4C">
            <w:r w:rsidRPr="00934B4C">
              <w:t>UK SPS Contact Point,</w:t>
            </w:r>
          </w:p>
          <w:p w14:paraId="4475BE50" w14:textId="77777777" w:rsidR="00F85623" w:rsidRPr="00934B4C" w:rsidRDefault="00FF7AB3" w:rsidP="00934B4C">
            <w:r w:rsidRPr="00934B4C">
              <w:t>Defra,</w:t>
            </w:r>
          </w:p>
          <w:p w14:paraId="7412D089" w14:textId="77777777" w:rsidR="00F85623" w:rsidRPr="00934B4C" w:rsidRDefault="00FF7AB3" w:rsidP="00934B4C">
            <w:r w:rsidRPr="00934B4C">
              <w:t>Nobel House,</w:t>
            </w:r>
          </w:p>
          <w:p w14:paraId="10D710EF" w14:textId="77777777" w:rsidR="00F85623" w:rsidRPr="00934B4C" w:rsidRDefault="00FF7AB3" w:rsidP="00934B4C">
            <w:r w:rsidRPr="00934B4C">
              <w:t>London SW1P 3JR</w:t>
            </w:r>
          </w:p>
          <w:p w14:paraId="25B1495D" w14:textId="77777777" w:rsidR="00F85623" w:rsidRPr="00934B4C" w:rsidRDefault="00FF7AB3" w:rsidP="00934B4C">
            <w:pPr>
              <w:spacing w:after="240"/>
            </w:pPr>
            <w:r w:rsidRPr="00934B4C">
              <w:t>E-mail: UKSPS@defra.gov.uk</w:t>
            </w:r>
            <w:bookmarkStart w:id="18" w:name="spsCommentAddress"/>
            <w:bookmarkEnd w:id="18"/>
            <w:r w:rsidRPr="00934B4C">
              <w:t xml:space="preserve"> </w:t>
            </w:r>
          </w:p>
        </w:tc>
      </w:tr>
      <w:tr w:rsidR="00172CB8" w14:paraId="52714B80" w14:textId="77777777" w:rsidTr="00D0271D">
        <w:tc>
          <w:tcPr>
            <w:tcW w:w="9242" w:type="dxa"/>
            <w:shd w:val="clear" w:color="auto" w:fill="auto"/>
          </w:tcPr>
          <w:p w14:paraId="5B97324B" w14:textId="77777777" w:rsidR="00AD0FDA" w:rsidRPr="00934B4C" w:rsidRDefault="00FF7AB3"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72CB8" w14:paraId="6A7698DC" w14:textId="77777777" w:rsidTr="00D0271D">
        <w:tc>
          <w:tcPr>
            <w:tcW w:w="9242" w:type="dxa"/>
            <w:shd w:val="clear" w:color="auto" w:fill="auto"/>
          </w:tcPr>
          <w:p w14:paraId="5F6A48B0" w14:textId="77777777" w:rsidR="00AD0FDA" w:rsidRPr="00934B4C" w:rsidRDefault="00FF7AB3" w:rsidP="00934B4C">
            <w:r w:rsidRPr="00934B4C">
              <w:t>UK SPS Contact Point,</w:t>
            </w:r>
          </w:p>
          <w:p w14:paraId="0B7363F4" w14:textId="77777777" w:rsidR="00F85623" w:rsidRPr="00934B4C" w:rsidRDefault="00FF7AB3" w:rsidP="00934B4C">
            <w:r w:rsidRPr="00934B4C">
              <w:t>Defra,</w:t>
            </w:r>
          </w:p>
          <w:p w14:paraId="64CE3D36" w14:textId="77777777" w:rsidR="00F85623" w:rsidRPr="00934B4C" w:rsidRDefault="00FF7AB3" w:rsidP="00934B4C">
            <w:r w:rsidRPr="00934B4C">
              <w:t>Nobel House,</w:t>
            </w:r>
          </w:p>
          <w:p w14:paraId="570F3BF3" w14:textId="77777777" w:rsidR="00F85623" w:rsidRPr="00934B4C" w:rsidRDefault="00FF7AB3" w:rsidP="00934B4C">
            <w:r w:rsidRPr="00934B4C">
              <w:t>London SW1P 3JR</w:t>
            </w:r>
          </w:p>
          <w:p w14:paraId="7E7BB25D" w14:textId="77777777" w:rsidR="00F85623" w:rsidRPr="00934B4C" w:rsidRDefault="00FF7AB3" w:rsidP="00934B4C">
            <w:pPr>
              <w:spacing w:after="240"/>
            </w:pPr>
            <w:r w:rsidRPr="00934B4C">
              <w:t>E-mail: UKSPS@defra.gov.uk</w:t>
            </w:r>
            <w:bookmarkStart w:id="21" w:name="spsTextSupplierAddress"/>
            <w:bookmarkEnd w:id="21"/>
            <w:r w:rsidRPr="00934B4C">
              <w:t xml:space="preserve"> </w:t>
            </w:r>
          </w:p>
        </w:tc>
      </w:tr>
    </w:tbl>
    <w:p w14:paraId="62D33285" w14:textId="77777777" w:rsidR="00AD0FDA" w:rsidRPr="00934B4C" w:rsidRDefault="00FF7AB3" w:rsidP="00934B4C">
      <w:pPr>
        <w:jc w:val="center"/>
        <w:rPr>
          <w:b/>
        </w:rPr>
      </w:pPr>
      <w:r w:rsidRPr="00934B4C">
        <w:rPr>
          <w:b/>
        </w:rPr>
        <w:t>__________</w:t>
      </w:r>
    </w:p>
    <w:sectPr w:rsidR="00AD0FDA" w:rsidRPr="00934B4C" w:rsidSect="00CD311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5FA3" w14:textId="77777777" w:rsidR="00D5556D" w:rsidRDefault="00FF7AB3">
      <w:r>
        <w:separator/>
      </w:r>
    </w:p>
  </w:endnote>
  <w:endnote w:type="continuationSeparator" w:id="0">
    <w:p w14:paraId="33129D92" w14:textId="77777777" w:rsidR="00D5556D" w:rsidRDefault="00FF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BF35" w14:textId="77777777" w:rsidR="00AD0FDA" w:rsidRPr="00CD3116" w:rsidRDefault="00FF7AB3" w:rsidP="00CD31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67E5" w14:textId="77777777" w:rsidR="00AD0FDA" w:rsidRPr="00CD3116" w:rsidRDefault="00FF7AB3" w:rsidP="00CD31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1144" w14:textId="5B2BBFA4" w:rsidR="009A1BA8" w:rsidRPr="00934B4C" w:rsidRDefault="00FF7AB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0928" w14:textId="77777777" w:rsidR="00D5556D" w:rsidRDefault="00FF7AB3">
      <w:r>
        <w:separator/>
      </w:r>
    </w:p>
  </w:footnote>
  <w:footnote w:type="continuationSeparator" w:id="0">
    <w:p w14:paraId="55D032B6" w14:textId="77777777" w:rsidR="00D5556D" w:rsidRDefault="00FF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6384" w14:textId="1B926B51" w:rsidR="00CD3116" w:rsidRPr="00CD3116" w:rsidRDefault="00FF7AB3" w:rsidP="00CD3116">
    <w:pPr>
      <w:pStyle w:val="Header"/>
      <w:pBdr>
        <w:bottom w:val="single" w:sz="4" w:space="1" w:color="auto"/>
      </w:pBdr>
      <w:tabs>
        <w:tab w:val="clear" w:pos="4513"/>
        <w:tab w:val="clear" w:pos="9027"/>
      </w:tabs>
      <w:jc w:val="center"/>
    </w:pPr>
    <w:r w:rsidRPr="00CD3116">
      <w:t>G/SPS/N/GBR/7/Add.3</w:t>
    </w:r>
  </w:p>
  <w:p w14:paraId="355B884F" w14:textId="77777777" w:rsidR="00CD3116" w:rsidRPr="00CD3116" w:rsidRDefault="00CD3116" w:rsidP="00CD3116">
    <w:pPr>
      <w:pStyle w:val="Header"/>
      <w:pBdr>
        <w:bottom w:val="single" w:sz="4" w:space="1" w:color="auto"/>
      </w:pBdr>
      <w:tabs>
        <w:tab w:val="clear" w:pos="4513"/>
        <w:tab w:val="clear" w:pos="9027"/>
      </w:tabs>
      <w:jc w:val="center"/>
    </w:pPr>
  </w:p>
  <w:p w14:paraId="138911DF" w14:textId="77777777" w:rsidR="00CD3116" w:rsidRPr="00CD3116" w:rsidRDefault="00FF7AB3" w:rsidP="00CD3116">
    <w:pPr>
      <w:pStyle w:val="Header"/>
      <w:pBdr>
        <w:bottom w:val="single" w:sz="4" w:space="1" w:color="auto"/>
      </w:pBdr>
      <w:tabs>
        <w:tab w:val="clear" w:pos="4513"/>
        <w:tab w:val="clear" w:pos="9027"/>
      </w:tabs>
      <w:jc w:val="center"/>
    </w:pPr>
    <w:r w:rsidRPr="00CD3116">
      <w:t xml:space="preserve">- </w:t>
    </w:r>
    <w:r w:rsidRPr="00CD3116">
      <w:fldChar w:fldCharType="begin"/>
    </w:r>
    <w:r w:rsidRPr="00CD3116">
      <w:instrText xml:space="preserve"> PAGE </w:instrText>
    </w:r>
    <w:r w:rsidRPr="00CD3116">
      <w:fldChar w:fldCharType="separate"/>
    </w:r>
    <w:r w:rsidRPr="00CD3116">
      <w:rPr>
        <w:noProof/>
      </w:rPr>
      <w:t>2</w:t>
    </w:r>
    <w:r w:rsidRPr="00CD3116">
      <w:fldChar w:fldCharType="end"/>
    </w:r>
    <w:r w:rsidRPr="00CD3116">
      <w:t xml:space="preserve"> -</w:t>
    </w:r>
  </w:p>
  <w:p w14:paraId="0C7F6351" w14:textId="77777777" w:rsidR="00AD0FDA" w:rsidRPr="00CD3116" w:rsidRDefault="00AD0FDA" w:rsidP="00CD31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A43F" w14:textId="38EA9CE9" w:rsidR="00CD3116" w:rsidRPr="00CD3116" w:rsidRDefault="00FF7AB3" w:rsidP="00CD3116">
    <w:pPr>
      <w:pStyle w:val="Header"/>
      <w:pBdr>
        <w:bottom w:val="single" w:sz="4" w:space="1" w:color="auto"/>
      </w:pBdr>
      <w:tabs>
        <w:tab w:val="clear" w:pos="4513"/>
        <w:tab w:val="clear" w:pos="9027"/>
      </w:tabs>
      <w:jc w:val="center"/>
    </w:pPr>
    <w:r w:rsidRPr="00CD3116">
      <w:t>G/SPS/N/GBR/7/Add.3</w:t>
    </w:r>
  </w:p>
  <w:p w14:paraId="3475FD86" w14:textId="77777777" w:rsidR="00CD3116" w:rsidRPr="00CD3116" w:rsidRDefault="00CD3116" w:rsidP="00CD3116">
    <w:pPr>
      <w:pStyle w:val="Header"/>
      <w:pBdr>
        <w:bottom w:val="single" w:sz="4" w:space="1" w:color="auto"/>
      </w:pBdr>
      <w:tabs>
        <w:tab w:val="clear" w:pos="4513"/>
        <w:tab w:val="clear" w:pos="9027"/>
      </w:tabs>
      <w:jc w:val="center"/>
    </w:pPr>
  </w:p>
  <w:p w14:paraId="2D8BC217" w14:textId="77777777" w:rsidR="00CD3116" w:rsidRPr="00CD3116" w:rsidRDefault="00FF7AB3" w:rsidP="00CD3116">
    <w:pPr>
      <w:pStyle w:val="Header"/>
      <w:pBdr>
        <w:bottom w:val="single" w:sz="4" w:space="1" w:color="auto"/>
      </w:pBdr>
      <w:tabs>
        <w:tab w:val="clear" w:pos="4513"/>
        <w:tab w:val="clear" w:pos="9027"/>
      </w:tabs>
      <w:jc w:val="center"/>
    </w:pPr>
    <w:r w:rsidRPr="00CD3116">
      <w:t xml:space="preserve">- </w:t>
    </w:r>
    <w:r w:rsidRPr="00CD3116">
      <w:fldChar w:fldCharType="begin"/>
    </w:r>
    <w:r w:rsidRPr="00CD3116">
      <w:instrText xml:space="preserve"> PAGE </w:instrText>
    </w:r>
    <w:r w:rsidRPr="00CD3116">
      <w:fldChar w:fldCharType="separate"/>
    </w:r>
    <w:r w:rsidRPr="00CD3116">
      <w:rPr>
        <w:noProof/>
      </w:rPr>
      <w:t>2</w:t>
    </w:r>
    <w:r w:rsidRPr="00CD3116">
      <w:fldChar w:fldCharType="end"/>
    </w:r>
    <w:r w:rsidRPr="00CD3116">
      <w:t xml:space="preserve"> -</w:t>
    </w:r>
  </w:p>
  <w:p w14:paraId="65A1BFF9" w14:textId="77777777" w:rsidR="00AD0FDA" w:rsidRPr="00CD3116" w:rsidRDefault="00AD0FDA" w:rsidP="00CD31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2CB8" w14:paraId="674618B9" w14:textId="77777777" w:rsidTr="00B13A58">
      <w:trPr>
        <w:trHeight w:val="240"/>
        <w:jc w:val="center"/>
      </w:trPr>
      <w:tc>
        <w:tcPr>
          <w:tcW w:w="3794" w:type="dxa"/>
          <w:shd w:val="clear" w:color="auto" w:fill="FFFFFF"/>
          <w:tcMar>
            <w:left w:w="108" w:type="dxa"/>
            <w:right w:w="108" w:type="dxa"/>
          </w:tcMar>
          <w:vAlign w:val="center"/>
        </w:tcPr>
        <w:p w14:paraId="71E7B64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149CCE3" w14:textId="77777777" w:rsidR="00ED54E0" w:rsidRPr="00AD0FDA" w:rsidRDefault="00FF7AB3" w:rsidP="0081481D">
          <w:pPr>
            <w:jc w:val="right"/>
            <w:rPr>
              <w:b/>
              <w:color w:val="FF0000"/>
              <w:szCs w:val="16"/>
            </w:rPr>
          </w:pPr>
          <w:r>
            <w:rPr>
              <w:b/>
              <w:color w:val="FF0000"/>
              <w:szCs w:val="16"/>
            </w:rPr>
            <w:t xml:space="preserve"> </w:t>
          </w:r>
        </w:p>
      </w:tc>
    </w:tr>
    <w:bookmarkEnd w:id="22"/>
    <w:tr w:rsidR="00172CB8" w14:paraId="37694173" w14:textId="77777777" w:rsidTr="00B13A58">
      <w:trPr>
        <w:trHeight w:val="213"/>
        <w:jc w:val="center"/>
      </w:trPr>
      <w:tc>
        <w:tcPr>
          <w:tcW w:w="3794" w:type="dxa"/>
          <w:vMerge w:val="restart"/>
          <w:shd w:val="clear" w:color="auto" w:fill="FFFFFF"/>
          <w:tcMar>
            <w:left w:w="0" w:type="dxa"/>
            <w:right w:w="0" w:type="dxa"/>
          </w:tcMar>
        </w:tcPr>
        <w:p w14:paraId="072F5F81" w14:textId="77777777" w:rsidR="00ED54E0" w:rsidRPr="00AD0FDA" w:rsidRDefault="00FF7AB3" w:rsidP="0081481D">
          <w:pPr>
            <w:jc w:val="left"/>
          </w:pPr>
          <w:r>
            <w:rPr>
              <w:noProof/>
              <w:lang w:eastAsia="en-GB"/>
            </w:rPr>
            <w:drawing>
              <wp:inline distT="0" distB="0" distL="0" distR="0" wp14:anchorId="2956BC78" wp14:editId="7F88FE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439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6F99BA" w14:textId="77777777" w:rsidR="00ED54E0" w:rsidRPr="00AD0FDA" w:rsidRDefault="00ED54E0" w:rsidP="0081481D">
          <w:pPr>
            <w:jc w:val="right"/>
            <w:rPr>
              <w:b/>
              <w:szCs w:val="16"/>
            </w:rPr>
          </w:pPr>
        </w:p>
      </w:tc>
    </w:tr>
    <w:tr w:rsidR="00172CB8" w14:paraId="02769894" w14:textId="77777777" w:rsidTr="00B13A58">
      <w:trPr>
        <w:trHeight w:val="868"/>
        <w:jc w:val="center"/>
      </w:trPr>
      <w:tc>
        <w:tcPr>
          <w:tcW w:w="3794" w:type="dxa"/>
          <w:vMerge/>
          <w:shd w:val="clear" w:color="auto" w:fill="FFFFFF"/>
          <w:tcMar>
            <w:left w:w="108" w:type="dxa"/>
            <w:right w:w="108" w:type="dxa"/>
          </w:tcMar>
        </w:tcPr>
        <w:p w14:paraId="5C009A3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28133C" w14:textId="77777777" w:rsidR="00CD3116" w:rsidRDefault="00FF7AB3" w:rsidP="0081481D">
          <w:pPr>
            <w:jc w:val="right"/>
            <w:rPr>
              <w:b/>
              <w:szCs w:val="16"/>
            </w:rPr>
          </w:pPr>
          <w:bookmarkStart w:id="23" w:name="bmkSymbols"/>
          <w:r>
            <w:rPr>
              <w:b/>
              <w:szCs w:val="16"/>
            </w:rPr>
            <w:t>G/SPS/N/GBR/7/Add.3</w:t>
          </w:r>
          <w:bookmarkEnd w:id="23"/>
        </w:p>
      </w:tc>
    </w:tr>
    <w:tr w:rsidR="00172CB8" w14:paraId="60583CC8" w14:textId="77777777" w:rsidTr="00B13A58">
      <w:trPr>
        <w:trHeight w:val="240"/>
        <w:jc w:val="center"/>
      </w:trPr>
      <w:tc>
        <w:tcPr>
          <w:tcW w:w="3794" w:type="dxa"/>
          <w:vMerge/>
          <w:shd w:val="clear" w:color="auto" w:fill="FFFFFF"/>
          <w:tcMar>
            <w:left w:w="108" w:type="dxa"/>
            <w:right w:w="108" w:type="dxa"/>
          </w:tcMar>
          <w:vAlign w:val="center"/>
        </w:tcPr>
        <w:p w14:paraId="1AC80696" w14:textId="77777777" w:rsidR="00ED54E0" w:rsidRPr="00AD0FDA" w:rsidRDefault="00ED54E0" w:rsidP="0081481D"/>
      </w:tc>
      <w:tc>
        <w:tcPr>
          <w:tcW w:w="5448" w:type="dxa"/>
          <w:gridSpan w:val="2"/>
          <w:shd w:val="clear" w:color="auto" w:fill="FFFFFF"/>
          <w:tcMar>
            <w:left w:w="108" w:type="dxa"/>
            <w:right w:w="108" w:type="dxa"/>
          </w:tcMar>
          <w:vAlign w:val="center"/>
        </w:tcPr>
        <w:p w14:paraId="06B17167" w14:textId="41F0BF03" w:rsidR="00ED54E0" w:rsidRPr="00AD0FDA" w:rsidRDefault="008F6207" w:rsidP="0081481D">
          <w:pPr>
            <w:jc w:val="right"/>
            <w:rPr>
              <w:szCs w:val="16"/>
            </w:rPr>
          </w:pPr>
          <w:bookmarkStart w:id="24" w:name="bmkDate"/>
          <w:bookmarkStart w:id="25" w:name="spsDateDistribution"/>
          <w:bookmarkEnd w:id="24"/>
          <w:bookmarkEnd w:id="25"/>
          <w:r>
            <w:rPr>
              <w:szCs w:val="16"/>
            </w:rPr>
            <w:t>9 February 2022</w:t>
          </w:r>
        </w:p>
      </w:tc>
    </w:tr>
    <w:tr w:rsidR="00172CB8" w14:paraId="0A55F5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209F9F" w14:textId="4376946A" w:rsidR="00ED54E0" w:rsidRPr="00AD0FDA" w:rsidRDefault="00FF7AB3" w:rsidP="0081481D">
          <w:pPr>
            <w:jc w:val="left"/>
            <w:rPr>
              <w:b/>
            </w:rPr>
          </w:pPr>
          <w:bookmarkStart w:id="26" w:name="bmkSerial"/>
          <w:r w:rsidRPr="00934B4C">
            <w:rPr>
              <w:color w:val="FF0000"/>
              <w:szCs w:val="16"/>
            </w:rPr>
            <w:t>(</w:t>
          </w:r>
          <w:bookmarkStart w:id="27" w:name="spsSerialNumber"/>
          <w:bookmarkEnd w:id="27"/>
          <w:r w:rsidR="008F6207">
            <w:rPr>
              <w:color w:val="FF0000"/>
              <w:szCs w:val="16"/>
            </w:rPr>
            <w:t>22-</w:t>
          </w:r>
          <w:r w:rsidR="00874CC2">
            <w:rPr>
              <w:color w:val="FF0000"/>
              <w:szCs w:val="16"/>
            </w:rPr>
            <w:t>1072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2985DDE" w14:textId="77777777" w:rsidR="00ED54E0" w:rsidRPr="00AD0FDA" w:rsidRDefault="00FF7AB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72CB8" w14:paraId="4B43E02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C93F20" w14:textId="77777777" w:rsidR="00ED54E0" w:rsidRPr="00AD0FDA" w:rsidRDefault="00FF7AB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9876BEB" w14:textId="77777777" w:rsidR="00ED54E0" w:rsidRPr="00934B4C" w:rsidRDefault="00FF7AB3" w:rsidP="00F342EB">
          <w:pPr>
            <w:jc w:val="right"/>
            <w:rPr>
              <w:bCs/>
              <w:szCs w:val="18"/>
            </w:rPr>
          </w:pPr>
          <w:bookmarkStart w:id="30" w:name="bmkLanguage"/>
          <w:r>
            <w:rPr>
              <w:bCs/>
              <w:szCs w:val="18"/>
            </w:rPr>
            <w:t>Original: English</w:t>
          </w:r>
          <w:bookmarkEnd w:id="30"/>
        </w:p>
      </w:tc>
    </w:tr>
  </w:tbl>
  <w:p w14:paraId="05FBF4F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0A0B12">
      <w:start w:val="1"/>
      <w:numFmt w:val="decimal"/>
      <w:pStyle w:val="SummaryText"/>
      <w:lvlText w:val="%1."/>
      <w:lvlJc w:val="left"/>
      <w:pPr>
        <w:ind w:left="360" w:hanging="360"/>
      </w:pPr>
    </w:lvl>
    <w:lvl w:ilvl="1" w:tplc="031831F8" w:tentative="1">
      <w:start w:val="1"/>
      <w:numFmt w:val="lowerLetter"/>
      <w:lvlText w:val="%2."/>
      <w:lvlJc w:val="left"/>
      <w:pPr>
        <w:ind w:left="1080" w:hanging="360"/>
      </w:pPr>
    </w:lvl>
    <w:lvl w:ilvl="2" w:tplc="53BA7D78" w:tentative="1">
      <w:start w:val="1"/>
      <w:numFmt w:val="lowerRoman"/>
      <w:lvlText w:val="%3."/>
      <w:lvlJc w:val="right"/>
      <w:pPr>
        <w:ind w:left="1800" w:hanging="180"/>
      </w:pPr>
    </w:lvl>
    <w:lvl w:ilvl="3" w:tplc="EE667C58" w:tentative="1">
      <w:start w:val="1"/>
      <w:numFmt w:val="decimal"/>
      <w:lvlText w:val="%4."/>
      <w:lvlJc w:val="left"/>
      <w:pPr>
        <w:ind w:left="2520" w:hanging="360"/>
      </w:pPr>
    </w:lvl>
    <w:lvl w:ilvl="4" w:tplc="9DD6A798" w:tentative="1">
      <w:start w:val="1"/>
      <w:numFmt w:val="lowerLetter"/>
      <w:lvlText w:val="%5."/>
      <w:lvlJc w:val="left"/>
      <w:pPr>
        <w:ind w:left="3240" w:hanging="360"/>
      </w:pPr>
    </w:lvl>
    <w:lvl w:ilvl="5" w:tplc="25CA3664" w:tentative="1">
      <w:start w:val="1"/>
      <w:numFmt w:val="lowerRoman"/>
      <w:lvlText w:val="%6."/>
      <w:lvlJc w:val="right"/>
      <w:pPr>
        <w:ind w:left="3960" w:hanging="180"/>
      </w:pPr>
    </w:lvl>
    <w:lvl w:ilvl="6" w:tplc="E0F4A930" w:tentative="1">
      <w:start w:val="1"/>
      <w:numFmt w:val="decimal"/>
      <w:lvlText w:val="%7."/>
      <w:lvlJc w:val="left"/>
      <w:pPr>
        <w:ind w:left="4680" w:hanging="360"/>
      </w:pPr>
    </w:lvl>
    <w:lvl w:ilvl="7" w:tplc="021C4F80" w:tentative="1">
      <w:start w:val="1"/>
      <w:numFmt w:val="lowerLetter"/>
      <w:lvlText w:val="%8."/>
      <w:lvlJc w:val="left"/>
      <w:pPr>
        <w:ind w:left="5400" w:hanging="360"/>
      </w:pPr>
    </w:lvl>
    <w:lvl w:ilvl="8" w:tplc="39C818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2CB8"/>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4CC2"/>
    <w:rsid w:val="00893E85"/>
    <w:rsid w:val="008A3E42"/>
    <w:rsid w:val="008E372C"/>
    <w:rsid w:val="008F620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3116"/>
    <w:rsid w:val="00CD7D97"/>
    <w:rsid w:val="00CE3EE6"/>
    <w:rsid w:val="00CE4BA1"/>
    <w:rsid w:val="00D000C7"/>
    <w:rsid w:val="00D0271D"/>
    <w:rsid w:val="00D06EF3"/>
    <w:rsid w:val="00D24998"/>
    <w:rsid w:val="00D52A9D"/>
    <w:rsid w:val="00D5556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2CB2"/>
    <w:rsid w:val="00F85623"/>
    <w:rsid w:val="00FA5EBC"/>
    <w:rsid w:val="00FD224A"/>
    <w:rsid w:val="00FF13FD"/>
    <w:rsid w:val="00FF4616"/>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uk/uksi/2022/114/m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1846</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2022-02-09T14:06:00Z</dcterms:created>
  <dcterms:modified xsi:type="dcterms:W3CDTF">2022-02-09T14:17:00Z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G/SPS/N/GBR/7/Add.3</vt:lpwstr>
  </property>
  <property fmtid="{D5CDD505-2E9C-101B-9397-08002B2CF9AE}" pid="3" name="TitusGUID">
    <vt:lpwstr>cb1e26fe-1454-4234-ba99-203e80185d4e</vt:lpwstr>
  </property>
  <property fmtid="{D5CDD505-2E9C-101B-9397-08002B2CF9AE}" pid="4" name="WTOCLASSIFICATION">
    <vt:lpwstr>WTO OFFICIAL</vt:lpwstr>
  </property>
</Properties>
</file>