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2DDC" w14:textId="77777777" w:rsidR="00AD0FDA" w:rsidRPr="00934B4C" w:rsidRDefault="008E0BC2" w:rsidP="00934B4C">
      <w:pPr>
        <w:pStyle w:val="Title"/>
        <w:rPr>
          <w:caps w:val="0"/>
          <w:kern w:val="0"/>
        </w:rPr>
      </w:pPr>
      <w:r w:rsidRPr="00934B4C">
        <w:rPr>
          <w:caps w:val="0"/>
          <w:kern w:val="0"/>
        </w:rPr>
        <w:t>NOTIFICATION</w:t>
      </w:r>
    </w:p>
    <w:p w14:paraId="76692091" w14:textId="77777777" w:rsidR="00AD0FDA" w:rsidRPr="00934B4C" w:rsidRDefault="008E0BC2" w:rsidP="00934B4C">
      <w:pPr>
        <w:pStyle w:val="Title3"/>
      </w:pPr>
      <w:r w:rsidRPr="00934B4C">
        <w:t>Addendum</w:t>
      </w:r>
    </w:p>
    <w:p w14:paraId="3A135E1A" w14:textId="6C602623" w:rsidR="007141CF" w:rsidRPr="00934B4C" w:rsidRDefault="008E0BC2" w:rsidP="00934B4C">
      <w:pPr>
        <w:spacing w:after="120"/>
      </w:pPr>
      <w:r w:rsidRPr="00934B4C">
        <w:t xml:space="preserve">The following communication, received on </w:t>
      </w:r>
      <w:bookmarkStart w:id="0" w:name="spsDateReception"/>
      <w:r w:rsidRPr="00934B4C">
        <w:t>17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w:t>
      </w:r>
      <w:r w:rsidR="00876D4A">
        <w:t xml:space="preserve">of the </w:t>
      </w:r>
      <w:bookmarkStart w:id="3" w:name="spsMember"/>
      <w:r w:rsidRPr="00934B4C">
        <w:rPr>
          <w:u w:val="single"/>
        </w:rPr>
        <w:t>United Kingdom</w:t>
      </w:r>
      <w:bookmarkEnd w:id="3"/>
      <w:r w:rsidRPr="00934B4C">
        <w:t>.</w:t>
      </w:r>
    </w:p>
    <w:p w14:paraId="140DD601" w14:textId="77777777" w:rsidR="00AD0FDA" w:rsidRPr="00934B4C" w:rsidRDefault="00AD0FDA" w:rsidP="00934B4C"/>
    <w:p w14:paraId="71D78D92" w14:textId="77777777" w:rsidR="00AD0FDA" w:rsidRPr="00934B4C" w:rsidRDefault="008E0BC2" w:rsidP="00934B4C">
      <w:pPr>
        <w:jc w:val="center"/>
        <w:rPr>
          <w:b/>
        </w:rPr>
      </w:pPr>
      <w:r w:rsidRPr="00934B4C">
        <w:rPr>
          <w:b/>
        </w:rPr>
        <w:t>_______________</w:t>
      </w:r>
    </w:p>
    <w:p w14:paraId="755F167E" w14:textId="77777777" w:rsidR="00AD0FDA" w:rsidRPr="00934B4C" w:rsidRDefault="00AD0FDA" w:rsidP="00934B4C"/>
    <w:p w14:paraId="5BEED4B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517ED" w14:paraId="4004CE6F" w14:textId="77777777" w:rsidTr="00D0271D">
        <w:tc>
          <w:tcPr>
            <w:tcW w:w="9242" w:type="dxa"/>
            <w:shd w:val="clear" w:color="auto" w:fill="auto"/>
          </w:tcPr>
          <w:p w14:paraId="74641EF7" w14:textId="77777777" w:rsidR="00AD0FDA" w:rsidRPr="00934B4C" w:rsidRDefault="008E0BC2" w:rsidP="00934B4C">
            <w:pPr>
              <w:spacing w:after="240"/>
              <w:rPr>
                <w:u w:val="single"/>
              </w:rPr>
            </w:pPr>
            <w:r w:rsidRPr="00934B4C">
              <w:rPr>
                <w:u w:val="single"/>
              </w:rPr>
              <w:t>The Phytosanitary Conditions (Amendment) Regulations 2021</w:t>
            </w:r>
            <w:bookmarkStart w:id="4" w:name="spsTitle"/>
            <w:bookmarkEnd w:id="4"/>
          </w:p>
        </w:tc>
      </w:tr>
      <w:tr w:rsidR="00D517ED" w14:paraId="7B41B365" w14:textId="77777777" w:rsidTr="00D0271D">
        <w:tc>
          <w:tcPr>
            <w:tcW w:w="9242" w:type="dxa"/>
            <w:shd w:val="clear" w:color="auto" w:fill="auto"/>
          </w:tcPr>
          <w:p w14:paraId="137056F6" w14:textId="6A0A5BE4" w:rsidR="00AD0FDA" w:rsidRPr="00934B4C" w:rsidRDefault="008E0BC2" w:rsidP="00934B4C">
            <w:pPr>
              <w:spacing w:after="240"/>
              <w:rPr>
                <w:u w:val="single"/>
              </w:rPr>
            </w:pPr>
            <w:r w:rsidRPr="00934B4C">
              <w:t xml:space="preserve">G/SPS/N/GBR/7, distributed on </w:t>
            </w:r>
            <w:r w:rsidR="00F81868">
              <w:t>7 April</w:t>
            </w:r>
            <w:r w:rsidRPr="00934B4C">
              <w:t xml:space="preserve"> 2021, notified the introduction of measures against pests </w:t>
            </w:r>
            <w:r w:rsidRPr="00934B4C">
              <w:rPr>
                <w:i/>
                <w:iCs/>
              </w:rPr>
              <w:t xml:space="preserve">Agrilus bilineatus </w:t>
            </w:r>
            <w:r w:rsidRPr="00934B4C">
              <w:t xml:space="preserve">and </w:t>
            </w:r>
            <w:r w:rsidRPr="00934B4C">
              <w:rPr>
                <w:i/>
                <w:iCs/>
              </w:rPr>
              <w:t>Neocerambyx raddei</w:t>
            </w:r>
            <w:r w:rsidRPr="00934B4C">
              <w:t xml:space="preserve"> and the re-instating in-effect of a derogation, as referenced in the Commission Decision (EU) 2002/499/EC, in respect to bonsai plants from the Republic of Korea. The measures entered into force on 22 June 2021.</w:t>
            </w:r>
          </w:p>
          <w:p w14:paraId="57C4DEA7" w14:textId="4D54EC4A" w:rsidR="00D517ED" w:rsidRPr="00934B4C" w:rsidRDefault="008E0BC2" w:rsidP="00934B4C">
            <w:pPr>
              <w:spacing w:after="240"/>
            </w:pPr>
            <w:r w:rsidRPr="00934B4C">
              <w:t>A further amendment is being made that clarifies the application of the measures notified in G/SPS/N/GBR/7 concerning the import of bonsai plants from the Republic of Korea, limiting this to between 1 November and 31 March of every year, as was originally intended. The full text of the measure is provided as an attachment with an explanatory footnote on page 8 indicating the amendment that is to be made. This change will be introduced via the legislation notified in G/SPS/N/GBR/8 (PH/026 Pest Measures) which will be adopted on 21 October 2021.</w:t>
            </w:r>
          </w:p>
          <w:p w14:paraId="369E8ADB" w14:textId="77777777" w:rsidR="00D517ED" w:rsidRPr="00934B4C" w:rsidRDefault="0062703F" w:rsidP="00934B4C">
            <w:pPr>
              <w:spacing w:after="240"/>
            </w:pPr>
            <w:hyperlink r:id="rId7" w:tgtFrame="_blank" w:history="1">
              <w:r w:rsidR="008E0BC2" w:rsidRPr="00934B4C">
                <w:rPr>
                  <w:color w:val="0000FF"/>
                  <w:u w:val="single"/>
                </w:rPr>
                <w:t>https://members.wto.org/crnattachments/2021/SPS/GBR/21_5244_00_e.pdf</w:t>
              </w:r>
            </w:hyperlink>
            <w:bookmarkStart w:id="5" w:name="spsMeasure"/>
            <w:bookmarkEnd w:id="5"/>
          </w:p>
        </w:tc>
      </w:tr>
      <w:tr w:rsidR="00D517ED" w14:paraId="74CB97F9" w14:textId="77777777" w:rsidTr="00D0271D">
        <w:tc>
          <w:tcPr>
            <w:tcW w:w="9242" w:type="dxa"/>
            <w:shd w:val="clear" w:color="auto" w:fill="auto"/>
          </w:tcPr>
          <w:p w14:paraId="228C209B" w14:textId="77777777" w:rsidR="00AD0FDA" w:rsidRPr="00934B4C" w:rsidRDefault="008E0BC2" w:rsidP="00934B4C">
            <w:pPr>
              <w:spacing w:after="240"/>
              <w:rPr>
                <w:b/>
              </w:rPr>
            </w:pPr>
            <w:r w:rsidRPr="00934B4C">
              <w:rPr>
                <w:b/>
              </w:rPr>
              <w:t>This addendum concerns a:</w:t>
            </w:r>
          </w:p>
        </w:tc>
      </w:tr>
      <w:tr w:rsidR="00D517ED" w14:paraId="1CB385F9" w14:textId="77777777" w:rsidTr="00D0271D">
        <w:tc>
          <w:tcPr>
            <w:tcW w:w="9242" w:type="dxa"/>
            <w:shd w:val="clear" w:color="auto" w:fill="auto"/>
          </w:tcPr>
          <w:p w14:paraId="4192181A" w14:textId="77777777" w:rsidR="00AD0FDA" w:rsidRPr="00934B4C" w:rsidRDefault="008E0BC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517ED" w14:paraId="382E2CC3" w14:textId="77777777" w:rsidTr="00D0271D">
        <w:tc>
          <w:tcPr>
            <w:tcW w:w="9242" w:type="dxa"/>
            <w:shd w:val="clear" w:color="auto" w:fill="auto"/>
          </w:tcPr>
          <w:p w14:paraId="2E2763D8" w14:textId="77777777" w:rsidR="00AD0FDA" w:rsidRPr="00934B4C" w:rsidRDefault="008E0BC2" w:rsidP="00934B4C">
            <w:pPr>
              <w:ind w:left="1440" w:hanging="873"/>
            </w:pPr>
            <w:r w:rsidRPr="00934B4C">
              <w:t>[ ]</w:t>
            </w:r>
            <w:bookmarkStart w:id="7" w:name="spsNotification"/>
            <w:bookmarkEnd w:id="7"/>
            <w:r w:rsidRPr="00934B4C">
              <w:tab/>
              <w:t>Notification of adoption, publication or entry into force of regulation</w:t>
            </w:r>
          </w:p>
        </w:tc>
      </w:tr>
      <w:tr w:rsidR="00D517ED" w14:paraId="3C9BF49F" w14:textId="77777777" w:rsidTr="00D0271D">
        <w:tc>
          <w:tcPr>
            <w:tcW w:w="9242" w:type="dxa"/>
            <w:shd w:val="clear" w:color="auto" w:fill="auto"/>
          </w:tcPr>
          <w:p w14:paraId="5E77FFC4" w14:textId="77777777" w:rsidR="00AD0FDA" w:rsidRPr="00934B4C" w:rsidRDefault="008E0BC2"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D517ED" w14:paraId="2B151CA6" w14:textId="77777777" w:rsidTr="00D0271D">
        <w:tc>
          <w:tcPr>
            <w:tcW w:w="9242" w:type="dxa"/>
            <w:shd w:val="clear" w:color="auto" w:fill="auto"/>
          </w:tcPr>
          <w:p w14:paraId="46043940" w14:textId="77777777" w:rsidR="00AD0FDA" w:rsidRPr="00934B4C" w:rsidRDefault="008E0BC2" w:rsidP="00934B4C">
            <w:pPr>
              <w:ind w:left="1440" w:hanging="873"/>
            </w:pPr>
            <w:r w:rsidRPr="00934B4C">
              <w:t>[ ]</w:t>
            </w:r>
            <w:bookmarkStart w:id="9" w:name="spsWithdraw"/>
            <w:bookmarkEnd w:id="9"/>
            <w:r w:rsidRPr="00934B4C">
              <w:tab/>
              <w:t>Withdrawal of proposed regulation</w:t>
            </w:r>
          </w:p>
        </w:tc>
      </w:tr>
      <w:tr w:rsidR="00D517ED" w14:paraId="5E0F51B5" w14:textId="77777777" w:rsidTr="00D0271D">
        <w:tc>
          <w:tcPr>
            <w:tcW w:w="9242" w:type="dxa"/>
            <w:shd w:val="clear" w:color="auto" w:fill="auto"/>
          </w:tcPr>
          <w:p w14:paraId="63F8E252" w14:textId="77777777" w:rsidR="00AD0FDA" w:rsidRPr="00934B4C" w:rsidRDefault="008E0BC2" w:rsidP="00934B4C">
            <w:pPr>
              <w:ind w:left="1440" w:hanging="873"/>
            </w:pPr>
            <w:r w:rsidRPr="00934B4C">
              <w:t>[ ]</w:t>
            </w:r>
            <w:bookmarkStart w:id="10" w:name="spsModificationDate"/>
            <w:bookmarkEnd w:id="10"/>
            <w:r w:rsidRPr="00934B4C">
              <w:tab/>
              <w:t>Change in proposed date of adoption, publication or date of entry into force</w:t>
            </w:r>
          </w:p>
        </w:tc>
      </w:tr>
      <w:tr w:rsidR="00D517ED" w14:paraId="0221A7FC" w14:textId="77777777" w:rsidTr="00D0271D">
        <w:tc>
          <w:tcPr>
            <w:tcW w:w="9242" w:type="dxa"/>
            <w:shd w:val="clear" w:color="auto" w:fill="auto"/>
          </w:tcPr>
          <w:p w14:paraId="0CBE7881" w14:textId="77777777" w:rsidR="00AD0FDA" w:rsidRPr="00934B4C" w:rsidRDefault="008E0BC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517ED" w14:paraId="1992DD09" w14:textId="77777777" w:rsidTr="00D0271D">
        <w:tc>
          <w:tcPr>
            <w:tcW w:w="9242" w:type="dxa"/>
            <w:shd w:val="clear" w:color="auto" w:fill="auto"/>
          </w:tcPr>
          <w:p w14:paraId="60362E16" w14:textId="77777777" w:rsidR="00AD0FDA" w:rsidRPr="00934B4C" w:rsidRDefault="008E0BC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517ED" w14:paraId="6B337EA8" w14:textId="77777777" w:rsidTr="00D0271D">
        <w:tc>
          <w:tcPr>
            <w:tcW w:w="9242" w:type="dxa"/>
            <w:shd w:val="clear" w:color="auto" w:fill="auto"/>
          </w:tcPr>
          <w:p w14:paraId="323660FC" w14:textId="77777777" w:rsidR="00AD0FDA" w:rsidRPr="00934B4C" w:rsidRDefault="008E0BC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31 August 2021</w:t>
            </w:r>
            <w:bookmarkEnd w:id="15"/>
          </w:p>
        </w:tc>
      </w:tr>
      <w:tr w:rsidR="00D517ED" w14:paraId="535E1ED2" w14:textId="77777777" w:rsidTr="00D0271D">
        <w:tc>
          <w:tcPr>
            <w:tcW w:w="9242" w:type="dxa"/>
            <w:shd w:val="clear" w:color="auto" w:fill="auto"/>
          </w:tcPr>
          <w:p w14:paraId="318EEE70" w14:textId="77777777" w:rsidR="00AD0FDA" w:rsidRPr="00934B4C" w:rsidRDefault="008E0BC2" w:rsidP="00D033C4">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517ED" w14:paraId="78E32A67" w14:textId="77777777" w:rsidTr="00D0271D">
        <w:tc>
          <w:tcPr>
            <w:tcW w:w="9242" w:type="dxa"/>
            <w:shd w:val="clear" w:color="auto" w:fill="auto"/>
          </w:tcPr>
          <w:p w14:paraId="5CD139DA" w14:textId="45F3838C" w:rsidR="00AD0FDA" w:rsidRPr="00934B4C" w:rsidRDefault="008E0BC2" w:rsidP="00D033C4">
            <w:pPr>
              <w:keepNext/>
            </w:pPr>
            <w:r w:rsidRPr="00934B4C">
              <w:t>UK SPS Contact Point</w:t>
            </w:r>
          </w:p>
          <w:p w14:paraId="61A538AF" w14:textId="2A0A72D1" w:rsidR="00D517ED" w:rsidRPr="00934B4C" w:rsidRDefault="008E0BC2" w:rsidP="00D033C4">
            <w:pPr>
              <w:keepNext/>
            </w:pPr>
            <w:r w:rsidRPr="00934B4C">
              <w:t>Defra</w:t>
            </w:r>
          </w:p>
          <w:p w14:paraId="1A7C7F46" w14:textId="6DE39769" w:rsidR="00D517ED" w:rsidRPr="00934B4C" w:rsidRDefault="008E0BC2" w:rsidP="00D033C4">
            <w:pPr>
              <w:keepNext/>
            </w:pPr>
            <w:r w:rsidRPr="00934B4C">
              <w:t>Nobel House</w:t>
            </w:r>
          </w:p>
          <w:p w14:paraId="352B50E9" w14:textId="77777777" w:rsidR="00D517ED" w:rsidRPr="00934B4C" w:rsidRDefault="008E0BC2" w:rsidP="00D033C4">
            <w:pPr>
              <w:keepNext/>
            </w:pPr>
            <w:r w:rsidRPr="00934B4C">
              <w:t>London SW1P 3JR</w:t>
            </w:r>
          </w:p>
          <w:p w14:paraId="59CBC220" w14:textId="5E300069" w:rsidR="00D517ED" w:rsidRPr="00934B4C" w:rsidRDefault="008E0BC2" w:rsidP="00D033C4">
            <w:pPr>
              <w:keepNext/>
              <w:spacing w:after="240"/>
            </w:pPr>
            <w:r>
              <w:t xml:space="preserve">E-mail: </w:t>
            </w:r>
            <w:r w:rsidRPr="00934B4C">
              <w:t>UKSPS@defra.gov.uk</w:t>
            </w:r>
            <w:bookmarkStart w:id="18" w:name="spsCommentAddress"/>
            <w:bookmarkEnd w:id="18"/>
            <w:r w:rsidRPr="00934B4C">
              <w:t xml:space="preserve"> </w:t>
            </w:r>
          </w:p>
        </w:tc>
      </w:tr>
      <w:tr w:rsidR="00D517ED" w14:paraId="1F548059" w14:textId="77777777" w:rsidTr="00D0271D">
        <w:tc>
          <w:tcPr>
            <w:tcW w:w="9242" w:type="dxa"/>
            <w:shd w:val="clear" w:color="auto" w:fill="auto"/>
          </w:tcPr>
          <w:p w14:paraId="3DDE9705" w14:textId="77777777" w:rsidR="00AD0FDA" w:rsidRPr="00934B4C" w:rsidRDefault="008E0BC2"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517ED" w14:paraId="55CAE49E" w14:textId="77777777" w:rsidTr="00D0271D">
        <w:tc>
          <w:tcPr>
            <w:tcW w:w="9242" w:type="dxa"/>
            <w:shd w:val="clear" w:color="auto" w:fill="auto"/>
          </w:tcPr>
          <w:p w14:paraId="07CC8E88" w14:textId="2E5FF15C" w:rsidR="00AD0FDA" w:rsidRPr="00934B4C" w:rsidRDefault="008E0BC2" w:rsidP="00934B4C">
            <w:r w:rsidRPr="00934B4C">
              <w:t>UK SPS Contact Point</w:t>
            </w:r>
          </w:p>
          <w:p w14:paraId="4D84B3B9" w14:textId="4F348F07" w:rsidR="00D517ED" w:rsidRPr="00934B4C" w:rsidRDefault="008E0BC2" w:rsidP="00934B4C">
            <w:r w:rsidRPr="00934B4C">
              <w:t>Defra</w:t>
            </w:r>
          </w:p>
          <w:p w14:paraId="76EFA283" w14:textId="31BB2CE4" w:rsidR="00D517ED" w:rsidRPr="00934B4C" w:rsidRDefault="008E0BC2" w:rsidP="00934B4C">
            <w:r w:rsidRPr="00934B4C">
              <w:t>Nobel House</w:t>
            </w:r>
          </w:p>
          <w:p w14:paraId="623A616A" w14:textId="77777777" w:rsidR="00D517ED" w:rsidRPr="00934B4C" w:rsidRDefault="008E0BC2" w:rsidP="00934B4C">
            <w:r w:rsidRPr="00934B4C">
              <w:t>London SW1P 3JR</w:t>
            </w:r>
          </w:p>
          <w:p w14:paraId="74B81A03" w14:textId="35FA4FDB" w:rsidR="00D517ED" w:rsidRPr="00934B4C" w:rsidRDefault="008E0BC2" w:rsidP="00934B4C">
            <w:pPr>
              <w:spacing w:after="240"/>
            </w:pPr>
            <w:r>
              <w:t xml:space="preserve">E-mail: </w:t>
            </w:r>
            <w:r w:rsidRPr="00934B4C">
              <w:t>UKSPS@defra.gov.uk</w:t>
            </w:r>
            <w:bookmarkStart w:id="21" w:name="spsTextSupplierAddress"/>
            <w:bookmarkEnd w:id="21"/>
            <w:r w:rsidRPr="00934B4C">
              <w:t xml:space="preserve"> </w:t>
            </w:r>
          </w:p>
        </w:tc>
      </w:tr>
    </w:tbl>
    <w:p w14:paraId="63B1613B" w14:textId="77777777" w:rsidR="00AD0FDA" w:rsidRPr="00934B4C" w:rsidRDefault="00AD0FDA" w:rsidP="00934B4C"/>
    <w:p w14:paraId="26EBFA7D" w14:textId="77777777" w:rsidR="00AD0FDA" w:rsidRPr="00934B4C" w:rsidRDefault="008E0BC2" w:rsidP="00934B4C">
      <w:pPr>
        <w:jc w:val="center"/>
        <w:rPr>
          <w:b/>
        </w:rPr>
      </w:pPr>
      <w:r w:rsidRPr="00934B4C">
        <w:rPr>
          <w:b/>
        </w:rPr>
        <w:t>__________</w:t>
      </w:r>
    </w:p>
    <w:sectPr w:rsidR="00AD0FDA" w:rsidRPr="00934B4C" w:rsidSect="00876D4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6D6D" w14:textId="77777777" w:rsidR="00397BAB" w:rsidRDefault="008E0BC2">
      <w:r>
        <w:separator/>
      </w:r>
    </w:p>
  </w:endnote>
  <w:endnote w:type="continuationSeparator" w:id="0">
    <w:p w14:paraId="0119BDE5" w14:textId="77777777" w:rsidR="00397BAB" w:rsidRDefault="008E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D232" w14:textId="5C1D0759" w:rsidR="00AD0FDA" w:rsidRPr="00876D4A" w:rsidRDefault="00876D4A" w:rsidP="00876D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3CB6" w14:textId="729D421E" w:rsidR="00AD0FDA" w:rsidRPr="00876D4A" w:rsidRDefault="00876D4A" w:rsidP="00876D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F0A5" w14:textId="77777777" w:rsidR="009A1BA8" w:rsidRPr="00934B4C" w:rsidRDefault="008E0BC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5005" w14:textId="77777777" w:rsidR="00397BAB" w:rsidRDefault="008E0BC2">
      <w:r>
        <w:separator/>
      </w:r>
    </w:p>
  </w:footnote>
  <w:footnote w:type="continuationSeparator" w:id="0">
    <w:p w14:paraId="3038A405" w14:textId="77777777" w:rsidR="00397BAB" w:rsidRDefault="008E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0F97D" w14:textId="77777777" w:rsidR="00876D4A" w:rsidRPr="00876D4A" w:rsidRDefault="00876D4A" w:rsidP="00876D4A">
    <w:pPr>
      <w:pStyle w:val="Header"/>
      <w:pBdr>
        <w:bottom w:val="single" w:sz="4" w:space="1" w:color="auto"/>
      </w:pBdr>
      <w:tabs>
        <w:tab w:val="clear" w:pos="4513"/>
        <w:tab w:val="clear" w:pos="9027"/>
      </w:tabs>
      <w:jc w:val="center"/>
    </w:pPr>
    <w:r w:rsidRPr="00876D4A">
      <w:t>G/SPS/N/GBR/7/Add.2</w:t>
    </w:r>
  </w:p>
  <w:p w14:paraId="394A810A" w14:textId="77777777" w:rsidR="00876D4A" w:rsidRPr="00876D4A" w:rsidRDefault="00876D4A" w:rsidP="00876D4A">
    <w:pPr>
      <w:pStyle w:val="Header"/>
      <w:pBdr>
        <w:bottom w:val="single" w:sz="4" w:space="1" w:color="auto"/>
      </w:pBdr>
      <w:tabs>
        <w:tab w:val="clear" w:pos="4513"/>
        <w:tab w:val="clear" w:pos="9027"/>
      </w:tabs>
      <w:jc w:val="center"/>
    </w:pPr>
  </w:p>
  <w:p w14:paraId="3CE4305E" w14:textId="6F1FFD6F" w:rsidR="00876D4A" w:rsidRPr="00876D4A" w:rsidRDefault="00876D4A" w:rsidP="00876D4A">
    <w:pPr>
      <w:pStyle w:val="Header"/>
      <w:pBdr>
        <w:bottom w:val="single" w:sz="4" w:space="1" w:color="auto"/>
      </w:pBdr>
      <w:tabs>
        <w:tab w:val="clear" w:pos="4513"/>
        <w:tab w:val="clear" w:pos="9027"/>
      </w:tabs>
      <w:jc w:val="center"/>
    </w:pPr>
    <w:r w:rsidRPr="00876D4A">
      <w:t xml:space="preserve">- </w:t>
    </w:r>
    <w:r w:rsidRPr="00876D4A">
      <w:fldChar w:fldCharType="begin"/>
    </w:r>
    <w:r w:rsidRPr="00876D4A">
      <w:instrText xml:space="preserve"> PAGE </w:instrText>
    </w:r>
    <w:r w:rsidRPr="00876D4A">
      <w:fldChar w:fldCharType="separate"/>
    </w:r>
    <w:r w:rsidRPr="00876D4A">
      <w:rPr>
        <w:noProof/>
      </w:rPr>
      <w:t>2</w:t>
    </w:r>
    <w:r w:rsidRPr="00876D4A">
      <w:fldChar w:fldCharType="end"/>
    </w:r>
    <w:r w:rsidRPr="00876D4A">
      <w:t xml:space="preserve"> -</w:t>
    </w:r>
  </w:p>
  <w:p w14:paraId="1B32F93A" w14:textId="41C1A503" w:rsidR="00AD0FDA" w:rsidRPr="00876D4A" w:rsidRDefault="00AD0FDA" w:rsidP="00876D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985A" w14:textId="77777777" w:rsidR="00876D4A" w:rsidRPr="00876D4A" w:rsidRDefault="00876D4A" w:rsidP="00876D4A">
    <w:pPr>
      <w:pStyle w:val="Header"/>
      <w:pBdr>
        <w:bottom w:val="single" w:sz="4" w:space="1" w:color="auto"/>
      </w:pBdr>
      <w:tabs>
        <w:tab w:val="clear" w:pos="4513"/>
        <w:tab w:val="clear" w:pos="9027"/>
      </w:tabs>
      <w:jc w:val="center"/>
    </w:pPr>
    <w:r w:rsidRPr="00876D4A">
      <w:t>G/SPS/N/GBR/7/Add.2</w:t>
    </w:r>
  </w:p>
  <w:p w14:paraId="104BA9E6" w14:textId="77777777" w:rsidR="00876D4A" w:rsidRPr="00876D4A" w:rsidRDefault="00876D4A" w:rsidP="00876D4A">
    <w:pPr>
      <w:pStyle w:val="Header"/>
      <w:pBdr>
        <w:bottom w:val="single" w:sz="4" w:space="1" w:color="auto"/>
      </w:pBdr>
      <w:tabs>
        <w:tab w:val="clear" w:pos="4513"/>
        <w:tab w:val="clear" w:pos="9027"/>
      </w:tabs>
      <w:jc w:val="center"/>
    </w:pPr>
  </w:p>
  <w:p w14:paraId="54DC886B" w14:textId="7D6E6CAA" w:rsidR="00876D4A" w:rsidRPr="00876D4A" w:rsidRDefault="00876D4A" w:rsidP="00876D4A">
    <w:pPr>
      <w:pStyle w:val="Header"/>
      <w:pBdr>
        <w:bottom w:val="single" w:sz="4" w:space="1" w:color="auto"/>
      </w:pBdr>
      <w:tabs>
        <w:tab w:val="clear" w:pos="4513"/>
        <w:tab w:val="clear" w:pos="9027"/>
      </w:tabs>
      <w:jc w:val="center"/>
    </w:pPr>
    <w:r w:rsidRPr="00876D4A">
      <w:t xml:space="preserve">- </w:t>
    </w:r>
    <w:r w:rsidRPr="00876D4A">
      <w:fldChar w:fldCharType="begin"/>
    </w:r>
    <w:r w:rsidRPr="00876D4A">
      <w:instrText xml:space="preserve"> PAGE </w:instrText>
    </w:r>
    <w:r w:rsidRPr="00876D4A">
      <w:fldChar w:fldCharType="separate"/>
    </w:r>
    <w:r w:rsidRPr="00876D4A">
      <w:rPr>
        <w:noProof/>
      </w:rPr>
      <w:t>2</w:t>
    </w:r>
    <w:r w:rsidRPr="00876D4A">
      <w:fldChar w:fldCharType="end"/>
    </w:r>
    <w:r w:rsidRPr="00876D4A">
      <w:t xml:space="preserve"> -</w:t>
    </w:r>
  </w:p>
  <w:p w14:paraId="0EA9A7EF" w14:textId="60AFD71E" w:rsidR="00AD0FDA" w:rsidRPr="00876D4A" w:rsidRDefault="00AD0FDA" w:rsidP="00876D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17ED" w14:paraId="77516CCD" w14:textId="77777777" w:rsidTr="00B13A58">
      <w:trPr>
        <w:trHeight w:val="240"/>
        <w:jc w:val="center"/>
      </w:trPr>
      <w:tc>
        <w:tcPr>
          <w:tcW w:w="3794" w:type="dxa"/>
          <w:shd w:val="clear" w:color="auto" w:fill="FFFFFF"/>
          <w:tcMar>
            <w:left w:w="108" w:type="dxa"/>
            <w:right w:w="108" w:type="dxa"/>
          </w:tcMar>
          <w:vAlign w:val="center"/>
        </w:tcPr>
        <w:p w14:paraId="64E7CAB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B5858BF" w14:textId="44A9E0D1" w:rsidR="00ED54E0" w:rsidRPr="00AD0FDA" w:rsidRDefault="00876D4A" w:rsidP="0081481D">
          <w:pPr>
            <w:jc w:val="right"/>
            <w:rPr>
              <w:b/>
              <w:color w:val="FF0000"/>
              <w:szCs w:val="16"/>
            </w:rPr>
          </w:pPr>
          <w:r>
            <w:rPr>
              <w:b/>
              <w:color w:val="FF0000"/>
              <w:szCs w:val="16"/>
            </w:rPr>
            <w:t xml:space="preserve"> </w:t>
          </w:r>
        </w:p>
      </w:tc>
    </w:tr>
    <w:bookmarkEnd w:id="22"/>
    <w:tr w:rsidR="00D517ED" w14:paraId="137425A5" w14:textId="77777777" w:rsidTr="00B13A58">
      <w:trPr>
        <w:trHeight w:val="213"/>
        <w:jc w:val="center"/>
      </w:trPr>
      <w:tc>
        <w:tcPr>
          <w:tcW w:w="3794" w:type="dxa"/>
          <w:vMerge w:val="restart"/>
          <w:shd w:val="clear" w:color="auto" w:fill="FFFFFF"/>
          <w:tcMar>
            <w:left w:w="0" w:type="dxa"/>
            <w:right w:w="0" w:type="dxa"/>
          </w:tcMar>
        </w:tcPr>
        <w:p w14:paraId="09C7F760" w14:textId="77777777" w:rsidR="00ED54E0" w:rsidRPr="00AD0FDA" w:rsidRDefault="008E0BC2" w:rsidP="0081481D">
          <w:pPr>
            <w:jc w:val="left"/>
          </w:pPr>
          <w:r>
            <w:rPr>
              <w:noProof/>
              <w:lang w:eastAsia="en-GB"/>
            </w:rPr>
            <w:drawing>
              <wp:inline distT="0" distB="0" distL="0" distR="0" wp14:anchorId="2E768D9B" wp14:editId="15234C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551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69DDF0" w14:textId="77777777" w:rsidR="00ED54E0" w:rsidRPr="00AD0FDA" w:rsidRDefault="00ED54E0" w:rsidP="0081481D">
          <w:pPr>
            <w:jc w:val="right"/>
            <w:rPr>
              <w:b/>
              <w:szCs w:val="16"/>
            </w:rPr>
          </w:pPr>
        </w:p>
      </w:tc>
    </w:tr>
    <w:tr w:rsidR="00D517ED" w14:paraId="32C0C52B" w14:textId="77777777" w:rsidTr="00B13A58">
      <w:trPr>
        <w:trHeight w:val="868"/>
        <w:jc w:val="center"/>
      </w:trPr>
      <w:tc>
        <w:tcPr>
          <w:tcW w:w="3794" w:type="dxa"/>
          <w:vMerge/>
          <w:shd w:val="clear" w:color="auto" w:fill="FFFFFF"/>
          <w:tcMar>
            <w:left w:w="108" w:type="dxa"/>
            <w:right w:w="108" w:type="dxa"/>
          </w:tcMar>
        </w:tcPr>
        <w:p w14:paraId="69D4DC2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BBDC55" w14:textId="77777777" w:rsidR="00876D4A" w:rsidRDefault="00876D4A" w:rsidP="0081481D">
          <w:pPr>
            <w:jc w:val="right"/>
            <w:rPr>
              <w:b/>
              <w:szCs w:val="16"/>
            </w:rPr>
          </w:pPr>
          <w:bookmarkStart w:id="23" w:name="bmkSymbols"/>
          <w:r>
            <w:rPr>
              <w:b/>
              <w:szCs w:val="16"/>
            </w:rPr>
            <w:t>G/SPS/N/GBR/7/Add.2</w:t>
          </w:r>
        </w:p>
        <w:bookmarkEnd w:id="23"/>
        <w:p w14:paraId="260F446D" w14:textId="2C55DAE9" w:rsidR="00AD0FDA" w:rsidRPr="00934B4C" w:rsidRDefault="00AD0FDA" w:rsidP="0081481D">
          <w:pPr>
            <w:jc w:val="right"/>
            <w:rPr>
              <w:b/>
              <w:szCs w:val="16"/>
            </w:rPr>
          </w:pPr>
        </w:p>
      </w:tc>
    </w:tr>
    <w:tr w:rsidR="00D517ED" w14:paraId="06829AE0" w14:textId="77777777" w:rsidTr="00B13A58">
      <w:trPr>
        <w:trHeight w:val="240"/>
        <w:jc w:val="center"/>
      </w:trPr>
      <w:tc>
        <w:tcPr>
          <w:tcW w:w="3794" w:type="dxa"/>
          <w:vMerge/>
          <w:shd w:val="clear" w:color="auto" w:fill="FFFFFF"/>
          <w:tcMar>
            <w:left w:w="108" w:type="dxa"/>
            <w:right w:w="108" w:type="dxa"/>
          </w:tcMar>
          <w:vAlign w:val="center"/>
        </w:tcPr>
        <w:p w14:paraId="2858C59C" w14:textId="77777777" w:rsidR="00ED54E0" w:rsidRPr="00AD0FDA" w:rsidRDefault="00ED54E0" w:rsidP="0081481D"/>
      </w:tc>
      <w:tc>
        <w:tcPr>
          <w:tcW w:w="5448" w:type="dxa"/>
          <w:gridSpan w:val="2"/>
          <w:shd w:val="clear" w:color="auto" w:fill="FFFFFF"/>
          <w:tcMar>
            <w:left w:w="108" w:type="dxa"/>
            <w:right w:w="108" w:type="dxa"/>
          </w:tcMar>
          <w:vAlign w:val="center"/>
        </w:tcPr>
        <w:p w14:paraId="70A1B3FB" w14:textId="0EE0042E" w:rsidR="00ED54E0" w:rsidRPr="00AD0FDA" w:rsidRDefault="00223D7B" w:rsidP="0081481D">
          <w:pPr>
            <w:jc w:val="right"/>
            <w:rPr>
              <w:szCs w:val="16"/>
            </w:rPr>
          </w:pPr>
          <w:bookmarkStart w:id="24" w:name="bmkDate"/>
          <w:bookmarkStart w:id="25" w:name="spsDateDistribution"/>
          <w:bookmarkEnd w:id="24"/>
          <w:bookmarkEnd w:id="25"/>
          <w:r>
            <w:rPr>
              <w:szCs w:val="16"/>
            </w:rPr>
            <w:t>18 August 2021</w:t>
          </w:r>
        </w:p>
      </w:tc>
    </w:tr>
    <w:tr w:rsidR="00D517ED" w14:paraId="05E4FFC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7C2C0F" w14:textId="2015CA37" w:rsidR="00ED54E0" w:rsidRPr="00AD0FDA" w:rsidRDefault="008E0BC2" w:rsidP="0081481D">
          <w:pPr>
            <w:jc w:val="left"/>
            <w:rPr>
              <w:b/>
            </w:rPr>
          </w:pPr>
          <w:bookmarkStart w:id="26" w:name="bmkSerial"/>
          <w:r w:rsidRPr="00934B4C">
            <w:rPr>
              <w:color w:val="FF0000"/>
              <w:szCs w:val="16"/>
            </w:rPr>
            <w:t>(</w:t>
          </w:r>
          <w:bookmarkStart w:id="27" w:name="spsSerialNumber"/>
          <w:bookmarkEnd w:id="27"/>
          <w:r w:rsidR="00223D7B">
            <w:rPr>
              <w:color w:val="FF0000"/>
              <w:szCs w:val="16"/>
            </w:rPr>
            <w:t>21-</w:t>
          </w:r>
          <w:r w:rsidR="0062703F">
            <w:rPr>
              <w:color w:val="FF0000"/>
              <w:szCs w:val="16"/>
            </w:rPr>
            <w:t>6259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5B32D7D" w14:textId="77777777" w:rsidR="00ED54E0" w:rsidRPr="00AD0FDA" w:rsidRDefault="008E0BC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517ED" w14:paraId="3049324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3580A9" w14:textId="6AB99836" w:rsidR="00ED54E0" w:rsidRPr="00AD0FDA" w:rsidRDefault="00876D4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895A78A" w14:textId="0D1A95A6" w:rsidR="00ED54E0" w:rsidRPr="00934B4C" w:rsidRDefault="00876D4A" w:rsidP="00F342EB">
          <w:pPr>
            <w:jc w:val="right"/>
            <w:rPr>
              <w:bCs/>
              <w:szCs w:val="18"/>
            </w:rPr>
          </w:pPr>
          <w:bookmarkStart w:id="30" w:name="bmkLanguage"/>
          <w:r>
            <w:rPr>
              <w:bCs/>
              <w:szCs w:val="18"/>
            </w:rPr>
            <w:t>Original: English</w:t>
          </w:r>
          <w:bookmarkEnd w:id="30"/>
        </w:p>
      </w:tc>
    </w:tr>
  </w:tbl>
  <w:p w14:paraId="031B6D4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CECC1C">
      <w:start w:val="1"/>
      <w:numFmt w:val="decimal"/>
      <w:pStyle w:val="SummaryText"/>
      <w:lvlText w:val="%1."/>
      <w:lvlJc w:val="left"/>
      <w:pPr>
        <w:ind w:left="360" w:hanging="360"/>
      </w:pPr>
    </w:lvl>
    <w:lvl w:ilvl="1" w:tplc="DCA06B08" w:tentative="1">
      <w:start w:val="1"/>
      <w:numFmt w:val="lowerLetter"/>
      <w:lvlText w:val="%2."/>
      <w:lvlJc w:val="left"/>
      <w:pPr>
        <w:ind w:left="1080" w:hanging="360"/>
      </w:pPr>
    </w:lvl>
    <w:lvl w:ilvl="2" w:tplc="72E423D6" w:tentative="1">
      <w:start w:val="1"/>
      <w:numFmt w:val="lowerRoman"/>
      <w:lvlText w:val="%3."/>
      <w:lvlJc w:val="right"/>
      <w:pPr>
        <w:ind w:left="1800" w:hanging="180"/>
      </w:pPr>
    </w:lvl>
    <w:lvl w:ilvl="3" w:tplc="551C93BA" w:tentative="1">
      <w:start w:val="1"/>
      <w:numFmt w:val="decimal"/>
      <w:lvlText w:val="%4."/>
      <w:lvlJc w:val="left"/>
      <w:pPr>
        <w:ind w:left="2520" w:hanging="360"/>
      </w:pPr>
    </w:lvl>
    <w:lvl w:ilvl="4" w:tplc="B606AA74" w:tentative="1">
      <w:start w:val="1"/>
      <w:numFmt w:val="lowerLetter"/>
      <w:lvlText w:val="%5."/>
      <w:lvlJc w:val="left"/>
      <w:pPr>
        <w:ind w:left="3240" w:hanging="360"/>
      </w:pPr>
    </w:lvl>
    <w:lvl w:ilvl="5" w:tplc="D1BE1F38" w:tentative="1">
      <w:start w:val="1"/>
      <w:numFmt w:val="lowerRoman"/>
      <w:lvlText w:val="%6."/>
      <w:lvlJc w:val="right"/>
      <w:pPr>
        <w:ind w:left="3960" w:hanging="180"/>
      </w:pPr>
    </w:lvl>
    <w:lvl w:ilvl="6" w:tplc="0AAA8CDE" w:tentative="1">
      <w:start w:val="1"/>
      <w:numFmt w:val="decimal"/>
      <w:lvlText w:val="%7."/>
      <w:lvlJc w:val="left"/>
      <w:pPr>
        <w:ind w:left="4680" w:hanging="360"/>
      </w:pPr>
    </w:lvl>
    <w:lvl w:ilvl="7" w:tplc="8E54B2C6" w:tentative="1">
      <w:start w:val="1"/>
      <w:numFmt w:val="lowerLetter"/>
      <w:lvlText w:val="%8."/>
      <w:lvlJc w:val="left"/>
      <w:pPr>
        <w:ind w:left="5400" w:hanging="360"/>
      </w:pPr>
    </w:lvl>
    <w:lvl w:ilvl="8" w:tplc="F1FAAB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3D7B"/>
    <w:rsid w:val="00233408"/>
    <w:rsid w:val="00254F37"/>
    <w:rsid w:val="0027067B"/>
    <w:rsid w:val="002F1872"/>
    <w:rsid w:val="00312AB5"/>
    <w:rsid w:val="00350C33"/>
    <w:rsid w:val="003572B4"/>
    <w:rsid w:val="00361102"/>
    <w:rsid w:val="00366F84"/>
    <w:rsid w:val="00397BAB"/>
    <w:rsid w:val="00467032"/>
    <w:rsid w:val="0046754A"/>
    <w:rsid w:val="004F203A"/>
    <w:rsid w:val="005336B8"/>
    <w:rsid w:val="00547B5F"/>
    <w:rsid w:val="005B04B9"/>
    <w:rsid w:val="005B68C7"/>
    <w:rsid w:val="005B7054"/>
    <w:rsid w:val="005D5981"/>
    <w:rsid w:val="005F06C2"/>
    <w:rsid w:val="005F30CB"/>
    <w:rsid w:val="00612644"/>
    <w:rsid w:val="0062703F"/>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6D4A"/>
    <w:rsid w:val="00893E85"/>
    <w:rsid w:val="008E0BC2"/>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3C4"/>
    <w:rsid w:val="00D06EF3"/>
    <w:rsid w:val="00D24998"/>
    <w:rsid w:val="00D517ED"/>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186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GBR/21_524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2021-08-18T06:34:00Z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1db1c9c8-59ba-43b2-b3d4-36012806fee5</vt:lpwstr>
  </property>
  <property fmtid="{D5CDD505-2E9C-101B-9397-08002B2CF9AE}" pid="3" name="Symbol1">
    <vt:lpwstr>G/SPS/N/GBR/7/Add.2</vt:lpwstr>
  </property>
  <property fmtid="{D5CDD505-2E9C-101B-9397-08002B2CF9AE}" pid="4" name="WTOCLASSIFICATION">
    <vt:lpwstr>WTO OFFICIAL</vt:lpwstr>
  </property>
</Properties>
</file>