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60B0" w14:textId="77777777" w:rsidR="00EA4725" w:rsidRPr="00441372" w:rsidRDefault="00FE00E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12E8C" w14:paraId="648DABE9" w14:textId="77777777" w:rsidTr="00F3021D">
        <w:tc>
          <w:tcPr>
            <w:tcW w:w="707" w:type="dxa"/>
            <w:tcBorders>
              <w:bottom w:val="single" w:sz="6" w:space="0" w:color="auto"/>
            </w:tcBorders>
            <w:shd w:val="clear" w:color="auto" w:fill="auto"/>
          </w:tcPr>
          <w:p w14:paraId="026A1FDA" w14:textId="77777777" w:rsidR="00EA4725" w:rsidRPr="00441372" w:rsidRDefault="00FE00E4" w:rsidP="00441372">
            <w:pPr>
              <w:spacing w:before="120" w:after="120"/>
              <w:jc w:val="left"/>
            </w:pPr>
            <w:r w:rsidRPr="00441372">
              <w:rPr>
                <w:b/>
              </w:rPr>
              <w:t>1.</w:t>
            </w:r>
          </w:p>
        </w:tc>
        <w:tc>
          <w:tcPr>
            <w:tcW w:w="8320" w:type="dxa"/>
            <w:tcBorders>
              <w:bottom w:val="single" w:sz="6" w:space="0" w:color="auto"/>
            </w:tcBorders>
            <w:shd w:val="clear" w:color="auto" w:fill="auto"/>
          </w:tcPr>
          <w:p w14:paraId="3C548E7D" w14:textId="77777777" w:rsidR="00EA4725" w:rsidRPr="00441372" w:rsidRDefault="00FE00E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12EB3645" w14:textId="77777777" w:rsidR="00EA4725" w:rsidRPr="00441372" w:rsidRDefault="00FE00E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12E8C" w14:paraId="7B993770" w14:textId="77777777" w:rsidTr="00F3021D">
        <w:tc>
          <w:tcPr>
            <w:tcW w:w="707" w:type="dxa"/>
            <w:tcBorders>
              <w:top w:val="single" w:sz="6" w:space="0" w:color="auto"/>
              <w:bottom w:val="single" w:sz="6" w:space="0" w:color="auto"/>
            </w:tcBorders>
            <w:shd w:val="clear" w:color="auto" w:fill="auto"/>
          </w:tcPr>
          <w:p w14:paraId="2A09085A" w14:textId="77777777" w:rsidR="00EA4725" w:rsidRPr="00441372" w:rsidRDefault="00FE00E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7921E17" w14:textId="77777777" w:rsidR="00EA4725" w:rsidRPr="00441372" w:rsidRDefault="00FE00E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212E8C" w14:paraId="0D7634C6" w14:textId="77777777" w:rsidTr="00F3021D">
        <w:tc>
          <w:tcPr>
            <w:tcW w:w="707" w:type="dxa"/>
            <w:tcBorders>
              <w:top w:val="single" w:sz="6" w:space="0" w:color="auto"/>
              <w:bottom w:val="single" w:sz="6" w:space="0" w:color="auto"/>
            </w:tcBorders>
            <w:shd w:val="clear" w:color="auto" w:fill="auto"/>
          </w:tcPr>
          <w:p w14:paraId="3FF0B0C9" w14:textId="77777777" w:rsidR="00EA4725" w:rsidRPr="00441372" w:rsidRDefault="00FE00E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FBAD47B" w14:textId="77777777" w:rsidR="00EA4725" w:rsidRPr="00441372" w:rsidRDefault="00FE00E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Plastics and articles thereof (HS code(s): 39)</w:t>
            </w:r>
            <w:bookmarkEnd w:id="7"/>
          </w:p>
        </w:tc>
      </w:tr>
      <w:tr w:rsidR="00212E8C" w14:paraId="16865BB8" w14:textId="77777777" w:rsidTr="00F3021D">
        <w:tc>
          <w:tcPr>
            <w:tcW w:w="707" w:type="dxa"/>
            <w:tcBorders>
              <w:top w:val="single" w:sz="6" w:space="0" w:color="auto"/>
              <w:bottom w:val="single" w:sz="6" w:space="0" w:color="auto"/>
            </w:tcBorders>
            <w:shd w:val="clear" w:color="auto" w:fill="auto"/>
          </w:tcPr>
          <w:p w14:paraId="0AD34B5A" w14:textId="77777777" w:rsidR="00EA4725" w:rsidRPr="00441372" w:rsidRDefault="00FE00E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6FE70BE" w14:textId="77777777" w:rsidR="00EA4725" w:rsidRPr="00441372" w:rsidRDefault="00FE00E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A3819F1" w14:textId="77777777" w:rsidR="00EA4725" w:rsidRPr="00441372" w:rsidRDefault="00FE00E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548021F" w14:textId="77777777" w:rsidR="00EA4725" w:rsidRPr="00441372" w:rsidRDefault="00FE00E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12E8C" w14:paraId="5BC6A8D9" w14:textId="77777777" w:rsidTr="00F3021D">
        <w:tc>
          <w:tcPr>
            <w:tcW w:w="707" w:type="dxa"/>
            <w:tcBorders>
              <w:top w:val="single" w:sz="6" w:space="0" w:color="auto"/>
              <w:bottom w:val="single" w:sz="6" w:space="0" w:color="auto"/>
            </w:tcBorders>
            <w:shd w:val="clear" w:color="auto" w:fill="auto"/>
          </w:tcPr>
          <w:p w14:paraId="3B79705F" w14:textId="77777777" w:rsidR="00EA4725" w:rsidRPr="00441372" w:rsidRDefault="00FE00E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CD8ADC6" w14:textId="77777777" w:rsidR="00EA4725" w:rsidRPr="00441372" w:rsidRDefault="00FE00E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Regulation amending Regulation (EU) No 10/2011 on plastic materials and articles intended to come into contact with food and amending Regulation (EC) No 2023/2006 on good manufacturing practice for materials and articles intended to come into contact with food as regards recycled plastic and other matters related to quality control and manufacturing of plastic materials and articles intended to come into contact with food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13+8</w:t>
            </w:r>
            <w:bookmarkEnd w:id="20"/>
          </w:p>
          <w:bookmarkStart w:id="21" w:name="sps5d"/>
          <w:p w14:paraId="5F8F66C9" w14:textId="77777777" w:rsidR="00EA4725" w:rsidRPr="00441372" w:rsidRDefault="00FE00E4" w:rsidP="00090D95">
            <w:r>
              <w:fldChar w:fldCharType="begin"/>
            </w:r>
            <w:r>
              <w:instrText>HYPERLINK "https://members.wto.org/crnattachments/2024/SPS/EEC/24_02220_00_e.pdf" \t "_blank"</w:instrText>
            </w:r>
            <w:r>
              <w:fldChar w:fldCharType="separate"/>
            </w:r>
            <w:r w:rsidRPr="00441372">
              <w:rPr>
                <w:color w:val="0000FF"/>
                <w:u w:val="single"/>
              </w:rPr>
              <w:t>https://members.wto.org/crnattachments/2024/SPS/EEC/24_02220_00_e.pdf</w:t>
            </w:r>
            <w:r>
              <w:rPr>
                <w:color w:val="0000FF"/>
                <w:u w:val="single"/>
              </w:rPr>
              <w:fldChar w:fldCharType="end"/>
            </w:r>
          </w:p>
          <w:p w14:paraId="1B670F67" w14:textId="77777777" w:rsidR="00EA4725" w:rsidRPr="00441372" w:rsidRDefault="00F14189" w:rsidP="00441372">
            <w:pPr>
              <w:spacing w:after="120"/>
            </w:pPr>
            <w:hyperlink r:id="rId8" w:tgtFrame="_blank" w:history="1">
              <w:r w:rsidR="00FE00E4" w:rsidRPr="00441372">
                <w:rPr>
                  <w:color w:val="0000FF"/>
                  <w:u w:val="single"/>
                </w:rPr>
                <w:t>https://members.wto.org/crnattachments/2024/SPS/EEC/24_02220_01_e.pdf</w:t>
              </w:r>
            </w:hyperlink>
            <w:bookmarkEnd w:id="21"/>
          </w:p>
        </w:tc>
      </w:tr>
      <w:tr w:rsidR="00212E8C" w14:paraId="04BBB87A" w14:textId="77777777" w:rsidTr="00F3021D">
        <w:tc>
          <w:tcPr>
            <w:tcW w:w="707" w:type="dxa"/>
            <w:tcBorders>
              <w:top w:val="single" w:sz="6" w:space="0" w:color="auto"/>
              <w:bottom w:val="single" w:sz="6" w:space="0" w:color="auto"/>
            </w:tcBorders>
            <w:shd w:val="clear" w:color="auto" w:fill="auto"/>
          </w:tcPr>
          <w:p w14:paraId="6F488324" w14:textId="77777777" w:rsidR="00EA4725" w:rsidRPr="00441372" w:rsidRDefault="00FE00E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BDBF503" w14:textId="77777777" w:rsidR="00EA4725" w:rsidRPr="00441372" w:rsidRDefault="00FE00E4" w:rsidP="00C65BF0">
            <w:pPr>
              <w:spacing w:before="120"/>
            </w:pPr>
            <w:bookmarkStart w:id="22" w:name="X_SPS_Reg_6A"/>
            <w:r w:rsidRPr="00441372">
              <w:rPr>
                <w:b/>
              </w:rPr>
              <w:t>Description of content</w:t>
            </w:r>
            <w:bookmarkEnd w:id="22"/>
            <w:r w:rsidRPr="00441372">
              <w:rPr>
                <w:b/>
              </w:rPr>
              <w:t>:</w:t>
            </w:r>
            <w:r w:rsidRPr="0065690F">
              <w:t xml:space="preserve"> </w:t>
            </w:r>
            <w:bookmarkStart w:id="23" w:name="sps6a"/>
            <w:r w:rsidRPr="0065690F">
              <w:t>This Regulation aims to increase quality control under Regulation (EU) No 10/2011 on plastic food contact materials by:</w:t>
            </w:r>
          </w:p>
          <w:p w14:paraId="50535486" w14:textId="77777777" w:rsidR="00650EE2" w:rsidRPr="0065690F" w:rsidRDefault="00FE00E4" w:rsidP="00C65BF0">
            <w:pPr>
              <w:numPr>
                <w:ilvl w:val="0"/>
                <w:numId w:val="16"/>
              </w:numPr>
              <w:ind w:left="368" w:hanging="357"/>
            </w:pPr>
            <w:r w:rsidRPr="0065690F">
              <w:t>ensuring alignment with Regulation (EU) 2022/1616 on recycled plastics and Regulation (EU) No 528/2012 on biocidal products;</w:t>
            </w:r>
          </w:p>
          <w:p w14:paraId="27DE69C1" w14:textId="77777777" w:rsidR="00650EE2" w:rsidRPr="0065690F" w:rsidRDefault="00FE00E4" w:rsidP="00C65BF0">
            <w:pPr>
              <w:numPr>
                <w:ilvl w:val="0"/>
                <w:numId w:val="16"/>
              </w:numPr>
              <w:ind w:left="368" w:hanging="357"/>
            </w:pPr>
            <w:r w:rsidRPr="0065690F">
              <w:t>introducing purity requirements for substances obtained from waste and natural materials; and</w:t>
            </w:r>
          </w:p>
          <w:p w14:paraId="1A8BD91F" w14:textId="77777777" w:rsidR="00650EE2" w:rsidRPr="0065690F" w:rsidRDefault="00FE00E4" w:rsidP="00C65BF0">
            <w:pPr>
              <w:numPr>
                <w:ilvl w:val="0"/>
                <w:numId w:val="16"/>
              </w:numPr>
              <w:spacing w:after="120"/>
              <w:ind w:left="368" w:hanging="357"/>
            </w:pPr>
            <w:r w:rsidRPr="0065690F">
              <w:t>adapting migration testing of multi-layer materials and repeat testing.</w:t>
            </w:r>
          </w:p>
          <w:p w14:paraId="02154319" w14:textId="77777777" w:rsidR="00650EE2" w:rsidRPr="0065690F" w:rsidRDefault="00FE00E4" w:rsidP="00441372">
            <w:pPr>
              <w:spacing w:before="120" w:after="120"/>
            </w:pPr>
            <w:r w:rsidRPr="0065690F">
              <w:t>It also adds quality control rules to Regulation (EC) No 2023/2006 on good manufacturing practice.</w:t>
            </w:r>
            <w:bookmarkEnd w:id="23"/>
          </w:p>
        </w:tc>
      </w:tr>
      <w:tr w:rsidR="00212E8C" w14:paraId="0BA7917D" w14:textId="77777777" w:rsidTr="00F3021D">
        <w:tc>
          <w:tcPr>
            <w:tcW w:w="707" w:type="dxa"/>
            <w:tcBorders>
              <w:top w:val="single" w:sz="6" w:space="0" w:color="auto"/>
              <w:bottom w:val="single" w:sz="6" w:space="0" w:color="auto"/>
            </w:tcBorders>
            <w:shd w:val="clear" w:color="auto" w:fill="auto"/>
          </w:tcPr>
          <w:p w14:paraId="30A0E21C" w14:textId="77777777" w:rsidR="00EA4725" w:rsidRPr="00441372" w:rsidRDefault="00FE00E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70F2913" w14:textId="77777777" w:rsidR="00EA4725" w:rsidRPr="00441372" w:rsidRDefault="00FE00E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12E8C" w14:paraId="7572834A" w14:textId="77777777" w:rsidTr="00F3021D">
        <w:tc>
          <w:tcPr>
            <w:tcW w:w="707" w:type="dxa"/>
            <w:tcBorders>
              <w:top w:val="single" w:sz="6" w:space="0" w:color="auto"/>
              <w:bottom w:val="single" w:sz="6" w:space="0" w:color="auto"/>
            </w:tcBorders>
            <w:shd w:val="clear" w:color="auto" w:fill="auto"/>
          </w:tcPr>
          <w:p w14:paraId="3685207F" w14:textId="77777777" w:rsidR="00EA4725" w:rsidRPr="00441372" w:rsidRDefault="00FE00E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C3C6D2F" w14:textId="77777777" w:rsidR="00EA4725" w:rsidRPr="00441372" w:rsidRDefault="00FE00E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5357958" w14:textId="77777777" w:rsidR="00EA4725" w:rsidRPr="00441372" w:rsidRDefault="00FE00E4"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F7CF392" w14:textId="77777777" w:rsidR="00EA4725" w:rsidRPr="00441372" w:rsidRDefault="00FE00E4"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798F045" w14:textId="77777777" w:rsidR="00EA4725" w:rsidRPr="00441372" w:rsidRDefault="00FE00E4"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514664CD" w14:textId="77777777" w:rsidR="00EA4725" w:rsidRPr="00441372" w:rsidRDefault="00FE00E4" w:rsidP="009400AB">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495EF3B" w14:textId="77777777" w:rsidR="00EA4725" w:rsidRPr="00441372" w:rsidRDefault="00FE00E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7076D58" w14:textId="77777777" w:rsidR="00EA4725" w:rsidRPr="00441372" w:rsidRDefault="00FE00E4"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2FAAAAD" w14:textId="77777777" w:rsidR="00EA4725" w:rsidRPr="00441372" w:rsidRDefault="00FE00E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12E8C" w14:paraId="17D2982F" w14:textId="77777777" w:rsidTr="00F3021D">
        <w:tc>
          <w:tcPr>
            <w:tcW w:w="707" w:type="dxa"/>
            <w:tcBorders>
              <w:top w:val="single" w:sz="6" w:space="0" w:color="auto"/>
              <w:bottom w:val="single" w:sz="6" w:space="0" w:color="auto"/>
            </w:tcBorders>
            <w:shd w:val="clear" w:color="auto" w:fill="auto"/>
          </w:tcPr>
          <w:p w14:paraId="4523A2EC" w14:textId="77777777" w:rsidR="00EA4725" w:rsidRPr="00441372" w:rsidRDefault="00FE00E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32E0716" w14:textId="77777777" w:rsidR="00EA4725" w:rsidRPr="00441372" w:rsidRDefault="00FE00E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12E8C" w14:paraId="0F5893C8" w14:textId="77777777" w:rsidTr="00F3021D">
        <w:tc>
          <w:tcPr>
            <w:tcW w:w="707" w:type="dxa"/>
            <w:tcBorders>
              <w:top w:val="single" w:sz="6" w:space="0" w:color="auto"/>
              <w:bottom w:val="single" w:sz="6" w:space="0" w:color="auto"/>
            </w:tcBorders>
            <w:shd w:val="clear" w:color="auto" w:fill="auto"/>
          </w:tcPr>
          <w:p w14:paraId="0524F79B" w14:textId="77777777" w:rsidR="00EA4725" w:rsidRPr="00441372" w:rsidRDefault="00FE00E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63BA615" w14:textId="77777777" w:rsidR="00EA4725" w:rsidRPr="00441372" w:rsidRDefault="00FE00E4"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August 2024</w:t>
            </w:r>
            <w:bookmarkEnd w:id="59"/>
          </w:p>
          <w:p w14:paraId="695F7D58" w14:textId="77777777" w:rsidR="00EA4725" w:rsidRPr="00441372" w:rsidRDefault="00FE00E4"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August 2024</w:t>
            </w:r>
            <w:bookmarkEnd w:id="61"/>
          </w:p>
        </w:tc>
      </w:tr>
      <w:tr w:rsidR="00212E8C" w14:paraId="4B8D7D0D" w14:textId="77777777" w:rsidTr="00F3021D">
        <w:tc>
          <w:tcPr>
            <w:tcW w:w="707" w:type="dxa"/>
            <w:tcBorders>
              <w:top w:val="single" w:sz="6" w:space="0" w:color="auto"/>
              <w:bottom w:val="single" w:sz="6" w:space="0" w:color="auto"/>
            </w:tcBorders>
            <w:shd w:val="clear" w:color="auto" w:fill="auto"/>
          </w:tcPr>
          <w:p w14:paraId="542A07F7" w14:textId="77777777" w:rsidR="00EA4725" w:rsidRPr="00441372" w:rsidRDefault="00FE00E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B80844A" w14:textId="77777777" w:rsidR="00EA4725" w:rsidRPr="00441372" w:rsidRDefault="00FE00E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This Regulation shall enter into force on the twentieth day following its publication in the Official Journal of the European Union.</w:t>
            </w:r>
            <w:bookmarkEnd w:id="65"/>
          </w:p>
          <w:p w14:paraId="3C600ADC" w14:textId="77777777" w:rsidR="00EA4725" w:rsidRPr="00441372" w:rsidRDefault="00FE00E4"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12E8C" w14:paraId="0B2FDEF8" w14:textId="77777777" w:rsidTr="00F3021D">
        <w:tc>
          <w:tcPr>
            <w:tcW w:w="707" w:type="dxa"/>
            <w:tcBorders>
              <w:top w:val="single" w:sz="6" w:space="0" w:color="auto"/>
              <w:bottom w:val="single" w:sz="6" w:space="0" w:color="auto"/>
            </w:tcBorders>
            <w:shd w:val="clear" w:color="auto" w:fill="auto"/>
          </w:tcPr>
          <w:p w14:paraId="0E03417B" w14:textId="77777777" w:rsidR="00EA4725" w:rsidRPr="00441372" w:rsidRDefault="00FE00E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DF3B26C" w14:textId="77777777" w:rsidR="00EA4725" w:rsidRPr="00441372" w:rsidRDefault="00FE00E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24 May 2024</w:t>
            </w:r>
            <w:bookmarkEnd w:id="72"/>
          </w:p>
          <w:p w14:paraId="7910AF8C" w14:textId="77777777" w:rsidR="00EA4725" w:rsidRPr="00441372" w:rsidRDefault="00FE00E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02B97A8" w14:textId="77777777" w:rsidR="00650EE2" w:rsidRPr="0065690F" w:rsidRDefault="00FE00E4" w:rsidP="00441372">
            <w:r w:rsidRPr="0065690F">
              <w:t>European Commission</w:t>
            </w:r>
          </w:p>
          <w:p w14:paraId="7365BD01" w14:textId="77777777" w:rsidR="00650EE2" w:rsidRPr="0065690F" w:rsidRDefault="00FE00E4" w:rsidP="00441372">
            <w:r w:rsidRPr="0065690F">
              <w:t>DG Health and Food Safety, Unit A4-Multilateral International Relations</w:t>
            </w:r>
          </w:p>
          <w:p w14:paraId="2110B950" w14:textId="77777777" w:rsidR="00650EE2" w:rsidRPr="00090D95" w:rsidRDefault="00FE00E4" w:rsidP="00441372">
            <w:pPr>
              <w:rPr>
                <w:lang w:val="fr-CH"/>
              </w:rPr>
            </w:pPr>
            <w:r w:rsidRPr="00090D95">
              <w:rPr>
                <w:lang w:val="fr-CH"/>
              </w:rPr>
              <w:t>Rue Froissart 101</w:t>
            </w:r>
          </w:p>
          <w:p w14:paraId="19A205E9" w14:textId="77777777" w:rsidR="00650EE2" w:rsidRPr="00090D95" w:rsidRDefault="00FE00E4" w:rsidP="00441372">
            <w:pPr>
              <w:rPr>
                <w:lang w:val="fr-CH"/>
              </w:rPr>
            </w:pPr>
            <w:r w:rsidRPr="00090D95">
              <w:rPr>
                <w:lang w:val="fr-CH"/>
              </w:rPr>
              <w:t>B-1049 Brussels</w:t>
            </w:r>
          </w:p>
          <w:p w14:paraId="77C978EF" w14:textId="77777777" w:rsidR="00650EE2" w:rsidRPr="00090D95" w:rsidRDefault="00FE00E4" w:rsidP="00441372">
            <w:pPr>
              <w:rPr>
                <w:lang w:val="fr-CH"/>
              </w:rPr>
            </w:pPr>
            <w:r w:rsidRPr="00090D95">
              <w:rPr>
                <w:lang w:val="fr-CH"/>
              </w:rPr>
              <w:t>Tel: +(32 2) 29 54263</w:t>
            </w:r>
          </w:p>
          <w:p w14:paraId="073158FF" w14:textId="77777777" w:rsidR="00650EE2" w:rsidRPr="0065690F" w:rsidRDefault="00FE00E4" w:rsidP="00441372">
            <w:pPr>
              <w:spacing w:after="120"/>
            </w:pPr>
            <w:r w:rsidRPr="0065690F">
              <w:t xml:space="preserve">E-mail: </w:t>
            </w:r>
            <w:hyperlink r:id="rId9" w:history="1">
              <w:r w:rsidRPr="0065690F">
                <w:rPr>
                  <w:color w:val="0000FF"/>
                  <w:u w:val="single"/>
                </w:rPr>
                <w:t>sps@ec.europa.eu</w:t>
              </w:r>
            </w:hyperlink>
            <w:bookmarkEnd w:id="79"/>
          </w:p>
        </w:tc>
      </w:tr>
      <w:tr w:rsidR="00212E8C" w14:paraId="72B068F1" w14:textId="77777777" w:rsidTr="00F3021D">
        <w:tc>
          <w:tcPr>
            <w:tcW w:w="707" w:type="dxa"/>
            <w:tcBorders>
              <w:top w:val="single" w:sz="6" w:space="0" w:color="auto"/>
            </w:tcBorders>
            <w:shd w:val="clear" w:color="auto" w:fill="auto"/>
          </w:tcPr>
          <w:p w14:paraId="468989A3" w14:textId="77777777" w:rsidR="00EA4725" w:rsidRPr="00441372" w:rsidRDefault="00FE00E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5721F3D" w14:textId="77777777" w:rsidR="00EA4725" w:rsidRPr="00441372" w:rsidRDefault="00FE00E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62525A7" w14:textId="77777777" w:rsidR="00EA4725" w:rsidRPr="0065690F" w:rsidRDefault="00FE00E4" w:rsidP="00F3021D">
            <w:pPr>
              <w:keepNext/>
              <w:keepLines/>
              <w:rPr>
                <w:bCs/>
              </w:rPr>
            </w:pPr>
            <w:r w:rsidRPr="0065690F">
              <w:rPr>
                <w:bCs/>
              </w:rPr>
              <w:t>European Commission</w:t>
            </w:r>
          </w:p>
          <w:p w14:paraId="7A223DDF" w14:textId="77777777" w:rsidR="00EA4725" w:rsidRPr="0065690F" w:rsidRDefault="00FE00E4" w:rsidP="00F3021D">
            <w:pPr>
              <w:keepNext/>
              <w:keepLines/>
              <w:rPr>
                <w:bCs/>
              </w:rPr>
            </w:pPr>
            <w:r w:rsidRPr="0065690F">
              <w:rPr>
                <w:bCs/>
              </w:rPr>
              <w:t>DG Health and Food Safety, Unit A4-Multilateral International Relations</w:t>
            </w:r>
          </w:p>
          <w:p w14:paraId="0EAC9BC9" w14:textId="77777777" w:rsidR="00EA4725" w:rsidRPr="00090D95" w:rsidRDefault="00FE00E4" w:rsidP="00F3021D">
            <w:pPr>
              <w:keepNext/>
              <w:keepLines/>
              <w:rPr>
                <w:bCs/>
                <w:lang w:val="fr-CH"/>
              </w:rPr>
            </w:pPr>
            <w:r w:rsidRPr="00090D95">
              <w:rPr>
                <w:bCs/>
                <w:lang w:val="fr-CH"/>
              </w:rPr>
              <w:t>Rue Froissart 101</w:t>
            </w:r>
          </w:p>
          <w:p w14:paraId="0EE12698" w14:textId="77777777" w:rsidR="00EA4725" w:rsidRPr="00090D95" w:rsidRDefault="00FE00E4" w:rsidP="00F3021D">
            <w:pPr>
              <w:keepNext/>
              <w:keepLines/>
              <w:rPr>
                <w:bCs/>
                <w:lang w:val="fr-CH"/>
              </w:rPr>
            </w:pPr>
            <w:r w:rsidRPr="00090D95">
              <w:rPr>
                <w:bCs/>
                <w:lang w:val="fr-CH"/>
              </w:rPr>
              <w:t>B-1049 Brussels</w:t>
            </w:r>
          </w:p>
          <w:p w14:paraId="6E924E03" w14:textId="77777777" w:rsidR="00EA4725" w:rsidRPr="00090D95" w:rsidRDefault="00FE00E4" w:rsidP="00F3021D">
            <w:pPr>
              <w:keepNext/>
              <w:keepLines/>
              <w:rPr>
                <w:bCs/>
                <w:lang w:val="fr-CH"/>
              </w:rPr>
            </w:pPr>
            <w:r w:rsidRPr="00090D95">
              <w:rPr>
                <w:bCs/>
                <w:lang w:val="fr-CH"/>
              </w:rPr>
              <w:t>Tel: +(32 2) 29 54263</w:t>
            </w:r>
          </w:p>
          <w:p w14:paraId="7DC7BD26" w14:textId="77777777" w:rsidR="00EA4725" w:rsidRPr="0065690F" w:rsidRDefault="00FE00E4" w:rsidP="00F3021D">
            <w:pPr>
              <w:keepNext/>
              <w:keepLines/>
              <w:spacing w:after="120"/>
              <w:rPr>
                <w:bCs/>
              </w:rPr>
            </w:pPr>
            <w:r w:rsidRPr="0065690F">
              <w:rPr>
                <w:bCs/>
              </w:rPr>
              <w:t xml:space="preserve">E-mail: </w:t>
            </w:r>
            <w:hyperlink r:id="rId10" w:history="1">
              <w:r w:rsidRPr="0065690F">
                <w:rPr>
                  <w:bCs/>
                  <w:color w:val="0000FF"/>
                  <w:u w:val="single"/>
                </w:rPr>
                <w:t>sps@ec.europa.eu</w:t>
              </w:r>
            </w:hyperlink>
            <w:bookmarkEnd w:id="86"/>
          </w:p>
        </w:tc>
      </w:tr>
    </w:tbl>
    <w:p w14:paraId="74B6D56A" w14:textId="77777777" w:rsidR="007141CF" w:rsidRPr="00441372" w:rsidRDefault="007141CF" w:rsidP="00441372"/>
    <w:sectPr w:rsidR="007141CF" w:rsidRPr="00441372" w:rsidSect="00090D9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0AEA" w14:textId="77777777" w:rsidR="00FE00E4" w:rsidRDefault="00FE00E4">
      <w:r>
        <w:separator/>
      </w:r>
    </w:p>
  </w:endnote>
  <w:endnote w:type="continuationSeparator" w:id="0">
    <w:p w14:paraId="6CAF0E5C" w14:textId="77777777" w:rsidR="00FE00E4" w:rsidRDefault="00FE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0A3F" w14:textId="47C6D335" w:rsidR="00EA4725" w:rsidRPr="00090D95" w:rsidRDefault="00FE00E4" w:rsidP="00090D9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948E" w14:textId="78EE595E" w:rsidR="00EA4725" w:rsidRPr="00090D95" w:rsidRDefault="00FE00E4" w:rsidP="00090D9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5A2C" w14:textId="77777777" w:rsidR="00C863EB" w:rsidRPr="00441372" w:rsidRDefault="00FE00E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878D" w14:textId="77777777" w:rsidR="00FE00E4" w:rsidRDefault="00FE00E4">
      <w:r>
        <w:separator/>
      </w:r>
    </w:p>
  </w:footnote>
  <w:footnote w:type="continuationSeparator" w:id="0">
    <w:p w14:paraId="4B1D7395" w14:textId="77777777" w:rsidR="00FE00E4" w:rsidRDefault="00FE0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EBBD" w14:textId="77777777" w:rsidR="00090D95" w:rsidRPr="00090D95" w:rsidRDefault="00FE00E4" w:rsidP="00090D95">
    <w:pPr>
      <w:pStyle w:val="Header"/>
      <w:pBdr>
        <w:bottom w:val="single" w:sz="4" w:space="1" w:color="auto"/>
      </w:pBdr>
      <w:tabs>
        <w:tab w:val="clear" w:pos="4513"/>
        <w:tab w:val="clear" w:pos="9027"/>
      </w:tabs>
      <w:jc w:val="center"/>
    </w:pPr>
    <w:r w:rsidRPr="00090D95">
      <w:t>G/SPS/N/EU/741</w:t>
    </w:r>
  </w:p>
  <w:p w14:paraId="3D491682" w14:textId="77777777" w:rsidR="00090D95" w:rsidRPr="00090D95" w:rsidRDefault="00090D95" w:rsidP="00090D95">
    <w:pPr>
      <w:pStyle w:val="Header"/>
      <w:pBdr>
        <w:bottom w:val="single" w:sz="4" w:space="1" w:color="auto"/>
      </w:pBdr>
      <w:tabs>
        <w:tab w:val="clear" w:pos="4513"/>
        <w:tab w:val="clear" w:pos="9027"/>
      </w:tabs>
      <w:jc w:val="center"/>
    </w:pPr>
  </w:p>
  <w:p w14:paraId="415BEBFD" w14:textId="4DA49085" w:rsidR="00090D95" w:rsidRPr="00090D95" w:rsidRDefault="00FE00E4" w:rsidP="00090D95">
    <w:pPr>
      <w:pStyle w:val="Header"/>
      <w:pBdr>
        <w:bottom w:val="single" w:sz="4" w:space="1" w:color="auto"/>
      </w:pBdr>
      <w:tabs>
        <w:tab w:val="clear" w:pos="4513"/>
        <w:tab w:val="clear" w:pos="9027"/>
      </w:tabs>
      <w:jc w:val="center"/>
    </w:pPr>
    <w:r w:rsidRPr="00090D95">
      <w:t xml:space="preserve">- </w:t>
    </w:r>
    <w:r w:rsidRPr="00090D95">
      <w:fldChar w:fldCharType="begin"/>
    </w:r>
    <w:r w:rsidRPr="00090D95">
      <w:instrText xml:space="preserve"> PAGE </w:instrText>
    </w:r>
    <w:r w:rsidRPr="00090D95">
      <w:fldChar w:fldCharType="separate"/>
    </w:r>
    <w:r w:rsidRPr="00090D95">
      <w:rPr>
        <w:noProof/>
      </w:rPr>
      <w:t>2</w:t>
    </w:r>
    <w:r w:rsidRPr="00090D95">
      <w:fldChar w:fldCharType="end"/>
    </w:r>
    <w:r w:rsidRPr="00090D95">
      <w:t xml:space="preserve"> -</w:t>
    </w:r>
  </w:p>
  <w:p w14:paraId="16D48945" w14:textId="590F772D" w:rsidR="00EA4725" w:rsidRPr="00090D95" w:rsidRDefault="00EA4725" w:rsidP="00090D9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EBB5" w14:textId="77777777" w:rsidR="00090D95" w:rsidRPr="00090D95" w:rsidRDefault="00FE00E4" w:rsidP="00090D95">
    <w:pPr>
      <w:pStyle w:val="Header"/>
      <w:pBdr>
        <w:bottom w:val="single" w:sz="4" w:space="1" w:color="auto"/>
      </w:pBdr>
      <w:tabs>
        <w:tab w:val="clear" w:pos="4513"/>
        <w:tab w:val="clear" w:pos="9027"/>
      </w:tabs>
      <w:jc w:val="center"/>
    </w:pPr>
    <w:r w:rsidRPr="00090D95">
      <w:t>G/SPS/N/EU/741</w:t>
    </w:r>
  </w:p>
  <w:p w14:paraId="34FFEC0D" w14:textId="77777777" w:rsidR="00090D95" w:rsidRPr="00090D95" w:rsidRDefault="00090D95" w:rsidP="00090D95">
    <w:pPr>
      <w:pStyle w:val="Header"/>
      <w:pBdr>
        <w:bottom w:val="single" w:sz="4" w:space="1" w:color="auto"/>
      </w:pBdr>
      <w:tabs>
        <w:tab w:val="clear" w:pos="4513"/>
        <w:tab w:val="clear" w:pos="9027"/>
      </w:tabs>
      <w:jc w:val="center"/>
    </w:pPr>
  </w:p>
  <w:p w14:paraId="16FC72EA" w14:textId="4AA848DC" w:rsidR="00090D95" w:rsidRPr="00090D95" w:rsidRDefault="00FE00E4" w:rsidP="00090D95">
    <w:pPr>
      <w:pStyle w:val="Header"/>
      <w:pBdr>
        <w:bottom w:val="single" w:sz="4" w:space="1" w:color="auto"/>
      </w:pBdr>
      <w:tabs>
        <w:tab w:val="clear" w:pos="4513"/>
        <w:tab w:val="clear" w:pos="9027"/>
      </w:tabs>
      <w:jc w:val="center"/>
    </w:pPr>
    <w:r w:rsidRPr="00090D95">
      <w:t xml:space="preserve">- </w:t>
    </w:r>
    <w:r w:rsidRPr="00090D95">
      <w:fldChar w:fldCharType="begin"/>
    </w:r>
    <w:r w:rsidRPr="00090D95">
      <w:instrText xml:space="preserve"> PAGE </w:instrText>
    </w:r>
    <w:r w:rsidRPr="00090D95">
      <w:fldChar w:fldCharType="separate"/>
    </w:r>
    <w:r w:rsidRPr="00090D95">
      <w:rPr>
        <w:noProof/>
      </w:rPr>
      <w:t>2</w:t>
    </w:r>
    <w:r w:rsidRPr="00090D95">
      <w:fldChar w:fldCharType="end"/>
    </w:r>
    <w:r w:rsidRPr="00090D95">
      <w:t xml:space="preserve"> -</w:t>
    </w:r>
  </w:p>
  <w:p w14:paraId="00546769" w14:textId="31A16069" w:rsidR="00EA4725" w:rsidRPr="00090D95" w:rsidRDefault="00EA4725" w:rsidP="00090D9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2E8C" w14:paraId="7E6BAB87" w14:textId="77777777" w:rsidTr="00EE3CAF">
      <w:trPr>
        <w:trHeight w:val="240"/>
        <w:jc w:val="center"/>
      </w:trPr>
      <w:tc>
        <w:tcPr>
          <w:tcW w:w="3794" w:type="dxa"/>
          <w:shd w:val="clear" w:color="auto" w:fill="FFFFFF"/>
          <w:tcMar>
            <w:left w:w="108" w:type="dxa"/>
            <w:right w:w="108" w:type="dxa"/>
          </w:tcMar>
          <w:vAlign w:val="center"/>
        </w:tcPr>
        <w:p w14:paraId="06A2EDA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384883F" w14:textId="1F704E95" w:rsidR="00ED54E0" w:rsidRPr="00EA4725" w:rsidRDefault="00FE00E4" w:rsidP="00422B6F">
          <w:pPr>
            <w:jc w:val="right"/>
            <w:rPr>
              <w:b/>
              <w:color w:val="FF0000"/>
              <w:szCs w:val="16"/>
            </w:rPr>
          </w:pPr>
          <w:r>
            <w:rPr>
              <w:b/>
              <w:color w:val="FF0000"/>
              <w:szCs w:val="16"/>
            </w:rPr>
            <w:t xml:space="preserve"> </w:t>
          </w:r>
        </w:p>
      </w:tc>
    </w:tr>
    <w:bookmarkEnd w:id="87"/>
    <w:tr w:rsidR="00212E8C" w14:paraId="3C9EB582" w14:textId="77777777" w:rsidTr="00EE3CAF">
      <w:trPr>
        <w:trHeight w:val="213"/>
        <w:jc w:val="center"/>
      </w:trPr>
      <w:tc>
        <w:tcPr>
          <w:tcW w:w="3794" w:type="dxa"/>
          <w:vMerge w:val="restart"/>
          <w:shd w:val="clear" w:color="auto" w:fill="FFFFFF"/>
          <w:tcMar>
            <w:left w:w="0" w:type="dxa"/>
            <w:right w:w="0" w:type="dxa"/>
          </w:tcMar>
        </w:tcPr>
        <w:p w14:paraId="03A067A9" w14:textId="77777777" w:rsidR="00ED54E0" w:rsidRPr="00EA4725" w:rsidRDefault="00421CC6" w:rsidP="00422B6F">
          <w:pPr>
            <w:jc w:val="left"/>
          </w:pPr>
          <w:r>
            <w:rPr>
              <w:lang w:eastAsia="en-GB"/>
            </w:rPr>
            <w:pict w14:anchorId="491FA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BB57D8F" w14:textId="77777777" w:rsidR="00ED54E0" w:rsidRPr="00EA4725" w:rsidRDefault="00ED54E0" w:rsidP="00422B6F">
          <w:pPr>
            <w:jc w:val="right"/>
            <w:rPr>
              <w:b/>
              <w:szCs w:val="16"/>
            </w:rPr>
          </w:pPr>
        </w:p>
      </w:tc>
    </w:tr>
    <w:tr w:rsidR="00212E8C" w14:paraId="06D8E9DD" w14:textId="77777777" w:rsidTr="00EE3CAF">
      <w:trPr>
        <w:trHeight w:val="868"/>
        <w:jc w:val="center"/>
      </w:trPr>
      <w:tc>
        <w:tcPr>
          <w:tcW w:w="3794" w:type="dxa"/>
          <w:vMerge/>
          <w:shd w:val="clear" w:color="auto" w:fill="FFFFFF"/>
          <w:tcMar>
            <w:left w:w="108" w:type="dxa"/>
            <w:right w:w="108" w:type="dxa"/>
          </w:tcMar>
        </w:tcPr>
        <w:p w14:paraId="2FA61EE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9485F99" w14:textId="77777777" w:rsidR="00090D95" w:rsidRDefault="00FE00E4" w:rsidP="00656ABC">
          <w:pPr>
            <w:jc w:val="right"/>
            <w:rPr>
              <w:b/>
              <w:szCs w:val="16"/>
            </w:rPr>
          </w:pPr>
          <w:bookmarkStart w:id="88" w:name="bmkSymbols"/>
          <w:r>
            <w:rPr>
              <w:b/>
              <w:szCs w:val="16"/>
            </w:rPr>
            <w:t>G/SPS/N/EU/741</w:t>
          </w:r>
          <w:bookmarkEnd w:id="88"/>
        </w:p>
      </w:tc>
    </w:tr>
    <w:tr w:rsidR="00212E8C" w14:paraId="5FEB65E9" w14:textId="77777777" w:rsidTr="00EE3CAF">
      <w:trPr>
        <w:trHeight w:val="240"/>
        <w:jc w:val="center"/>
      </w:trPr>
      <w:tc>
        <w:tcPr>
          <w:tcW w:w="3794" w:type="dxa"/>
          <w:vMerge/>
          <w:shd w:val="clear" w:color="auto" w:fill="FFFFFF"/>
          <w:tcMar>
            <w:left w:w="108" w:type="dxa"/>
            <w:right w:w="108" w:type="dxa"/>
          </w:tcMar>
          <w:vAlign w:val="center"/>
        </w:tcPr>
        <w:p w14:paraId="4A906F45" w14:textId="77777777" w:rsidR="00ED54E0" w:rsidRPr="00EA4725" w:rsidRDefault="00ED54E0" w:rsidP="00422B6F"/>
      </w:tc>
      <w:tc>
        <w:tcPr>
          <w:tcW w:w="5448" w:type="dxa"/>
          <w:gridSpan w:val="2"/>
          <w:shd w:val="clear" w:color="auto" w:fill="FFFFFF"/>
          <w:tcMar>
            <w:left w:w="108" w:type="dxa"/>
            <w:right w:w="108" w:type="dxa"/>
          </w:tcMar>
          <w:vAlign w:val="center"/>
        </w:tcPr>
        <w:p w14:paraId="22097572" w14:textId="77777777" w:rsidR="00ED54E0" w:rsidRPr="00EA4725" w:rsidRDefault="00FE00E4" w:rsidP="00422B6F">
          <w:pPr>
            <w:jc w:val="right"/>
            <w:rPr>
              <w:szCs w:val="16"/>
            </w:rPr>
          </w:pPr>
          <w:bookmarkStart w:id="89" w:name="spsDateDistribution"/>
          <w:bookmarkStart w:id="90" w:name="bmkDate"/>
          <w:bookmarkEnd w:id="89"/>
          <w:r w:rsidRPr="00EA4725">
            <w:rPr>
              <w:szCs w:val="16"/>
            </w:rPr>
            <w:t>25 March 2024</w:t>
          </w:r>
          <w:bookmarkEnd w:id="90"/>
        </w:p>
      </w:tc>
    </w:tr>
    <w:tr w:rsidR="00212E8C" w14:paraId="6FE8F8E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4B19121" w14:textId="5C76CE83" w:rsidR="00ED54E0" w:rsidRPr="00EA4725" w:rsidRDefault="00FE00E4" w:rsidP="00422B6F">
          <w:pPr>
            <w:jc w:val="left"/>
            <w:rPr>
              <w:b/>
            </w:rPr>
          </w:pPr>
          <w:bookmarkStart w:id="91" w:name="bmkSerial"/>
          <w:r w:rsidRPr="00441372">
            <w:rPr>
              <w:color w:val="FF0000"/>
              <w:szCs w:val="16"/>
            </w:rPr>
            <w:t>(</w:t>
          </w:r>
          <w:bookmarkStart w:id="92" w:name="spsSerialNumber"/>
          <w:bookmarkEnd w:id="92"/>
          <w:r w:rsidR="0041570D">
            <w:rPr>
              <w:color w:val="FF0000"/>
              <w:szCs w:val="16"/>
            </w:rPr>
            <w:t>24-</w:t>
          </w:r>
          <w:r w:rsidR="00421CC6">
            <w:rPr>
              <w:color w:val="FF0000"/>
              <w:szCs w:val="16"/>
            </w:rPr>
            <w:t>2506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B199800" w14:textId="77777777" w:rsidR="00ED54E0" w:rsidRPr="00EA4725" w:rsidRDefault="00FE00E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12E8C" w14:paraId="199E192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A101D7" w14:textId="35600419" w:rsidR="00ED54E0" w:rsidRPr="00EA4725" w:rsidRDefault="00FE00E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6D08C2A" w14:textId="55ABBE74" w:rsidR="00ED54E0" w:rsidRPr="00441372" w:rsidRDefault="00FE00E4" w:rsidP="00EC687E">
          <w:pPr>
            <w:jc w:val="right"/>
            <w:rPr>
              <w:bCs/>
              <w:szCs w:val="18"/>
            </w:rPr>
          </w:pPr>
          <w:bookmarkStart w:id="95" w:name="bmkLanguage"/>
          <w:r>
            <w:rPr>
              <w:bCs/>
              <w:szCs w:val="18"/>
            </w:rPr>
            <w:t>Original: English</w:t>
          </w:r>
          <w:bookmarkEnd w:id="95"/>
        </w:p>
      </w:tc>
    </w:tr>
  </w:tbl>
  <w:p w14:paraId="6137A43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E0872A">
      <w:start w:val="1"/>
      <w:numFmt w:val="decimal"/>
      <w:pStyle w:val="SummaryText"/>
      <w:lvlText w:val="%1."/>
      <w:lvlJc w:val="left"/>
      <w:pPr>
        <w:ind w:left="360" w:hanging="360"/>
      </w:pPr>
    </w:lvl>
    <w:lvl w:ilvl="1" w:tplc="EAEACDD6" w:tentative="1">
      <w:start w:val="1"/>
      <w:numFmt w:val="lowerLetter"/>
      <w:lvlText w:val="%2."/>
      <w:lvlJc w:val="left"/>
      <w:pPr>
        <w:ind w:left="1080" w:hanging="360"/>
      </w:pPr>
    </w:lvl>
    <w:lvl w:ilvl="2" w:tplc="1982F132" w:tentative="1">
      <w:start w:val="1"/>
      <w:numFmt w:val="lowerRoman"/>
      <w:lvlText w:val="%3."/>
      <w:lvlJc w:val="right"/>
      <w:pPr>
        <w:ind w:left="1800" w:hanging="180"/>
      </w:pPr>
    </w:lvl>
    <w:lvl w:ilvl="3" w:tplc="A71C7F7A" w:tentative="1">
      <w:start w:val="1"/>
      <w:numFmt w:val="decimal"/>
      <w:lvlText w:val="%4."/>
      <w:lvlJc w:val="left"/>
      <w:pPr>
        <w:ind w:left="2520" w:hanging="360"/>
      </w:pPr>
    </w:lvl>
    <w:lvl w:ilvl="4" w:tplc="E2F0AF26" w:tentative="1">
      <w:start w:val="1"/>
      <w:numFmt w:val="lowerLetter"/>
      <w:lvlText w:val="%5."/>
      <w:lvlJc w:val="left"/>
      <w:pPr>
        <w:ind w:left="3240" w:hanging="360"/>
      </w:pPr>
    </w:lvl>
    <w:lvl w:ilvl="5" w:tplc="C42448B0" w:tentative="1">
      <w:start w:val="1"/>
      <w:numFmt w:val="lowerRoman"/>
      <w:lvlText w:val="%6."/>
      <w:lvlJc w:val="right"/>
      <w:pPr>
        <w:ind w:left="3960" w:hanging="180"/>
      </w:pPr>
    </w:lvl>
    <w:lvl w:ilvl="6" w:tplc="0308BBE4" w:tentative="1">
      <w:start w:val="1"/>
      <w:numFmt w:val="decimal"/>
      <w:lvlText w:val="%7."/>
      <w:lvlJc w:val="left"/>
      <w:pPr>
        <w:ind w:left="4680" w:hanging="360"/>
      </w:pPr>
    </w:lvl>
    <w:lvl w:ilvl="7" w:tplc="AFE6B978" w:tentative="1">
      <w:start w:val="1"/>
      <w:numFmt w:val="lowerLetter"/>
      <w:lvlText w:val="%8."/>
      <w:lvlJc w:val="left"/>
      <w:pPr>
        <w:ind w:left="5400" w:hanging="360"/>
      </w:pPr>
    </w:lvl>
    <w:lvl w:ilvl="8" w:tplc="A518063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3000E528">
      <w:start w:val="1"/>
      <w:numFmt w:val="bullet"/>
      <w:lvlText w:val=""/>
      <w:lvlJc w:val="left"/>
      <w:pPr>
        <w:ind w:left="720" w:hanging="360"/>
      </w:pPr>
      <w:rPr>
        <w:rFonts w:ascii="Symbol" w:hAnsi="Symbol"/>
      </w:rPr>
    </w:lvl>
    <w:lvl w:ilvl="1" w:tplc="D7880C12">
      <w:start w:val="1"/>
      <w:numFmt w:val="bullet"/>
      <w:lvlText w:val="o"/>
      <w:lvlJc w:val="left"/>
      <w:pPr>
        <w:tabs>
          <w:tab w:val="num" w:pos="1440"/>
        </w:tabs>
        <w:ind w:left="1440" w:hanging="360"/>
      </w:pPr>
      <w:rPr>
        <w:rFonts w:ascii="Courier New" w:hAnsi="Courier New"/>
      </w:rPr>
    </w:lvl>
    <w:lvl w:ilvl="2" w:tplc="497218FE">
      <w:start w:val="1"/>
      <w:numFmt w:val="bullet"/>
      <w:lvlText w:val=""/>
      <w:lvlJc w:val="left"/>
      <w:pPr>
        <w:tabs>
          <w:tab w:val="num" w:pos="2160"/>
        </w:tabs>
        <w:ind w:left="2160" w:hanging="360"/>
      </w:pPr>
      <w:rPr>
        <w:rFonts w:ascii="Wingdings" w:hAnsi="Wingdings"/>
      </w:rPr>
    </w:lvl>
    <w:lvl w:ilvl="3" w:tplc="11320814">
      <w:start w:val="1"/>
      <w:numFmt w:val="bullet"/>
      <w:lvlText w:val=""/>
      <w:lvlJc w:val="left"/>
      <w:pPr>
        <w:tabs>
          <w:tab w:val="num" w:pos="2880"/>
        </w:tabs>
        <w:ind w:left="2880" w:hanging="360"/>
      </w:pPr>
      <w:rPr>
        <w:rFonts w:ascii="Symbol" w:hAnsi="Symbol"/>
      </w:rPr>
    </w:lvl>
    <w:lvl w:ilvl="4" w:tplc="35B0F940">
      <w:start w:val="1"/>
      <w:numFmt w:val="bullet"/>
      <w:lvlText w:val="o"/>
      <w:lvlJc w:val="left"/>
      <w:pPr>
        <w:tabs>
          <w:tab w:val="num" w:pos="3600"/>
        </w:tabs>
        <w:ind w:left="3600" w:hanging="360"/>
      </w:pPr>
      <w:rPr>
        <w:rFonts w:ascii="Courier New" w:hAnsi="Courier New"/>
      </w:rPr>
    </w:lvl>
    <w:lvl w:ilvl="5" w:tplc="946A5050">
      <w:start w:val="1"/>
      <w:numFmt w:val="bullet"/>
      <w:lvlText w:val=""/>
      <w:lvlJc w:val="left"/>
      <w:pPr>
        <w:tabs>
          <w:tab w:val="num" w:pos="4320"/>
        </w:tabs>
        <w:ind w:left="4320" w:hanging="360"/>
      </w:pPr>
      <w:rPr>
        <w:rFonts w:ascii="Wingdings" w:hAnsi="Wingdings"/>
      </w:rPr>
    </w:lvl>
    <w:lvl w:ilvl="6" w:tplc="9BCEBA7A">
      <w:start w:val="1"/>
      <w:numFmt w:val="bullet"/>
      <w:lvlText w:val=""/>
      <w:lvlJc w:val="left"/>
      <w:pPr>
        <w:tabs>
          <w:tab w:val="num" w:pos="5040"/>
        </w:tabs>
        <w:ind w:left="5040" w:hanging="360"/>
      </w:pPr>
      <w:rPr>
        <w:rFonts w:ascii="Symbol" w:hAnsi="Symbol"/>
      </w:rPr>
    </w:lvl>
    <w:lvl w:ilvl="7" w:tplc="8EDC1DA8">
      <w:start w:val="1"/>
      <w:numFmt w:val="bullet"/>
      <w:lvlText w:val="o"/>
      <w:lvlJc w:val="left"/>
      <w:pPr>
        <w:tabs>
          <w:tab w:val="num" w:pos="5760"/>
        </w:tabs>
        <w:ind w:left="5760" w:hanging="360"/>
      </w:pPr>
      <w:rPr>
        <w:rFonts w:ascii="Courier New" w:hAnsi="Courier New"/>
      </w:rPr>
    </w:lvl>
    <w:lvl w:ilvl="8" w:tplc="36083582">
      <w:start w:val="1"/>
      <w:numFmt w:val="bullet"/>
      <w:lvlText w:val=""/>
      <w:lvlJc w:val="left"/>
      <w:pPr>
        <w:tabs>
          <w:tab w:val="num" w:pos="6480"/>
        </w:tabs>
        <w:ind w:left="6480" w:hanging="360"/>
      </w:pPr>
      <w:rPr>
        <w:rFonts w:ascii="Wingdings" w:hAnsi="Wingdings"/>
      </w:rPr>
    </w:lvl>
  </w:abstractNum>
  <w:num w:numId="1" w16cid:durableId="2145729282">
    <w:abstractNumId w:val="9"/>
  </w:num>
  <w:num w:numId="2" w16cid:durableId="858274480">
    <w:abstractNumId w:val="7"/>
  </w:num>
  <w:num w:numId="3" w16cid:durableId="439684682">
    <w:abstractNumId w:val="6"/>
  </w:num>
  <w:num w:numId="4" w16cid:durableId="304162853">
    <w:abstractNumId w:val="5"/>
  </w:num>
  <w:num w:numId="5" w16cid:durableId="32580234">
    <w:abstractNumId w:val="4"/>
  </w:num>
  <w:num w:numId="6" w16cid:durableId="128403266">
    <w:abstractNumId w:val="12"/>
  </w:num>
  <w:num w:numId="7" w16cid:durableId="1140996569">
    <w:abstractNumId w:val="11"/>
  </w:num>
  <w:num w:numId="8" w16cid:durableId="1441411700">
    <w:abstractNumId w:val="10"/>
  </w:num>
  <w:num w:numId="9" w16cid:durableId="737169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5547443">
    <w:abstractNumId w:val="13"/>
  </w:num>
  <w:num w:numId="11" w16cid:durableId="816067022">
    <w:abstractNumId w:val="8"/>
  </w:num>
  <w:num w:numId="12" w16cid:durableId="1763186732">
    <w:abstractNumId w:val="3"/>
  </w:num>
  <w:num w:numId="13" w16cid:durableId="1644699970">
    <w:abstractNumId w:val="2"/>
  </w:num>
  <w:num w:numId="14" w16cid:durableId="131024157">
    <w:abstractNumId w:val="1"/>
  </w:num>
  <w:num w:numId="15" w16cid:durableId="851722859">
    <w:abstractNumId w:val="0"/>
  </w:num>
  <w:num w:numId="16" w16cid:durableId="2980018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0D95"/>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2E8C"/>
    <w:rsid w:val="00233408"/>
    <w:rsid w:val="0027067B"/>
    <w:rsid w:val="00272C98"/>
    <w:rsid w:val="002A67C2"/>
    <w:rsid w:val="002C2634"/>
    <w:rsid w:val="00334D8B"/>
    <w:rsid w:val="0035602E"/>
    <w:rsid w:val="003572B4"/>
    <w:rsid w:val="003817C7"/>
    <w:rsid w:val="00395125"/>
    <w:rsid w:val="003E2958"/>
    <w:rsid w:val="0041570D"/>
    <w:rsid w:val="00421CC6"/>
    <w:rsid w:val="00422B6F"/>
    <w:rsid w:val="00423377"/>
    <w:rsid w:val="00441372"/>
    <w:rsid w:val="00467032"/>
    <w:rsid w:val="0046754A"/>
    <w:rsid w:val="004B39D5"/>
    <w:rsid w:val="004E4B52"/>
    <w:rsid w:val="004F203A"/>
    <w:rsid w:val="005336B8"/>
    <w:rsid w:val="00547B5F"/>
    <w:rsid w:val="005670E3"/>
    <w:rsid w:val="005B04B9"/>
    <w:rsid w:val="005B68C7"/>
    <w:rsid w:val="005B7054"/>
    <w:rsid w:val="005C04C1"/>
    <w:rsid w:val="005D5981"/>
    <w:rsid w:val="005E6F8D"/>
    <w:rsid w:val="005F30CB"/>
    <w:rsid w:val="00612644"/>
    <w:rsid w:val="00650EE2"/>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97242"/>
    <w:rsid w:val="008E372C"/>
    <w:rsid w:val="008E52A3"/>
    <w:rsid w:val="00903AB0"/>
    <w:rsid w:val="009400AB"/>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BF0"/>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4189"/>
    <w:rsid w:val="00F17777"/>
    <w:rsid w:val="00F3021D"/>
    <w:rsid w:val="00F32397"/>
    <w:rsid w:val="00F35A6A"/>
    <w:rsid w:val="00F36972"/>
    <w:rsid w:val="00F40595"/>
    <w:rsid w:val="00FA3C16"/>
    <w:rsid w:val="00FA5EBC"/>
    <w:rsid w:val="00FD224A"/>
    <w:rsid w:val="00FD51B6"/>
    <w:rsid w:val="00FE00E4"/>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6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2220_01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settings" Target="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82dd0988-22db-4b2e-89a4-c29abe85e6a3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60A5A6C-DF1A-4B1E-840A-9FD885EA3D6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584</Words>
  <Characters>3499</Characters>
  <Application>Microsoft Office Word</Application>
  <DocSecurity>0</DocSecurity>
  <Lines>87</Lines>
  <Paragraphs>72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2024-03-25T11:07:00Z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G/SPS/N/EU/741</vt:lpwstr>
  </property>
  <property fmtid="{D5CDD505-2E9C-101B-9397-08002B2CF9AE}" pid="3" name="TitusGUID">
    <vt:lpwstr>82dd0988-22db-4b2e-89a4-c29abe85e6a3</vt:lpwstr>
  </property>
  <property fmtid="{D5CDD505-2E9C-101B-9397-08002B2CF9AE}" pid="4" name="WTOCLASSIFICATION">
    <vt:lpwstr>WTO OFFICIAL</vt:lpwstr>
  </property>
</Properties>
</file>