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AC1F" w14:textId="77777777" w:rsidR="00EA4725" w:rsidRPr="00441372" w:rsidRDefault="00B543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B4750" w14:paraId="33C04915" w14:textId="77777777" w:rsidTr="00F3021D">
        <w:tc>
          <w:tcPr>
            <w:tcW w:w="707" w:type="dxa"/>
            <w:tcBorders>
              <w:bottom w:val="single" w:sz="6" w:space="0" w:color="auto"/>
            </w:tcBorders>
            <w:shd w:val="clear" w:color="auto" w:fill="auto"/>
          </w:tcPr>
          <w:p w14:paraId="52841ADF" w14:textId="77777777" w:rsidR="00EA4725" w:rsidRPr="00441372" w:rsidRDefault="00B543EF" w:rsidP="00441372">
            <w:pPr>
              <w:spacing w:before="120" w:after="120"/>
              <w:jc w:val="left"/>
            </w:pPr>
            <w:r w:rsidRPr="00441372">
              <w:rPr>
                <w:b/>
              </w:rPr>
              <w:t>1.</w:t>
            </w:r>
          </w:p>
        </w:tc>
        <w:tc>
          <w:tcPr>
            <w:tcW w:w="8320" w:type="dxa"/>
            <w:tcBorders>
              <w:bottom w:val="single" w:sz="6" w:space="0" w:color="auto"/>
            </w:tcBorders>
            <w:shd w:val="clear" w:color="auto" w:fill="auto"/>
          </w:tcPr>
          <w:p w14:paraId="3107AF49" w14:textId="77777777" w:rsidR="00EA4725" w:rsidRPr="00441372" w:rsidRDefault="00B543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EDC47EF" w14:textId="77777777" w:rsidR="00EA4725" w:rsidRPr="00441372" w:rsidRDefault="00B543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B4750" w14:paraId="7D9BEF6C" w14:textId="77777777" w:rsidTr="00F3021D">
        <w:tc>
          <w:tcPr>
            <w:tcW w:w="707" w:type="dxa"/>
            <w:tcBorders>
              <w:top w:val="single" w:sz="6" w:space="0" w:color="auto"/>
              <w:bottom w:val="single" w:sz="6" w:space="0" w:color="auto"/>
            </w:tcBorders>
            <w:shd w:val="clear" w:color="auto" w:fill="auto"/>
          </w:tcPr>
          <w:p w14:paraId="72C07960" w14:textId="77777777" w:rsidR="00EA4725" w:rsidRPr="00441372" w:rsidRDefault="00B543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FD5468" w14:textId="77777777" w:rsidR="00EA4725" w:rsidRPr="00441372" w:rsidRDefault="00B543E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AB4750" w14:paraId="27EE6A18" w14:textId="77777777" w:rsidTr="00F3021D">
        <w:tc>
          <w:tcPr>
            <w:tcW w:w="707" w:type="dxa"/>
            <w:tcBorders>
              <w:top w:val="single" w:sz="6" w:space="0" w:color="auto"/>
              <w:bottom w:val="single" w:sz="6" w:space="0" w:color="auto"/>
            </w:tcBorders>
            <w:shd w:val="clear" w:color="auto" w:fill="auto"/>
          </w:tcPr>
          <w:p w14:paraId="623CF3AD" w14:textId="77777777" w:rsidR="00EA4725" w:rsidRPr="00441372" w:rsidRDefault="00B543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5D0DFC" w14:textId="77777777" w:rsidR="00EA4725" w:rsidRPr="00441372" w:rsidRDefault="00B543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AB4750" w14:paraId="19F34639" w14:textId="77777777" w:rsidTr="00F3021D">
        <w:tc>
          <w:tcPr>
            <w:tcW w:w="707" w:type="dxa"/>
            <w:tcBorders>
              <w:top w:val="single" w:sz="6" w:space="0" w:color="auto"/>
              <w:bottom w:val="single" w:sz="6" w:space="0" w:color="auto"/>
            </w:tcBorders>
            <w:shd w:val="clear" w:color="auto" w:fill="auto"/>
          </w:tcPr>
          <w:p w14:paraId="0068E3A1" w14:textId="77777777" w:rsidR="00EA4725" w:rsidRPr="00441372" w:rsidRDefault="00B543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F140D9" w14:textId="77777777" w:rsidR="00EA4725" w:rsidRPr="00441372" w:rsidRDefault="00B543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C51A8DE" w14:textId="77777777" w:rsidR="00EA4725" w:rsidRPr="00441372" w:rsidRDefault="00B543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C7FAF5" w14:textId="77777777" w:rsidR="00EA4725" w:rsidRPr="00441372" w:rsidRDefault="00B543E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B4750" w14:paraId="1E7D40B7" w14:textId="77777777" w:rsidTr="00F3021D">
        <w:tc>
          <w:tcPr>
            <w:tcW w:w="707" w:type="dxa"/>
            <w:tcBorders>
              <w:top w:val="single" w:sz="6" w:space="0" w:color="auto"/>
              <w:bottom w:val="single" w:sz="6" w:space="0" w:color="auto"/>
            </w:tcBorders>
            <w:shd w:val="clear" w:color="auto" w:fill="auto"/>
          </w:tcPr>
          <w:p w14:paraId="24D9BB8C" w14:textId="77777777" w:rsidR="00EA4725" w:rsidRPr="00441372" w:rsidRDefault="00B543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FFC9E3C" w14:textId="77777777" w:rsidR="00EA4725" w:rsidRPr="00441372" w:rsidRDefault="00B543E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the Annex to Commission Regulation (EU) No 231/2012 laying down specifications for food additives listed in Annexes II and III to Regulation (EC) No 1333/2008 of the European Parliament and of the Council as regards the presence of ethylene oxide in food additives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294F3C5D" w14:textId="77777777" w:rsidR="00EA4725" w:rsidRPr="00441372" w:rsidRDefault="00B543EF" w:rsidP="00B543EF">
            <w:r>
              <w:fldChar w:fldCharType="begin"/>
            </w:r>
            <w:r>
              <w:instrText xml:space="preserve"> HYPERLINK "https://members.wto.org/crnattachments/2022/SPS/EEC/22_3022_00_e.pdf" \t "_blank" </w:instrText>
            </w:r>
            <w:r>
              <w:fldChar w:fldCharType="separate"/>
            </w:r>
            <w:r w:rsidRPr="00441372">
              <w:rPr>
                <w:color w:val="0000FF"/>
                <w:u w:val="single"/>
              </w:rPr>
              <w:t>https://members.wto.org/crnattachments/2022/SPS/EEC/22_3022_00_e.pdf</w:t>
            </w:r>
            <w:r>
              <w:rPr>
                <w:color w:val="0000FF"/>
                <w:u w:val="single"/>
              </w:rPr>
              <w:fldChar w:fldCharType="end"/>
            </w:r>
          </w:p>
          <w:p w14:paraId="5FCB8A15" w14:textId="77777777" w:rsidR="00EA4725" w:rsidRPr="00441372" w:rsidRDefault="00D56027" w:rsidP="00441372">
            <w:pPr>
              <w:spacing w:after="120"/>
            </w:pPr>
            <w:hyperlink r:id="rId7" w:tgtFrame="_blank" w:history="1">
              <w:r w:rsidR="00B543EF" w:rsidRPr="00441372">
                <w:rPr>
                  <w:color w:val="0000FF"/>
                  <w:u w:val="single"/>
                </w:rPr>
                <w:t>https://members.wto.org/crnattachments/2022/SPS/EEC/22_3022_01_e.pdf</w:t>
              </w:r>
            </w:hyperlink>
            <w:bookmarkEnd w:id="21"/>
          </w:p>
        </w:tc>
      </w:tr>
      <w:tr w:rsidR="00AB4750" w14:paraId="53F2BA89" w14:textId="77777777" w:rsidTr="00F3021D">
        <w:tc>
          <w:tcPr>
            <w:tcW w:w="707" w:type="dxa"/>
            <w:tcBorders>
              <w:top w:val="single" w:sz="6" w:space="0" w:color="auto"/>
              <w:bottom w:val="single" w:sz="6" w:space="0" w:color="auto"/>
            </w:tcBorders>
            <w:shd w:val="clear" w:color="auto" w:fill="auto"/>
          </w:tcPr>
          <w:p w14:paraId="46287456" w14:textId="77777777" w:rsidR="00EA4725" w:rsidRPr="00441372" w:rsidRDefault="00B543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903E880" w14:textId="77777777" w:rsidR="00EA4725" w:rsidRPr="00441372" w:rsidRDefault="00B543E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revises the part of the EU specifications of food additives related to ethylene oxide. Currently, Regulation (EU) No 231/2012 provides that ethylene oxide may not be used for sterilizing purposes in food additives. However, there is no quantified limit for the presence of ethylene oxide regarding all food additives. Recently, in the European Union, there have been several notifications concerning findings of ethylene oxide in particular in a number of food additives used for the manufacture of a variety of foodstuffs. However, it is difficult to establish whether the presence of ethylene oxide results from its use in the sterilization of the food additives in breach of Regulation No 231/2012 or from any other reason.</w:t>
            </w:r>
          </w:p>
          <w:p w14:paraId="45FB477F" w14:textId="77777777" w:rsidR="00AB4750" w:rsidRPr="0065690F" w:rsidRDefault="00B543EF" w:rsidP="00441372">
            <w:pPr>
              <w:spacing w:before="120" w:after="120"/>
            </w:pPr>
            <w:r w:rsidRPr="0065690F">
              <w:t>In order to avoid those difficulties and to ensure a high level of protection of human health, it is therefore appropriate to lay down that the presence of ethylene oxide, irrespective of its origin, is not authorized for all food additives. For this purpose, a maximum limit for residues of ethylene oxide specific for food additives should be set out at the limit of quantification in those products, that is, at the validated lowest residue concentration, which can be currently quantified and reported by routine monitoring with validated control methods. This corresponds to maximum limit of 0.1 mg/kg of ethylene oxide (sum of ethylene oxide and 2-chloro-ethanol expressed as ethylene oxide) applicable to all authorized food additives.</w:t>
            </w:r>
            <w:bookmarkEnd w:id="23"/>
          </w:p>
        </w:tc>
      </w:tr>
      <w:tr w:rsidR="00AB4750" w14:paraId="3010A12F" w14:textId="77777777" w:rsidTr="00F3021D">
        <w:tc>
          <w:tcPr>
            <w:tcW w:w="707" w:type="dxa"/>
            <w:tcBorders>
              <w:top w:val="single" w:sz="6" w:space="0" w:color="auto"/>
              <w:bottom w:val="single" w:sz="6" w:space="0" w:color="auto"/>
            </w:tcBorders>
            <w:shd w:val="clear" w:color="auto" w:fill="auto"/>
          </w:tcPr>
          <w:p w14:paraId="21EB0D16" w14:textId="77777777" w:rsidR="00EA4725" w:rsidRPr="00441372" w:rsidRDefault="00B543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161CD5F" w14:textId="77777777" w:rsidR="00EA4725" w:rsidRPr="00441372" w:rsidRDefault="00B543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B4750" w14:paraId="0D3A17FF" w14:textId="77777777" w:rsidTr="00F3021D">
        <w:tc>
          <w:tcPr>
            <w:tcW w:w="707" w:type="dxa"/>
            <w:tcBorders>
              <w:top w:val="single" w:sz="6" w:space="0" w:color="auto"/>
              <w:bottom w:val="single" w:sz="6" w:space="0" w:color="auto"/>
            </w:tcBorders>
            <w:shd w:val="clear" w:color="auto" w:fill="auto"/>
          </w:tcPr>
          <w:p w14:paraId="09046297" w14:textId="77777777" w:rsidR="00EA4725" w:rsidRPr="00441372" w:rsidRDefault="00B543EF" w:rsidP="00B543EF">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846FE85" w14:textId="77777777" w:rsidR="00EA4725" w:rsidRPr="00441372" w:rsidRDefault="00B543EF" w:rsidP="00B543EF">
            <w:pPr>
              <w:keepNext/>
              <w:spacing w:before="120" w:after="120"/>
            </w:pPr>
            <w:bookmarkStart w:id="36" w:name="X_SPS_Reg_8A"/>
            <w:r w:rsidRPr="00441372">
              <w:rPr>
                <w:b/>
              </w:rPr>
              <w:t>Is there a relevant international standard? If so, identify the standard</w:t>
            </w:r>
            <w:bookmarkEnd w:id="36"/>
            <w:r w:rsidRPr="00441372">
              <w:rPr>
                <w:b/>
              </w:rPr>
              <w:t>:</w:t>
            </w:r>
          </w:p>
          <w:p w14:paraId="269EE89E" w14:textId="58B8F77D" w:rsidR="00EA4725" w:rsidRPr="00441372" w:rsidRDefault="00B543EF" w:rsidP="00B543EF">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t>–</w:t>
            </w:r>
            <w:r w:rsidRPr="0065690F">
              <w:t xml:space="preserve"> Codex</w:t>
            </w:r>
            <w:r>
              <w:t> </w:t>
            </w:r>
            <w:r w:rsidRPr="0065690F">
              <w:t>Stan 192-1995</w:t>
            </w:r>
            <w:bookmarkEnd w:id="39"/>
          </w:p>
          <w:p w14:paraId="394EC6FF" w14:textId="77777777" w:rsidR="00EA4725" w:rsidRPr="00441372" w:rsidRDefault="00B543EF" w:rsidP="00B543EF">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34F70F" w14:textId="77777777" w:rsidR="00EA4725" w:rsidRPr="00441372" w:rsidRDefault="00B543EF" w:rsidP="00B543EF">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0F6CCCB" w14:textId="77777777" w:rsidR="00EA4725" w:rsidRPr="00441372" w:rsidRDefault="00B543EF" w:rsidP="00B543EF">
            <w:pPr>
              <w:keepNext/>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71B797D" w14:textId="77777777" w:rsidR="00EA4725" w:rsidRPr="00441372" w:rsidRDefault="00B543EF" w:rsidP="00B543EF">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4108010" w14:textId="77777777" w:rsidR="00EA4725" w:rsidRPr="00441372" w:rsidRDefault="00B543EF" w:rsidP="00B543EF">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80D9C84" w14:textId="77777777" w:rsidR="00EA4725" w:rsidRPr="00441372" w:rsidRDefault="00B543EF" w:rsidP="00B543EF">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Ethylene oxide is a substance of concern as regards carcinogenicity, mutagenicity and toxicity for reproduction. The food additive specifications developed by JECFA do not contain any general limit for ethylene oxide. The generally applicable limit addressing the presence of ethylene oxide in food additives, irrespective of its origin, proposed for the EU specifications is a follow up to the recent findings of ethylene oxide in a number of food additives and it intends to ensure a high level of protection of human health.</w:t>
            </w:r>
            <w:bookmarkEnd w:id="54"/>
          </w:p>
        </w:tc>
      </w:tr>
      <w:tr w:rsidR="00AB4750" w14:paraId="075F66FC" w14:textId="77777777" w:rsidTr="00F3021D">
        <w:tc>
          <w:tcPr>
            <w:tcW w:w="707" w:type="dxa"/>
            <w:tcBorders>
              <w:top w:val="single" w:sz="6" w:space="0" w:color="auto"/>
              <w:bottom w:val="single" w:sz="6" w:space="0" w:color="auto"/>
            </w:tcBorders>
            <w:shd w:val="clear" w:color="auto" w:fill="auto"/>
          </w:tcPr>
          <w:p w14:paraId="08B75347" w14:textId="77777777" w:rsidR="00EA4725" w:rsidRPr="00441372" w:rsidRDefault="00B543E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C0282C3" w14:textId="77777777" w:rsidR="00EA4725" w:rsidRPr="00441372" w:rsidRDefault="00B543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B4750" w14:paraId="56E1956A" w14:textId="77777777" w:rsidTr="00F3021D">
        <w:tc>
          <w:tcPr>
            <w:tcW w:w="707" w:type="dxa"/>
            <w:tcBorders>
              <w:top w:val="single" w:sz="6" w:space="0" w:color="auto"/>
              <w:bottom w:val="single" w:sz="6" w:space="0" w:color="auto"/>
            </w:tcBorders>
            <w:shd w:val="clear" w:color="auto" w:fill="auto"/>
          </w:tcPr>
          <w:p w14:paraId="71FE73A3" w14:textId="77777777" w:rsidR="00EA4725" w:rsidRPr="00441372" w:rsidRDefault="00B543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9A726DB" w14:textId="77777777" w:rsidR="00EA4725" w:rsidRPr="00441372" w:rsidRDefault="00B543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Foreseen for August 2022.</w:t>
            </w:r>
            <w:bookmarkEnd w:id="59"/>
          </w:p>
          <w:p w14:paraId="2C8A761A" w14:textId="77777777" w:rsidR="00EA4725" w:rsidRPr="00441372" w:rsidRDefault="00B543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Foreseen for August 2022.</w:t>
            </w:r>
            <w:bookmarkEnd w:id="61"/>
          </w:p>
        </w:tc>
      </w:tr>
      <w:tr w:rsidR="00AB4750" w14:paraId="4275C08D" w14:textId="77777777" w:rsidTr="00F3021D">
        <w:tc>
          <w:tcPr>
            <w:tcW w:w="707" w:type="dxa"/>
            <w:tcBorders>
              <w:top w:val="single" w:sz="6" w:space="0" w:color="auto"/>
              <w:bottom w:val="single" w:sz="6" w:space="0" w:color="auto"/>
            </w:tcBorders>
            <w:shd w:val="clear" w:color="auto" w:fill="auto"/>
          </w:tcPr>
          <w:p w14:paraId="272DF8C6" w14:textId="77777777" w:rsidR="00EA4725" w:rsidRPr="00441372" w:rsidRDefault="00B543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AD81AC" w14:textId="77777777" w:rsidR="00EA4725" w:rsidRPr="00441372" w:rsidRDefault="00B543E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days after publication in the Official Journal of the European Union.</w:t>
            </w:r>
            <w:bookmarkEnd w:id="65"/>
          </w:p>
          <w:p w14:paraId="005470BD" w14:textId="77777777" w:rsidR="00EA4725" w:rsidRPr="00441372" w:rsidRDefault="00B543E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B4750" w:rsidRPr="00B543EF" w14:paraId="631DD1CA" w14:textId="77777777" w:rsidTr="00F3021D">
        <w:tc>
          <w:tcPr>
            <w:tcW w:w="707" w:type="dxa"/>
            <w:tcBorders>
              <w:top w:val="single" w:sz="6" w:space="0" w:color="auto"/>
              <w:bottom w:val="single" w:sz="6" w:space="0" w:color="auto"/>
            </w:tcBorders>
            <w:shd w:val="clear" w:color="auto" w:fill="auto"/>
          </w:tcPr>
          <w:p w14:paraId="3A68BC6A" w14:textId="77777777" w:rsidR="00EA4725" w:rsidRPr="00441372" w:rsidRDefault="00B543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10F28B" w14:textId="77777777" w:rsidR="00EA4725" w:rsidRPr="00441372" w:rsidRDefault="00B543E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June 2022</w:t>
            </w:r>
            <w:bookmarkEnd w:id="72"/>
          </w:p>
          <w:p w14:paraId="283595A4" w14:textId="77777777" w:rsidR="00EA4725" w:rsidRPr="00441372" w:rsidRDefault="00B543E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ABA7192" w14:textId="77777777" w:rsidR="00AB4750" w:rsidRPr="0065690F" w:rsidRDefault="00B543EF" w:rsidP="00441372">
            <w:r w:rsidRPr="0065690F">
              <w:t>European Commission</w:t>
            </w:r>
          </w:p>
          <w:p w14:paraId="4DA3C255" w14:textId="77777777" w:rsidR="00AB4750" w:rsidRPr="0065690F" w:rsidRDefault="00B543EF" w:rsidP="00441372">
            <w:r w:rsidRPr="0065690F">
              <w:t>DG Health and Food Safety, Unit D2-Multilateral International Relations</w:t>
            </w:r>
          </w:p>
          <w:p w14:paraId="1E631DFC" w14:textId="77777777" w:rsidR="00AB4750" w:rsidRPr="00B543EF" w:rsidRDefault="00B543EF" w:rsidP="00441372">
            <w:pPr>
              <w:rPr>
                <w:lang w:val="fr-CH"/>
              </w:rPr>
            </w:pPr>
            <w:r w:rsidRPr="00B543EF">
              <w:rPr>
                <w:lang w:val="fr-CH"/>
              </w:rPr>
              <w:t>Rue Froissart 101</w:t>
            </w:r>
          </w:p>
          <w:p w14:paraId="5B81FDA0" w14:textId="77777777" w:rsidR="00AB4750" w:rsidRPr="00B543EF" w:rsidRDefault="00B543EF" w:rsidP="00441372">
            <w:pPr>
              <w:rPr>
                <w:lang w:val="fr-CH"/>
              </w:rPr>
            </w:pPr>
            <w:r w:rsidRPr="00B543EF">
              <w:rPr>
                <w:lang w:val="fr-CH"/>
              </w:rPr>
              <w:t>B-1049 Brussels</w:t>
            </w:r>
          </w:p>
          <w:p w14:paraId="24EBBBFE" w14:textId="77777777" w:rsidR="00AB4750" w:rsidRPr="00B543EF" w:rsidRDefault="00B543EF" w:rsidP="00441372">
            <w:pPr>
              <w:rPr>
                <w:lang w:val="fr-CH"/>
              </w:rPr>
            </w:pPr>
            <w:r w:rsidRPr="00B543EF">
              <w:rPr>
                <w:lang w:val="fr-CH"/>
              </w:rPr>
              <w:t>Tel: +(32 2) 29 54263</w:t>
            </w:r>
          </w:p>
          <w:p w14:paraId="0297C316" w14:textId="77777777" w:rsidR="00AB4750" w:rsidRPr="00B543EF" w:rsidRDefault="00B543EF" w:rsidP="00441372">
            <w:pPr>
              <w:rPr>
                <w:lang w:val="fr-CH"/>
              </w:rPr>
            </w:pPr>
            <w:r w:rsidRPr="00B543EF">
              <w:rPr>
                <w:lang w:val="fr-CH"/>
              </w:rPr>
              <w:t>Fax: +(32 2) 29 98090</w:t>
            </w:r>
          </w:p>
          <w:p w14:paraId="1323E53B" w14:textId="77777777" w:rsidR="00AB4750" w:rsidRPr="00B543EF" w:rsidRDefault="00B543EF" w:rsidP="00441372">
            <w:pPr>
              <w:spacing w:after="120"/>
              <w:rPr>
                <w:lang w:val="fr-CH"/>
              </w:rPr>
            </w:pPr>
            <w:r w:rsidRPr="00B543EF">
              <w:rPr>
                <w:lang w:val="fr-CH"/>
              </w:rPr>
              <w:t xml:space="preserve">E-mail: </w:t>
            </w:r>
            <w:hyperlink r:id="rId8" w:history="1">
              <w:r w:rsidRPr="00B543EF">
                <w:rPr>
                  <w:color w:val="0000FF"/>
                  <w:u w:val="single"/>
                  <w:lang w:val="fr-CH"/>
                </w:rPr>
                <w:t>sps@ec.europa.eu</w:t>
              </w:r>
            </w:hyperlink>
            <w:bookmarkEnd w:id="79"/>
          </w:p>
        </w:tc>
      </w:tr>
      <w:tr w:rsidR="00AB4750" w:rsidRPr="00B543EF" w14:paraId="15B34426" w14:textId="77777777" w:rsidTr="00F3021D">
        <w:tc>
          <w:tcPr>
            <w:tcW w:w="707" w:type="dxa"/>
            <w:tcBorders>
              <w:top w:val="single" w:sz="6" w:space="0" w:color="auto"/>
            </w:tcBorders>
            <w:shd w:val="clear" w:color="auto" w:fill="auto"/>
          </w:tcPr>
          <w:p w14:paraId="0A061C8F" w14:textId="77777777" w:rsidR="00EA4725" w:rsidRPr="00441372" w:rsidRDefault="00B543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825C30" w14:textId="77777777" w:rsidR="00EA4725" w:rsidRPr="00441372" w:rsidRDefault="00B543E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F1766CB" w14:textId="77777777" w:rsidR="00EA4725" w:rsidRPr="0065690F" w:rsidRDefault="00B543EF" w:rsidP="00F3021D">
            <w:pPr>
              <w:keepNext/>
              <w:keepLines/>
              <w:rPr>
                <w:bCs/>
              </w:rPr>
            </w:pPr>
            <w:r w:rsidRPr="0065690F">
              <w:rPr>
                <w:bCs/>
              </w:rPr>
              <w:t>European Commission</w:t>
            </w:r>
          </w:p>
          <w:p w14:paraId="4FCF4CEA" w14:textId="77777777" w:rsidR="00EA4725" w:rsidRPr="0065690F" w:rsidRDefault="00B543EF" w:rsidP="00F3021D">
            <w:pPr>
              <w:keepNext/>
              <w:keepLines/>
              <w:rPr>
                <w:bCs/>
              </w:rPr>
            </w:pPr>
            <w:r w:rsidRPr="0065690F">
              <w:rPr>
                <w:bCs/>
              </w:rPr>
              <w:t>DG Health and Food Safety, Unit D2-Multilateral International Relations</w:t>
            </w:r>
          </w:p>
          <w:p w14:paraId="5EC69EAC" w14:textId="77777777" w:rsidR="00EA4725" w:rsidRPr="00B543EF" w:rsidRDefault="00B543EF" w:rsidP="00F3021D">
            <w:pPr>
              <w:keepNext/>
              <w:keepLines/>
              <w:rPr>
                <w:bCs/>
                <w:lang w:val="fr-CH"/>
              </w:rPr>
            </w:pPr>
            <w:r w:rsidRPr="00B543EF">
              <w:rPr>
                <w:bCs/>
                <w:lang w:val="fr-CH"/>
              </w:rPr>
              <w:t>Rue Froissart 101</w:t>
            </w:r>
          </w:p>
          <w:p w14:paraId="04C21B62" w14:textId="77777777" w:rsidR="00EA4725" w:rsidRPr="00B543EF" w:rsidRDefault="00B543EF" w:rsidP="00F3021D">
            <w:pPr>
              <w:keepNext/>
              <w:keepLines/>
              <w:rPr>
                <w:bCs/>
                <w:lang w:val="fr-CH"/>
              </w:rPr>
            </w:pPr>
            <w:r w:rsidRPr="00B543EF">
              <w:rPr>
                <w:bCs/>
                <w:lang w:val="fr-CH"/>
              </w:rPr>
              <w:t>B-1049 Brussels</w:t>
            </w:r>
          </w:p>
          <w:p w14:paraId="25A12B7C" w14:textId="77777777" w:rsidR="00EA4725" w:rsidRPr="00B543EF" w:rsidRDefault="00B543EF" w:rsidP="00F3021D">
            <w:pPr>
              <w:keepNext/>
              <w:keepLines/>
              <w:rPr>
                <w:bCs/>
                <w:lang w:val="fr-CH"/>
              </w:rPr>
            </w:pPr>
            <w:r w:rsidRPr="00B543EF">
              <w:rPr>
                <w:bCs/>
                <w:lang w:val="fr-CH"/>
              </w:rPr>
              <w:t>Tel: +(32 2) 29 54263</w:t>
            </w:r>
          </w:p>
          <w:p w14:paraId="330E0652" w14:textId="77777777" w:rsidR="00EA4725" w:rsidRPr="00B543EF" w:rsidRDefault="00B543EF" w:rsidP="00F3021D">
            <w:pPr>
              <w:keepNext/>
              <w:keepLines/>
              <w:rPr>
                <w:bCs/>
                <w:lang w:val="fr-CH"/>
              </w:rPr>
            </w:pPr>
            <w:r w:rsidRPr="00B543EF">
              <w:rPr>
                <w:bCs/>
                <w:lang w:val="fr-CH"/>
              </w:rPr>
              <w:t>Fax: +(32 2) 29 98090</w:t>
            </w:r>
          </w:p>
          <w:p w14:paraId="3C153C33" w14:textId="77777777" w:rsidR="00EA4725" w:rsidRPr="00B543EF" w:rsidRDefault="00B543EF" w:rsidP="00F3021D">
            <w:pPr>
              <w:keepNext/>
              <w:keepLines/>
              <w:spacing w:after="120"/>
              <w:rPr>
                <w:bCs/>
                <w:lang w:val="fr-CH"/>
              </w:rPr>
            </w:pPr>
            <w:r w:rsidRPr="00B543EF">
              <w:rPr>
                <w:bCs/>
                <w:lang w:val="fr-CH"/>
              </w:rPr>
              <w:t xml:space="preserve">E-mail: </w:t>
            </w:r>
            <w:hyperlink r:id="rId9" w:history="1">
              <w:r w:rsidRPr="00B543EF">
                <w:rPr>
                  <w:bCs/>
                  <w:color w:val="0000FF"/>
                  <w:u w:val="single"/>
                  <w:lang w:val="fr-CH"/>
                </w:rPr>
                <w:t>sps@ec.europa.eu</w:t>
              </w:r>
            </w:hyperlink>
            <w:bookmarkEnd w:id="86"/>
          </w:p>
        </w:tc>
      </w:tr>
    </w:tbl>
    <w:p w14:paraId="194A348F" w14:textId="77777777" w:rsidR="007141CF" w:rsidRPr="00B543EF" w:rsidRDefault="007141CF" w:rsidP="00441372">
      <w:pPr>
        <w:rPr>
          <w:lang w:val="fr-CH"/>
        </w:rPr>
      </w:pPr>
    </w:p>
    <w:sectPr w:rsidR="007141CF" w:rsidRPr="00B543EF" w:rsidSect="00B543E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5E9C" w14:textId="77777777" w:rsidR="00FF584E" w:rsidRDefault="00B543EF">
      <w:r>
        <w:separator/>
      </w:r>
    </w:p>
  </w:endnote>
  <w:endnote w:type="continuationSeparator" w:id="0">
    <w:p w14:paraId="311B5853" w14:textId="77777777" w:rsidR="00FF584E" w:rsidRDefault="00B5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A904" w14:textId="1F9A7B5A" w:rsidR="00EA4725" w:rsidRPr="00B543EF" w:rsidRDefault="00B543EF" w:rsidP="00B543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F1A7" w14:textId="493D26EB" w:rsidR="00EA4725" w:rsidRPr="00B543EF" w:rsidRDefault="00B543EF" w:rsidP="00B543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624" w14:textId="77777777" w:rsidR="00C863EB" w:rsidRPr="00441372" w:rsidRDefault="00B543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01C1" w14:textId="77777777" w:rsidR="00FF584E" w:rsidRDefault="00B543EF">
      <w:r>
        <w:separator/>
      </w:r>
    </w:p>
  </w:footnote>
  <w:footnote w:type="continuationSeparator" w:id="0">
    <w:p w14:paraId="1F3A03D1" w14:textId="77777777" w:rsidR="00FF584E" w:rsidRDefault="00B54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4B2E" w14:textId="77777777" w:rsidR="00B543EF" w:rsidRPr="00B543EF" w:rsidRDefault="00B543EF" w:rsidP="00B543EF">
    <w:pPr>
      <w:pStyle w:val="Header"/>
      <w:pBdr>
        <w:bottom w:val="single" w:sz="4" w:space="1" w:color="auto"/>
      </w:pBdr>
      <w:tabs>
        <w:tab w:val="clear" w:pos="4513"/>
        <w:tab w:val="clear" w:pos="9027"/>
      </w:tabs>
      <w:jc w:val="center"/>
    </w:pPr>
    <w:r w:rsidRPr="00B543EF">
      <w:t>G/SPS/N/EU/558</w:t>
    </w:r>
  </w:p>
  <w:p w14:paraId="329ABED0" w14:textId="77777777" w:rsidR="00B543EF" w:rsidRPr="00B543EF" w:rsidRDefault="00B543EF" w:rsidP="00B543EF">
    <w:pPr>
      <w:pStyle w:val="Header"/>
      <w:pBdr>
        <w:bottom w:val="single" w:sz="4" w:space="1" w:color="auto"/>
      </w:pBdr>
      <w:tabs>
        <w:tab w:val="clear" w:pos="4513"/>
        <w:tab w:val="clear" w:pos="9027"/>
      </w:tabs>
      <w:jc w:val="center"/>
    </w:pPr>
  </w:p>
  <w:p w14:paraId="4A74A8DD" w14:textId="6F83E951" w:rsidR="00B543EF" w:rsidRPr="00B543EF" w:rsidRDefault="00B543EF" w:rsidP="00B543EF">
    <w:pPr>
      <w:pStyle w:val="Header"/>
      <w:pBdr>
        <w:bottom w:val="single" w:sz="4" w:space="1" w:color="auto"/>
      </w:pBdr>
      <w:tabs>
        <w:tab w:val="clear" w:pos="4513"/>
        <w:tab w:val="clear" w:pos="9027"/>
      </w:tabs>
      <w:jc w:val="center"/>
    </w:pPr>
    <w:r w:rsidRPr="00B543EF">
      <w:t xml:space="preserve">- </w:t>
    </w:r>
    <w:r w:rsidRPr="00B543EF">
      <w:fldChar w:fldCharType="begin"/>
    </w:r>
    <w:r w:rsidRPr="00B543EF">
      <w:instrText xml:space="preserve"> PAGE </w:instrText>
    </w:r>
    <w:r w:rsidRPr="00B543EF">
      <w:fldChar w:fldCharType="separate"/>
    </w:r>
    <w:r w:rsidRPr="00B543EF">
      <w:rPr>
        <w:noProof/>
      </w:rPr>
      <w:t>2</w:t>
    </w:r>
    <w:r w:rsidRPr="00B543EF">
      <w:fldChar w:fldCharType="end"/>
    </w:r>
    <w:r w:rsidRPr="00B543EF">
      <w:t xml:space="preserve"> -</w:t>
    </w:r>
  </w:p>
  <w:p w14:paraId="3F914EAB" w14:textId="177DA6CC" w:rsidR="00EA4725" w:rsidRPr="00B543EF" w:rsidRDefault="00EA4725" w:rsidP="00B543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FBA9" w14:textId="77777777" w:rsidR="00B543EF" w:rsidRPr="00B543EF" w:rsidRDefault="00B543EF" w:rsidP="00B543EF">
    <w:pPr>
      <w:pStyle w:val="Header"/>
      <w:pBdr>
        <w:bottom w:val="single" w:sz="4" w:space="1" w:color="auto"/>
      </w:pBdr>
      <w:tabs>
        <w:tab w:val="clear" w:pos="4513"/>
        <w:tab w:val="clear" w:pos="9027"/>
      </w:tabs>
      <w:jc w:val="center"/>
    </w:pPr>
    <w:r w:rsidRPr="00B543EF">
      <w:t>G/SPS/N/EU/558</w:t>
    </w:r>
  </w:p>
  <w:p w14:paraId="32B9A863" w14:textId="77777777" w:rsidR="00B543EF" w:rsidRPr="00B543EF" w:rsidRDefault="00B543EF" w:rsidP="00B543EF">
    <w:pPr>
      <w:pStyle w:val="Header"/>
      <w:pBdr>
        <w:bottom w:val="single" w:sz="4" w:space="1" w:color="auto"/>
      </w:pBdr>
      <w:tabs>
        <w:tab w:val="clear" w:pos="4513"/>
        <w:tab w:val="clear" w:pos="9027"/>
      </w:tabs>
      <w:jc w:val="center"/>
    </w:pPr>
  </w:p>
  <w:p w14:paraId="7854D237" w14:textId="0E6779D5" w:rsidR="00B543EF" w:rsidRPr="00B543EF" w:rsidRDefault="00B543EF" w:rsidP="00B543EF">
    <w:pPr>
      <w:pStyle w:val="Header"/>
      <w:pBdr>
        <w:bottom w:val="single" w:sz="4" w:space="1" w:color="auto"/>
      </w:pBdr>
      <w:tabs>
        <w:tab w:val="clear" w:pos="4513"/>
        <w:tab w:val="clear" w:pos="9027"/>
      </w:tabs>
      <w:jc w:val="center"/>
    </w:pPr>
    <w:r w:rsidRPr="00B543EF">
      <w:t xml:space="preserve">- </w:t>
    </w:r>
    <w:r w:rsidRPr="00B543EF">
      <w:fldChar w:fldCharType="begin"/>
    </w:r>
    <w:r w:rsidRPr="00B543EF">
      <w:instrText xml:space="preserve"> PAGE </w:instrText>
    </w:r>
    <w:r w:rsidRPr="00B543EF">
      <w:fldChar w:fldCharType="separate"/>
    </w:r>
    <w:r w:rsidRPr="00B543EF">
      <w:rPr>
        <w:noProof/>
      </w:rPr>
      <w:t>2</w:t>
    </w:r>
    <w:r w:rsidRPr="00B543EF">
      <w:fldChar w:fldCharType="end"/>
    </w:r>
    <w:r w:rsidRPr="00B543EF">
      <w:t xml:space="preserve"> -</w:t>
    </w:r>
  </w:p>
  <w:p w14:paraId="28404645" w14:textId="047ADBF4" w:rsidR="00EA4725" w:rsidRPr="00B543EF" w:rsidRDefault="00EA4725" w:rsidP="00B543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4750" w14:paraId="1E87E569" w14:textId="77777777" w:rsidTr="00EE3CAF">
      <w:trPr>
        <w:trHeight w:val="240"/>
        <w:jc w:val="center"/>
      </w:trPr>
      <w:tc>
        <w:tcPr>
          <w:tcW w:w="3794" w:type="dxa"/>
          <w:shd w:val="clear" w:color="auto" w:fill="FFFFFF"/>
          <w:tcMar>
            <w:left w:w="108" w:type="dxa"/>
            <w:right w:w="108" w:type="dxa"/>
          </w:tcMar>
          <w:vAlign w:val="center"/>
        </w:tcPr>
        <w:p w14:paraId="143FEC1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51A731" w14:textId="5933D8F9" w:rsidR="00ED54E0" w:rsidRPr="00EA4725" w:rsidRDefault="00B543EF" w:rsidP="00422B6F">
          <w:pPr>
            <w:jc w:val="right"/>
            <w:rPr>
              <w:b/>
              <w:color w:val="FF0000"/>
              <w:szCs w:val="16"/>
            </w:rPr>
          </w:pPr>
          <w:r>
            <w:rPr>
              <w:b/>
              <w:color w:val="FF0000"/>
              <w:szCs w:val="16"/>
            </w:rPr>
            <w:t xml:space="preserve"> </w:t>
          </w:r>
        </w:p>
      </w:tc>
    </w:tr>
    <w:bookmarkEnd w:id="87"/>
    <w:tr w:rsidR="00AB4750" w14:paraId="20415287" w14:textId="77777777" w:rsidTr="00EE3CAF">
      <w:trPr>
        <w:trHeight w:val="213"/>
        <w:jc w:val="center"/>
      </w:trPr>
      <w:tc>
        <w:tcPr>
          <w:tcW w:w="3794" w:type="dxa"/>
          <w:vMerge w:val="restart"/>
          <w:shd w:val="clear" w:color="auto" w:fill="FFFFFF"/>
          <w:tcMar>
            <w:left w:w="0" w:type="dxa"/>
            <w:right w:w="0" w:type="dxa"/>
          </w:tcMar>
        </w:tcPr>
        <w:p w14:paraId="5E78A21E" w14:textId="77777777" w:rsidR="00ED54E0" w:rsidRPr="00EA4725" w:rsidRDefault="00D56027" w:rsidP="00422B6F">
          <w:pPr>
            <w:jc w:val="left"/>
          </w:pPr>
          <w:r>
            <w:rPr>
              <w:lang w:eastAsia="en-GB"/>
            </w:rPr>
            <w:pict w14:anchorId="5F2F9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F042D9" w14:textId="77777777" w:rsidR="00ED54E0" w:rsidRPr="00EA4725" w:rsidRDefault="00ED54E0" w:rsidP="00422B6F">
          <w:pPr>
            <w:jc w:val="right"/>
            <w:rPr>
              <w:b/>
              <w:szCs w:val="16"/>
            </w:rPr>
          </w:pPr>
        </w:p>
      </w:tc>
    </w:tr>
    <w:tr w:rsidR="00AB4750" w14:paraId="2C55EADD" w14:textId="77777777" w:rsidTr="00EE3CAF">
      <w:trPr>
        <w:trHeight w:val="868"/>
        <w:jc w:val="center"/>
      </w:trPr>
      <w:tc>
        <w:tcPr>
          <w:tcW w:w="3794" w:type="dxa"/>
          <w:vMerge/>
          <w:shd w:val="clear" w:color="auto" w:fill="FFFFFF"/>
          <w:tcMar>
            <w:left w:w="108" w:type="dxa"/>
            <w:right w:w="108" w:type="dxa"/>
          </w:tcMar>
        </w:tcPr>
        <w:p w14:paraId="0507DAC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84609C" w14:textId="77777777" w:rsidR="00B543EF" w:rsidRDefault="00B543EF" w:rsidP="00656ABC">
          <w:pPr>
            <w:jc w:val="right"/>
            <w:rPr>
              <w:b/>
              <w:szCs w:val="16"/>
            </w:rPr>
          </w:pPr>
          <w:bookmarkStart w:id="88" w:name="bmkSymbols"/>
          <w:r>
            <w:rPr>
              <w:b/>
              <w:szCs w:val="16"/>
            </w:rPr>
            <w:t>G/SPS/N/EU/558</w:t>
          </w:r>
        </w:p>
        <w:bookmarkEnd w:id="88"/>
        <w:p w14:paraId="1C0CA656" w14:textId="41BC3685" w:rsidR="00656ABC" w:rsidRPr="00EA4725" w:rsidRDefault="00656ABC" w:rsidP="00656ABC">
          <w:pPr>
            <w:jc w:val="right"/>
            <w:rPr>
              <w:b/>
              <w:szCs w:val="16"/>
            </w:rPr>
          </w:pPr>
        </w:p>
      </w:tc>
    </w:tr>
    <w:tr w:rsidR="00AB4750" w14:paraId="00A423E6" w14:textId="77777777" w:rsidTr="00EE3CAF">
      <w:trPr>
        <w:trHeight w:val="240"/>
        <w:jc w:val="center"/>
      </w:trPr>
      <w:tc>
        <w:tcPr>
          <w:tcW w:w="3794" w:type="dxa"/>
          <w:vMerge/>
          <w:shd w:val="clear" w:color="auto" w:fill="FFFFFF"/>
          <w:tcMar>
            <w:left w:w="108" w:type="dxa"/>
            <w:right w:w="108" w:type="dxa"/>
          </w:tcMar>
          <w:vAlign w:val="center"/>
        </w:tcPr>
        <w:p w14:paraId="771FEDE8" w14:textId="77777777" w:rsidR="00ED54E0" w:rsidRPr="00EA4725" w:rsidRDefault="00ED54E0" w:rsidP="00422B6F"/>
      </w:tc>
      <w:tc>
        <w:tcPr>
          <w:tcW w:w="5448" w:type="dxa"/>
          <w:gridSpan w:val="2"/>
          <w:shd w:val="clear" w:color="auto" w:fill="FFFFFF"/>
          <w:tcMar>
            <w:left w:w="108" w:type="dxa"/>
            <w:right w:w="108" w:type="dxa"/>
          </w:tcMar>
          <w:vAlign w:val="center"/>
        </w:tcPr>
        <w:p w14:paraId="1EF6E461" w14:textId="77777777" w:rsidR="00ED54E0" w:rsidRPr="00EA4725" w:rsidRDefault="00B543EF" w:rsidP="00422B6F">
          <w:pPr>
            <w:jc w:val="right"/>
            <w:rPr>
              <w:szCs w:val="16"/>
            </w:rPr>
          </w:pPr>
          <w:bookmarkStart w:id="89" w:name="spsDateDistribution"/>
          <w:bookmarkStart w:id="90" w:name="bmkDate"/>
          <w:bookmarkEnd w:id="89"/>
          <w:r w:rsidRPr="00EA4725">
            <w:rPr>
              <w:szCs w:val="16"/>
            </w:rPr>
            <w:t>25 April 2022</w:t>
          </w:r>
          <w:bookmarkEnd w:id="90"/>
        </w:p>
      </w:tc>
    </w:tr>
    <w:tr w:rsidR="00AB4750" w14:paraId="2D95C69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01ED0C" w14:textId="10F4D713" w:rsidR="00ED54E0" w:rsidRPr="00EA4725" w:rsidRDefault="00B543EF" w:rsidP="00422B6F">
          <w:pPr>
            <w:jc w:val="left"/>
            <w:rPr>
              <w:b/>
            </w:rPr>
          </w:pPr>
          <w:bookmarkStart w:id="91" w:name="bmkSerial"/>
          <w:r w:rsidRPr="00441372">
            <w:rPr>
              <w:color w:val="FF0000"/>
              <w:szCs w:val="16"/>
            </w:rPr>
            <w:t>(</w:t>
          </w:r>
          <w:bookmarkStart w:id="92" w:name="spsSerialNumber"/>
          <w:bookmarkEnd w:id="92"/>
          <w:r w:rsidR="007F26FE">
            <w:rPr>
              <w:color w:val="FF0000"/>
              <w:szCs w:val="16"/>
            </w:rPr>
            <w:t>22-</w:t>
          </w:r>
          <w:r w:rsidR="00D56027">
            <w:rPr>
              <w:color w:val="FF0000"/>
              <w:szCs w:val="16"/>
            </w:rPr>
            <w:t>3262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EFAB91" w14:textId="77777777" w:rsidR="00ED54E0" w:rsidRPr="00EA4725" w:rsidRDefault="00B543E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B4750" w14:paraId="245F63D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F02FAC" w14:textId="65CAEA60" w:rsidR="00ED54E0" w:rsidRPr="00EA4725" w:rsidRDefault="00B543E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A61C8C1" w14:textId="647A5D49" w:rsidR="00ED54E0" w:rsidRPr="00441372" w:rsidRDefault="00B543EF" w:rsidP="00EC687E">
          <w:pPr>
            <w:jc w:val="right"/>
            <w:rPr>
              <w:bCs/>
              <w:szCs w:val="18"/>
            </w:rPr>
          </w:pPr>
          <w:bookmarkStart w:id="95" w:name="bmkLanguage"/>
          <w:r>
            <w:rPr>
              <w:bCs/>
              <w:szCs w:val="18"/>
            </w:rPr>
            <w:t>Original: English</w:t>
          </w:r>
          <w:bookmarkEnd w:id="95"/>
        </w:p>
      </w:tc>
    </w:tr>
  </w:tbl>
  <w:p w14:paraId="7A85ECC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BC5924">
      <w:start w:val="1"/>
      <w:numFmt w:val="decimal"/>
      <w:pStyle w:val="SummaryText"/>
      <w:lvlText w:val="%1."/>
      <w:lvlJc w:val="left"/>
      <w:pPr>
        <w:ind w:left="360" w:hanging="360"/>
      </w:pPr>
    </w:lvl>
    <w:lvl w:ilvl="1" w:tplc="1AD22CC2" w:tentative="1">
      <w:start w:val="1"/>
      <w:numFmt w:val="lowerLetter"/>
      <w:lvlText w:val="%2."/>
      <w:lvlJc w:val="left"/>
      <w:pPr>
        <w:ind w:left="1080" w:hanging="360"/>
      </w:pPr>
    </w:lvl>
    <w:lvl w:ilvl="2" w:tplc="7C5C607A" w:tentative="1">
      <w:start w:val="1"/>
      <w:numFmt w:val="lowerRoman"/>
      <w:lvlText w:val="%3."/>
      <w:lvlJc w:val="right"/>
      <w:pPr>
        <w:ind w:left="1800" w:hanging="180"/>
      </w:pPr>
    </w:lvl>
    <w:lvl w:ilvl="3" w:tplc="95AC4F36" w:tentative="1">
      <w:start w:val="1"/>
      <w:numFmt w:val="decimal"/>
      <w:lvlText w:val="%4."/>
      <w:lvlJc w:val="left"/>
      <w:pPr>
        <w:ind w:left="2520" w:hanging="360"/>
      </w:pPr>
    </w:lvl>
    <w:lvl w:ilvl="4" w:tplc="3140C09E" w:tentative="1">
      <w:start w:val="1"/>
      <w:numFmt w:val="lowerLetter"/>
      <w:lvlText w:val="%5."/>
      <w:lvlJc w:val="left"/>
      <w:pPr>
        <w:ind w:left="3240" w:hanging="360"/>
      </w:pPr>
    </w:lvl>
    <w:lvl w:ilvl="5" w:tplc="EFC27958" w:tentative="1">
      <w:start w:val="1"/>
      <w:numFmt w:val="lowerRoman"/>
      <w:lvlText w:val="%6."/>
      <w:lvlJc w:val="right"/>
      <w:pPr>
        <w:ind w:left="3960" w:hanging="180"/>
      </w:pPr>
    </w:lvl>
    <w:lvl w:ilvl="6" w:tplc="A30A675A" w:tentative="1">
      <w:start w:val="1"/>
      <w:numFmt w:val="decimal"/>
      <w:lvlText w:val="%7."/>
      <w:lvlJc w:val="left"/>
      <w:pPr>
        <w:ind w:left="4680" w:hanging="360"/>
      </w:pPr>
    </w:lvl>
    <w:lvl w:ilvl="7" w:tplc="430EC51E" w:tentative="1">
      <w:start w:val="1"/>
      <w:numFmt w:val="lowerLetter"/>
      <w:lvlText w:val="%8."/>
      <w:lvlJc w:val="left"/>
      <w:pPr>
        <w:ind w:left="5400" w:hanging="360"/>
      </w:pPr>
    </w:lvl>
    <w:lvl w:ilvl="8" w:tplc="8AB0EF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6FE"/>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4750"/>
    <w:rsid w:val="00AC27F8"/>
    <w:rsid w:val="00AD4C72"/>
    <w:rsid w:val="00AE057B"/>
    <w:rsid w:val="00AE2AEE"/>
    <w:rsid w:val="00B00276"/>
    <w:rsid w:val="00B230EC"/>
    <w:rsid w:val="00B367FB"/>
    <w:rsid w:val="00B52738"/>
    <w:rsid w:val="00B543EF"/>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56027"/>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584E"/>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B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3022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872ae9ce-d996-44cc-81e6-e08bdec26005</vt:lpwstr>
  </property>
  <property fmtid="{D5CDD505-2E9C-101B-9397-08002B2CF9AE}" pid="3" name="Symbol1">
    <vt:lpwstr>G/SPS/N/EU/558</vt:lpwstr>
  </property>
  <property fmtid="{D5CDD505-2E9C-101B-9397-08002B2CF9AE}" pid="4" name="WTOCLASSIFICATION">
    <vt:lpwstr>WTO OFFICIAL</vt:lpwstr>
  </property>
</Properties>
</file>