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CF608" w14:textId="77777777" w:rsidR="00EA4725" w:rsidRPr="00441372" w:rsidRDefault="00D4744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C00CF" w14:paraId="441E5FE9" w14:textId="77777777" w:rsidTr="00F3021D">
        <w:tc>
          <w:tcPr>
            <w:tcW w:w="707" w:type="dxa"/>
            <w:tcBorders>
              <w:bottom w:val="single" w:sz="6" w:space="0" w:color="auto"/>
            </w:tcBorders>
            <w:shd w:val="clear" w:color="auto" w:fill="auto"/>
          </w:tcPr>
          <w:p w14:paraId="46B749B4" w14:textId="77777777" w:rsidR="00EA4725" w:rsidRPr="00441372" w:rsidRDefault="00D4744A" w:rsidP="00441372">
            <w:pPr>
              <w:spacing w:before="120" w:after="120"/>
              <w:jc w:val="left"/>
            </w:pPr>
            <w:r w:rsidRPr="00441372">
              <w:rPr>
                <w:b/>
              </w:rPr>
              <w:t>1.</w:t>
            </w:r>
          </w:p>
        </w:tc>
        <w:tc>
          <w:tcPr>
            <w:tcW w:w="8320" w:type="dxa"/>
            <w:tcBorders>
              <w:bottom w:val="single" w:sz="6" w:space="0" w:color="auto"/>
            </w:tcBorders>
            <w:shd w:val="clear" w:color="auto" w:fill="auto"/>
          </w:tcPr>
          <w:p w14:paraId="00934C18" w14:textId="77777777" w:rsidR="00EA4725" w:rsidRPr="00441372" w:rsidRDefault="00D4744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2DDAF60F" w14:textId="77777777" w:rsidR="00EA4725" w:rsidRPr="00441372" w:rsidRDefault="00D4744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C00CF" w14:paraId="5C2AAF10" w14:textId="77777777" w:rsidTr="00F3021D">
        <w:tc>
          <w:tcPr>
            <w:tcW w:w="707" w:type="dxa"/>
            <w:tcBorders>
              <w:top w:val="single" w:sz="6" w:space="0" w:color="auto"/>
              <w:bottom w:val="single" w:sz="6" w:space="0" w:color="auto"/>
            </w:tcBorders>
            <w:shd w:val="clear" w:color="auto" w:fill="auto"/>
          </w:tcPr>
          <w:p w14:paraId="5C525768" w14:textId="77777777" w:rsidR="00EA4725" w:rsidRPr="00441372" w:rsidRDefault="00D4744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DF00633" w14:textId="77777777" w:rsidR="00EA4725" w:rsidRPr="00441372" w:rsidRDefault="00D4744A"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AC00CF" w14:paraId="69E150CF" w14:textId="77777777" w:rsidTr="00F3021D">
        <w:tc>
          <w:tcPr>
            <w:tcW w:w="707" w:type="dxa"/>
            <w:tcBorders>
              <w:top w:val="single" w:sz="6" w:space="0" w:color="auto"/>
              <w:bottom w:val="single" w:sz="6" w:space="0" w:color="auto"/>
            </w:tcBorders>
            <w:shd w:val="clear" w:color="auto" w:fill="auto"/>
          </w:tcPr>
          <w:p w14:paraId="6C8ADF2A" w14:textId="77777777" w:rsidR="00EA4725" w:rsidRPr="00441372" w:rsidRDefault="00D4744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6A02CBF" w14:textId="77777777" w:rsidR="00EA4725" w:rsidRPr="00441372" w:rsidRDefault="00D4744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 2309 - Preparation of a kind used in animal nutrition</w:t>
            </w:r>
            <w:bookmarkStart w:id="7" w:name="sps3a"/>
            <w:bookmarkEnd w:id="7"/>
          </w:p>
        </w:tc>
      </w:tr>
      <w:tr w:rsidR="00AC00CF" w14:paraId="6A750F2B" w14:textId="77777777" w:rsidTr="00F3021D">
        <w:tc>
          <w:tcPr>
            <w:tcW w:w="707" w:type="dxa"/>
            <w:tcBorders>
              <w:top w:val="single" w:sz="6" w:space="0" w:color="auto"/>
              <w:bottom w:val="single" w:sz="6" w:space="0" w:color="auto"/>
            </w:tcBorders>
            <w:shd w:val="clear" w:color="auto" w:fill="auto"/>
          </w:tcPr>
          <w:p w14:paraId="03E60299" w14:textId="77777777" w:rsidR="00EA4725" w:rsidRPr="00441372" w:rsidRDefault="00D4744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9FE628D" w14:textId="77777777" w:rsidR="00EA4725" w:rsidRPr="00441372" w:rsidRDefault="00D4744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F179331" w14:textId="77777777" w:rsidR="00EA4725" w:rsidRPr="00441372" w:rsidRDefault="00D4744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6767BB7" w14:textId="77777777" w:rsidR="00EA4725" w:rsidRPr="00441372" w:rsidRDefault="00D4744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C00CF" w14:paraId="4322928B" w14:textId="77777777" w:rsidTr="00F3021D">
        <w:tc>
          <w:tcPr>
            <w:tcW w:w="707" w:type="dxa"/>
            <w:tcBorders>
              <w:top w:val="single" w:sz="6" w:space="0" w:color="auto"/>
              <w:bottom w:val="single" w:sz="6" w:space="0" w:color="auto"/>
            </w:tcBorders>
            <w:shd w:val="clear" w:color="auto" w:fill="auto"/>
          </w:tcPr>
          <w:p w14:paraId="27D3CFD8" w14:textId="77777777" w:rsidR="00EA4725" w:rsidRPr="00441372" w:rsidRDefault="00D4744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3D9688A" w14:textId="77777777" w:rsidR="00EA4725" w:rsidRPr="00441372" w:rsidRDefault="00D4744A"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2020/2120 of 16 December 2020 amending Implementing Regulation (EU) 2016/1964 as regards the authorisation of a preparation of montmorillonite-illite as feed additive for all animal species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468C2C28" w14:textId="77777777" w:rsidR="00EA4725" w:rsidRPr="00441372" w:rsidRDefault="00B77DAE" w:rsidP="00441372">
            <w:hyperlink r:id="rId7" w:tgtFrame="_blank" w:history="1">
              <w:r w:rsidR="00D4744A" w:rsidRPr="00441372">
                <w:rPr>
                  <w:color w:val="0000FF"/>
                  <w:u w:val="single"/>
                </w:rPr>
                <w:t>https://members.wto.org/crnattachments/2021/SPS/EEC/21_0376_00_e.pdf</w:t>
              </w:r>
            </w:hyperlink>
          </w:p>
          <w:p w14:paraId="0A86D2F3" w14:textId="77777777" w:rsidR="00AC00CF" w:rsidRPr="00441372" w:rsidRDefault="00B77DAE" w:rsidP="00441372">
            <w:hyperlink r:id="rId8" w:tgtFrame="_blank" w:history="1">
              <w:r w:rsidR="00D4744A" w:rsidRPr="00441372">
                <w:rPr>
                  <w:color w:val="0000FF"/>
                  <w:u w:val="single"/>
                </w:rPr>
                <w:t>https://members.wto.org/crnattachments/2021/SPS/EEC/21_0376_00_f.pdf</w:t>
              </w:r>
            </w:hyperlink>
          </w:p>
          <w:p w14:paraId="715774A3" w14:textId="77777777" w:rsidR="00AC00CF" w:rsidRPr="00441372" w:rsidRDefault="00B77DAE" w:rsidP="00441372">
            <w:pPr>
              <w:spacing w:after="120"/>
            </w:pPr>
            <w:hyperlink r:id="rId9" w:tgtFrame="_blank" w:history="1">
              <w:r w:rsidR="00D4744A" w:rsidRPr="00441372">
                <w:rPr>
                  <w:color w:val="0000FF"/>
                  <w:u w:val="single"/>
                </w:rPr>
                <w:t>https://members.wto.org/crnattachments/2021/SPS/EEC/21_0376_00_s.pdf</w:t>
              </w:r>
            </w:hyperlink>
            <w:bookmarkStart w:id="21" w:name="sps5d"/>
            <w:bookmarkEnd w:id="21"/>
          </w:p>
        </w:tc>
      </w:tr>
      <w:tr w:rsidR="00AC00CF" w14:paraId="14AC3184" w14:textId="77777777" w:rsidTr="00F3021D">
        <w:tc>
          <w:tcPr>
            <w:tcW w:w="707" w:type="dxa"/>
            <w:tcBorders>
              <w:top w:val="single" w:sz="6" w:space="0" w:color="auto"/>
              <w:bottom w:val="single" w:sz="6" w:space="0" w:color="auto"/>
            </w:tcBorders>
            <w:shd w:val="clear" w:color="auto" w:fill="auto"/>
          </w:tcPr>
          <w:p w14:paraId="205CA5C1" w14:textId="77777777" w:rsidR="00EA4725" w:rsidRPr="00441372" w:rsidRDefault="00D4744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D4FACFD" w14:textId="57752BCF" w:rsidR="00EA4725" w:rsidRPr="00441372" w:rsidRDefault="00D4744A" w:rsidP="00441372">
            <w:pPr>
              <w:spacing w:before="120" w:after="120"/>
            </w:pPr>
            <w:bookmarkStart w:id="22" w:name="X_SPS_Reg_6A"/>
            <w:r w:rsidRPr="00441372">
              <w:rPr>
                <w:b/>
              </w:rPr>
              <w:t>Description of content</w:t>
            </w:r>
            <w:bookmarkEnd w:id="22"/>
            <w:r w:rsidRPr="00441372">
              <w:rPr>
                <w:b/>
              </w:rPr>
              <w:t>:</w:t>
            </w:r>
            <w:r w:rsidRPr="0065690F">
              <w:t xml:space="preserve"> The use of a preparation of montmorillonite-illite as a feed additive was authorised for all animal species by Commission Implementing Regulation (EU) 2016/1964. In accordance with Article 13 of Regulation (EC) No 1831/2003, the Commission requested the European Food Safety Authority (</w:t>
            </w:r>
            <w:r>
              <w:t>'</w:t>
            </w:r>
            <w:r w:rsidRPr="0065690F">
              <w:t>the Authority') to issue an opinion on whether the authorisation of a preparation of montmorillonite-illite as a feed additive would still meet the conditions laid down in Article 5 of Regulation (EC)</w:t>
            </w:r>
            <w:r>
              <w:t> </w:t>
            </w:r>
            <w:r w:rsidRPr="0065690F">
              <w:t>No</w:t>
            </w:r>
            <w:r>
              <w:t> </w:t>
            </w:r>
            <w:r w:rsidRPr="0065690F">
              <w:t>1831/2003, considering a modification of the terms of that authorisation. The</w:t>
            </w:r>
            <w:r>
              <w:t> </w:t>
            </w:r>
            <w:r w:rsidRPr="0065690F">
              <w:t>modification relates to the current authorisation for the use of the additive as anticaking agent in complementary feedingstuffs. The request was accompanied by the relevant supporting data. The Authority concluded in its opinions of 30 October 2014, 10</w:t>
            </w:r>
            <w:r w:rsidR="00E20A9D">
              <w:t> </w:t>
            </w:r>
            <w:r w:rsidRPr="0065690F">
              <w:t xml:space="preserve">September 2015 and 20 March 2020 that the proposed modification to the terms of authorisation of the preparation of montmorillonite-illite does not modify the previous conclusions that the additive does not have an adverse effect on animal health, consumer safety or the environment. It also concluded that dust generated during normal handling of the additive has the potential to expose the whole of the respiratory tract of users to harmful substances (crystalline silica) for which no safe levels of exposure have been identified and that in the absence of data on the effects on skin and eyes, must be considered as irritant to skin and eyes and as a potential dermal sensitiser. Therefore, the Commission considers that appropriate protective measures should be taken to prevent adverse effects on human health, in particular as regards the users of the additive. The Authority has also concluded that the additive is efficacious as an anti-caking agent. The Authority does not consider that there is a need for specific requirements of post-market monitoring. It also verified the report on the methods of analysis of the feed </w:t>
            </w:r>
            <w:r w:rsidRPr="0065690F">
              <w:lastRenderedPageBreak/>
              <w:t>additives in feed submitted by the Reference Laboratory set up by Regulation (EC)</w:t>
            </w:r>
            <w:r>
              <w:t> </w:t>
            </w:r>
            <w:r w:rsidRPr="0065690F">
              <w:t>No</w:t>
            </w:r>
            <w:r>
              <w:t> </w:t>
            </w:r>
            <w:r w:rsidRPr="0065690F">
              <w:t>1831/2003. The assessment of the proposed modification to the authorisation shows that the conditions for authorisation, as provided for in Article 5 of Regulation (EC)</w:t>
            </w:r>
            <w:r>
              <w:t> </w:t>
            </w:r>
            <w:r w:rsidRPr="0065690F">
              <w:t>No 1831/2003, are satisfied. Implementing Regulation (EU) 2016/1964 should therefore be amended accordingly.</w:t>
            </w:r>
            <w:bookmarkStart w:id="23" w:name="sps6a"/>
            <w:bookmarkEnd w:id="23"/>
          </w:p>
        </w:tc>
      </w:tr>
      <w:tr w:rsidR="00AC00CF" w14:paraId="67F4F3D3" w14:textId="77777777" w:rsidTr="00F3021D">
        <w:tc>
          <w:tcPr>
            <w:tcW w:w="707" w:type="dxa"/>
            <w:tcBorders>
              <w:top w:val="single" w:sz="6" w:space="0" w:color="auto"/>
              <w:bottom w:val="single" w:sz="6" w:space="0" w:color="auto"/>
            </w:tcBorders>
            <w:shd w:val="clear" w:color="auto" w:fill="auto"/>
          </w:tcPr>
          <w:p w14:paraId="2CF452FF" w14:textId="77777777" w:rsidR="00EA4725" w:rsidRPr="00441372" w:rsidRDefault="00D4744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3420C366" w14:textId="77777777" w:rsidR="00EA4725" w:rsidRPr="00441372" w:rsidRDefault="00D4744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C00CF" w14:paraId="350AFF44" w14:textId="77777777" w:rsidTr="00F3021D">
        <w:tc>
          <w:tcPr>
            <w:tcW w:w="707" w:type="dxa"/>
            <w:tcBorders>
              <w:top w:val="single" w:sz="6" w:space="0" w:color="auto"/>
              <w:bottom w:val="single" w:sz="6" w:space="0" w:color="auto"/>
            </w:tcBorders>
            <w:shd w:val="clear" w:color="auto" w:fill="auto"/>
          </w:tcPr>
          <w:p w14:paraId="3B3AC257" w14:textId="77777777" w:rsidR="00EA4725" w:rsidRPr="00441372" w:rsidRDefault="00D4744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83E5188" w14:textId="77777777" w:rsidR="00EA4725" w:rsidRPr="00441372" w:rsidRDefault="00D4744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9CAA4A6" w14:textId="7F3D476A" w:rsidR="00EA4725" w:rsidRPr="00441372" w:rsidRDefault="00D4744A"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1E1B50C5" w14:textId="77777777" w:rsidR="00EA4725" w:rsidRPr="00441372" w:rsidRDefault="00D4744A"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8F64E97" w14:textId="77777777" w:rsidR="00EA4725" w:rsidRPr="00441372" w:rsidRDefault="00D4744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C31B319" w14:textId="77777777" w:rsidR="00EA4725" w:rsidRPr="00441372" w:rsidRDefault="00D4744A"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9B0A16B" w14:textId="77777777" w:rsidR="00EA4725" w:rsidRPr="00441372" w:rsidRDefault="00D4744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82D6FD1" w14:textId="77777777" w:rsidR="00EA4725" w:rsidRPr="00441372" w:rsidRDefault="00D4744A"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2279EFC" w14:textId="77777777" w:rsidR="00EA4725" w:rsidRPr="00441372" w:rsidRDefault="00D4744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C00CF" w14:paraId="333D6963" w14:textId="77777777" w:rsidTr="00F3021D">
        <w:tc>
          <w:tcPr>
            <w:tcW w:w="707" w:type="dxa"/>
            <w:tcBorders>
              <w:top w:val="single" w:sz="6" w:space="0" w:color="auto"/>
              <w:bottom w:val="single" w:sz="6" w:space="0" w:color="auto"/>
            </w:tcBorders>
            <w:shd w:val="clear" w:color="auto" w:fill="auto"/>
          </w:tcPr>
          <w:p w14:paraId="01EFA5C1" w14:textId="77777777" w:rsidR="00EA4725" w:rsidRPr="00441372" w:rsidRDefault="00D4744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1B68C9E" w14:textId="77777777" w:rsidR="00EA4725" w:rsidRPr="00441372" w:rsidRDefault="00D4744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C00CF" w14:paraId="7A890914" w14:textId="77777777" w:rsidTr="00F3021D">
        <w:tc>
          <w:tcPr>
            <w:tcW w:w="707" w:type="dxa"/>
            <w:tcBorders>
              <w:top w:val="single" w:sz="6" w:space="0" w:color="auto"/>
              <w:bottom w:val="single" w:sz="6" w:space="0" w:color="auto"/>
            </w:tcBorders>
            <w:shd w:val="clear" w:color="auto" w:fill="auto"/>
          </w:tcPr>
          <w:p w14:paraId="5600B93B" w14:textId="77777777" w:rsidR="00EA4725" w:rsidRPr="00441372" w:rsidRDefault="00D4744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4CEE419" w14:textId="77777777" w:rsidR="00EA4725" w:rsidRPr="00441372" w:rsidRDefault="00D4744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16 December 2020</w:t>
            </w:r>
            <w:bookmarkStart w:id="59" w:name="sps10a"/>
            <w:bookmarkEnd w:id="59"/>
          </w:p>
          <w:p w14:paraId="401180DA" w14:textId="77777777" w:rsidR="00EA4725" w:rsidRPr="00441372" w:rsidRDefault="00D4744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17 December 2020</w:t>
            </w:r>
            <w:bookmarkStart w:id="61" w:name="sps10bisa"/>
            <w:bookmarkEnd w:id="61"/>
          </w:p>
        </w:tc>
      </w:tr>
      <w:tr w:rsidR="00AC00CF" w14:paraId="2EC857D8" w14:textId="77777777" w:rsidTr="00F3021D">
        <w:tc>
          <w:tcPr>
            <w:tcW w:w="707" w:type="dxa"/>
            <w:tcBorders>
              <w:top w:val="single" w:sz="6" w:space="0" w:color="auto"/>
              <w:bottom w:val="single" w:sz="6" w:space="0" w:color="auto"/>
            </w:tcBorders>
            <w:shd w:val="clear" w:color="auto" w:fill="auto"/>
          </w:tcPr>
          <w:p w14:paraId="762E34F4" w14:textId="77777777" w:rsidR="00EA4725" w:rsidRPr="00441372" w:rsidRDefault="00D4744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5B27C09" w14:textId="77777777" w:rsidR="00EA4725" w:rsidRPr="00441372" w:rsidRDefault="00D4744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Regulation shall enter into force on the twentieth day following that of its publication in the Official Journal of the European Union.</w:t>
            </w:r>
            <w:bookmarkStart w:id="65" w:name="sps11a"/>
            <w:bookmarkEnd w:id="65"/>
          </w:p>
          <w:p w14:paraId="0B4D47CE" w14:textId="77777777" w:rsidR="00EA4725" w:rsidRPr="00441372" w:rsidRDefault="00D4744A"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C00CF" w:rsidRPr="00B77DAE" w14:paraId="271D8C2E" w14:textId="77777777" w:rsidTr="00F3021D">
        <w:tc>
          <w:tcPr>
            <w:tcW w:w="707" w:type="dxa"/>
            <w:tcBorders>
              <w:top w:val="single" w:sz="6" w:space="0" w:color="auto"/>
              <w:bottom w:val="single" w:sz="6" w:space="0" w:color="auto"/>
            </w:tcBorders>
            <w:shd w:val="clear" w:color="auto" w:fill="auto"/>
          </w:tcPr>
          <w:p w14:paraId="56DEC12D" w14:textId="77777777" w:rsidR="00EA4725" w:rsidRPr="00441372" w:rsidRDefault="00D4744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AA5AEAB" w14:textId="77777777" w:rsidR="00EA4725" w:rsidRPr="00441372" w:rsidRDefault="00D4744A"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012AAF5D" w14:textId="77777777" w:rsidR="00EA4725" w:rsidRPr="00441372" w:rsidRDefault="00D4744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D964312" w14:textId="77777777" w:rsidR="00AC00CF" w:rsidRPr="0065690F" w:rsidRDefault="00D4744A" w:rsidP="00441372">
            <w:r w:rsidRPr="0065690F">
              <w:t>European Commission</w:t>
            </w:r>
          </w:p>
          <w:p w14:paraId="689803E5" w14:textId="77777777" w:rsidR="00AC00CF" w:rsidRPr="0065690F" w:rsidRDefault="00D4744A" w:rsidP="00441372">
            <w:r w:rsidRPr="0065690F">
              <w:t>DG Health and Food Safety, Unit D2-Multilateral International Relations</w:t>
            </w:r>
          </w:p>
          <w:p w14:paraId="2ADA6540" w14:textId="77777777" w:rsidR="00AC00CF" w:rsidRPr="0022300D" w:rsidRDefault="00D4744A" w:rsidP="00441372">
            <w:pPr>
              <w:rPr>
                <w:lang w:val="fr-CH"/>
              </w:rPr>
            </w:pPr>
            <w:r w:rsidRPr="0022300D">
              <w:rPr>
                <w:lang w:val="fr-CH"/>
              </w:rPr>
              <w:t>Rue Froissart 101</w:t>
            </w:r>
          </w:p>
          <w:p w14:paraId="176B01CC" w14:textId="77777777" w:rsidR="00AC00CF" w:rsidRPr="0022300D" w:rsidRDefault="00D4744A" w:rsidP="00441372">
            <w:pPr>
              <w:rPr>
                <w:lang w:val="fr-CH"/>
              </w:rPr>
            </w:pPr>
            <w:r w:rsidRPr="0022300D">
              <w:rPr>
                <w:lang w:val="fr-CH"/>
              </w:rPr>
              <w:t>B-1049 Brussels</w:t>
            </w:r>
          </w:p>
          <w:p w14:paraId="7F30B5C3" w14:textId="77777777" w:rsidR="00AC00CF" w:rsidRPr="0022300D" w:rsidRDefault="00D4744A" w:rsidP="00441372">
            <w:pPr>
              <w:rPr>
                <w:lang w:val="fr-CH"/>
              </w:rPr>
            </w:pPr>
            <w:r w:rsidRPr="0022300D">
              <w:rPr>
                <w:lang w:val="fr-CH"/>
              </w:rPr>
              <w:t>Tel: +(32 2) 29 54263</w:t>
            </w:r>
          </w:p>
          <w:p w14:paraId="0ABA050F" w14:textId="77777777" w:rsidR="00AC00CF" w:rsidRPr="0022300D" w:rsidRDefault="00D4744A" w:rsidP="00441372">
            <w:pPr>
              <w:rPr>
                <w:lang w:val="fr-CH"/>
              </w:rPr>
            </w:pPr>
            <w:r w:rsidRPr="0022300D">
              <w:rPr>
                <w:lang w:val="fr-CH"/>
              </w:rPr>
              <w:t>Fax: +(32 2) 29 98090</w:t>
            </w:r>
          </w:p>
          <w:p w14:paraId="1D60D6CF" w14:textId="77777777" w:rsidR="00AC00CF" w:rsidRPr="0022300D" w:rsidRDefault="00D4744A" w:rsidP="00441372">
            <w:pPr>
              <w:spacing w:after="120"/>
              <w:rPr>
                <w:lang w:val="fr-CH"/>
              </w:rPr>
            </w:pPr>
            <w:r w:rsidRPr="0022300D">
              <w:rPr>
                <w:lang w:val="fr-CH"/>
              </w:rPr>
              <w:t>E-mail: sps@ec.europa.eu</w:t>
            </w:r>
            <w:bookmarkStart w:id="79" w:name="sps12d"/>
            <w:bookmarkEnd w:id="79"/>
          </w:p>
        </w:tc>
      </w:tr>
      <w:tr w:rsidR="00AC00CF" w:rsidRPr="00B77DAE" w14:paraId="61EE6172" w14:textId="77777777" w:rsidTr="00F3021D">
        <w:tc>
          <w:tcPr>
            <w:tcW w:w="707" w:type="dxa"/>
            <w:tcBorders>
              <w:top w:val="single" w:sz="6" w:space="0" w:color="auto"/>
            </w:tcBorders>
            <w:shd w:val="clear" w:color="auto" w:fill="auto"/>
          </w:tcPr>
          <w:p w14:paraId="33979767" w14:textId="77777777" w:rsidR="00EA4725" w:rsidRPr="00441372" w:rsidRDefault="00D4744A"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59982A53" w14:textId="77777777" w:rsidR="00EA4725" w:rsidRPr="00441372" w:rsidRDefault="00D4744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D9C9F2C" w14:textId="77777777" w:rsidR="00EA4725" w:rsidRPr="0065690F" w:rsidRDefault="00D4744A" w:rsidP="00F3021D">
            <w:pPr>
              <w:keepNext/>
              <w:keepLines/>
              <w:rPr>
                <w:bCs/>
              </w:rPr>
            </w:pPr>
            <w:r w:rsidRPr="0065690F">
              <w:rPr>
                <w:bCs/>
              </w:rPr>
              <w:t>European Commission</w:t>
            </w:r>
          </w:p>
          <w:p w14:paraId="3C933FD7" w14:textId="77777777" w:rsidR="00EA4725" w:rsidRPr="0065690F" w:rsidRDefault="00D4744A" w:rsidP="00F3021D">
            <w:pPr>
              <w:keepNext/>
              <w:keepLines/>
              <w:rPr>
                <w:bCs/>
              </w:rPr>
            </w:pPr>
            <w:r w:rsidRPr="0065690F">
              <w:rPr>
                <w:bCs/>
              </w:rPr>
              <w:t>DG Health and Food Safety, Unit D2-Multilateral International Relations</w:t>
            </w:r>
          </w:p>
          <w:p w14:paraId="7804E14F" w14:textId="77777777" w:rsidR="00EA4725" w:rsidRPr="0022300D" w:rsidRDefault="00D4744A" w:rsidP="00F3021D">
            <w:pPr>
              <w:keepNext/>
              <w:keepLines/>
              <w:rPr>
                <w:bCs/>
                <w:lang w:val="fr-CH"/>
              </w:rPr>
            </w:pPr>
            <w:r w:rsidRPr="0022300D">
              <w:rPr>
                <w:bCs/>
                <w:lang w:val="fr-CH"/>
              </w:rPr>
              <w:t>Rue Froissart 101</w:t>
            </w:r>
          </w:p>
          <w:p w14:paraId="6E449B77" w14:textId="77777777" w:rsidR="00EA4725" w:rsidRPr="0022300D" w:rsidRDefault="00D4744A" w:rsidP="00F3021D">
            <w:pPr>
              <w:keepNext/>
              <w:keepLines/>
              <w:rPr>
                <w:bCs/>
                <w:lang w:val="fr-CH"/>
              </w:rPr>
            </w:pPr>
            <w:r w:rsidRPr="0022300D">
              <w:rPr>
                <w:bCs/>
                <w:lang w:val="fr-CH"/>
              </w:rPr>
              <w:t>B-1049 Brussels</w:t>
            </w:r>
          </w:p>
          <w:p w14:paraId="590D2987" w14:textId="77777777" w:rsidR="00EA4725" w:rsidRPr="0022300D" w:rsidRDefault="00D4744A" w:rsidP="00F3021D">
            <w:pPr>
              <w:keepNext/>
              <w:keepLines/>
              <w:rPr>
                <w:bCs/>
                <w:lang w:val="fr-CH"/>
              </w:rPr>
            </w:pPr>
            <w:r w:rsidRPr="0022300D">
              <w:rPr>
                <w:bCs/>
                <w:lang w:val="fr-CH"/>
              </w:rPr>
              <w:t>Tel: +(32 2) 29 54263</w:t>
            </w:r>
          </w:p>
          <w:p w14:paraId="68FEFF46" w14:textId="77777777" w:rsidR="00EA4725" w:rsidRPr="0022300D" w:rsidRDefault="00D4744A" w:rsidP="00F3021D">
            <w:pPr>
              <w:keepNext/>
              <w:keepLines/>
              <w:rPr>
                <w:bCs/>
                <w:lang w:val="fr-CH"/>
              </w:rPr>
            </w:pPr>
            <w:r w:rsidRPr="0022300D">
              <w:rPr>
                <w:bCs/>
                <w:lang w:val="fr-CH"/>
              </w:rPr>
              <w:t>Fax: +(32 2) 29 98090</w:t>
            </w:r>
          </w:p>
          <w:p w14:paraId="19941B77" w14:textId="77777777" w:rsidR="00EA4725" w:rsidRPr="0022300D" w:rsidRDefault="00D4744A" w:rsidP="00F3021D">
            <w:pPr>
              <w:keepNext/>
              <w:keepLines/>
              <w:spacing w:after="120"/>
              <w:rPr>
                <w:bCs/>
                <w:lang w:val="fr-CH"/>
              </w:rPr>
            </w:pPr>
            <w:r w:rsidRPr="0022300D">
              <w:rPr>
                <w:bCs/>
                <w:lang w:val="fr-CH"/>
              </w:rPr>
              <w:t>E-mail: sps@ec.europa.eu</w:t>
            </w:r>
            <w:bookmarkStart w:id="86" w:name="sps13c"/>
            <w:bookmarkEnd w:id="86"/>
          </w:p>
        </w:tc>
      </w:tr>
    </w:tbl>
    <w:p w14:paraId="111D3B9E" w14:textId="77777777" w:rsidR="007141CF" w:rsidRPr="009568D7" w:rsidRDefault="007141CF" w:rsidP="00441372">
      <w:pPr>
        <w:rPr>
          <w:sz w:val="2"/>
          <w:szCs w:val="2"/>
          <w:lang w:val="fr-CH"/>
        </w:rPr>
      </w:pPr>
    </w:p>
    <w:sectPr w:rsidR="007141CF" w:rsidRPr="009568D7" w:rsidSect="0022300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F3D01" w14:textId="77777777" w:rsidR="003B08DF" w:rsidRDefault="00D4744A">
      <w:r>
        <w:separator/>
      </w:r>
    </w:p>
  </w:endnote>
  <w:endnote w:type="continuationSeparator" w:id="0">
    <w:p w14:paraId="670A56F9" w14:textId="77777777" w:rsidR="003B08DF" w:rsidRDefault="00D4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588C3" w14:textId="5ADB7743" w:rsidR="00EA4725" w:rsidRPr="0022300D" w:rsidRDefault="0022300D" w:rsidP="0022300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02960" w14:textId="173ACDDC" w:rsidR="00EA4725" w:rsidRPr="0022300D" w:rsidRDefault="0022300D" w:rsidP="0022300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D13A6" w14:textId="77777777" w:rsidR="00C863EB" w:rsidRPr="00441372" w:rsidRDefault="00D4744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4D0C6" w14:textId="77777777" w:rsidR="003B08DF" w:rsidRDefault="00D4744A">
      <w:r>
        <w:separator/>
      </w:r>
    </w:p>
  </w:footnote>
  <w:footnote w:type="continuationSeparator" w:id="0">
    <w:p w14:paraId="20011A70" w14:textId="77777777" w:rsidR="003B08DF" w:rsidRDefault="00D4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506B" w14:textId="77777777" w:rsidR="0022300D" w:rsidRPr="0022300D" w:rsidRDefault="0022300D" w:rsidP="0022300D">
    <w:pPr>
      <w:pStyle w:val="Header"/>
      <w:pBdr>
        <w:bottom w:val="single" w:sz="4" w:space="1" w:color="auto"/>
      </w:pBdr>
      <w:tabs>
        <w:tab w:val="clear" w:pos="4513"/>
        <w:tab w:val="clear" w:pos="9027"/>
      </w:tabs>
      <w:jc w:val="center"/>
    </w:pPr>
    <w:r w:rsidRPr="0022300D">
      <w:t>G/SPS/N/EU/459</w:t>
    </w:r>
  </w:p>
  <w:p w14:paraId="11E31A9F" w14:textId="77777777" w:rsidR="0022300D" w:rsidRPr="0022300D" w:rsidRDefault="0022300D" w:rsidP="0022300D">
    <w:pPr>
      <w:pStyle w:val="Header"/>
      <w:pBdr>
        <w:bottom w:val="single" w:sz="4" w:space="1" w:color="auto"/>
      </w:pBdr>
      <w:tabs>
        <w:tab w:val="clear" w:pos="4513"/>
        <w:tab w:val="clear" w:pos="9027"/>
      </w:tabs>
      <w:jc w:val="center"/>
    </w:pPr>
  </w:p>
  <w:p w14:paraId="7469BE55" w14:textId="3F2BE453" w:rsidR="0022300D" w:rsidRPr="0022300D" w:rsidRDefault="0022300D" w:rsidP="0022300D">
    <w:pPr>
      <w:pStyle w:val="Header"/>
      <w:pBdr>
        <w:bottom w:val="single" w:sz="4" w:space="1" w:color="auto"/>
      </w:pBdr>
      <w:tabs>
        <w:tab w:val="clear" w:pos="4513"/>
        <w:tab w:val="clear" w:pos="9027"/>
      </w:tabs>
      <w:jc w:val="center"/>
    </w:pPr>
    <w:r w:rsidRPr="0022300D">
      <w:t xml:space="preserve">- </w:t>
    </w:r>
    <w:r w:rsidRPr="0022300D">
      <w:fldChar w:fldCharType="begin"/>
    </w:r>
    <w:r w:rsidRPr="0022300D">
      <w:instrText xml:space="preserve"> PAGE </w:instrText>
    </w:r>
    <w:r w:rsidRPr="0022300D">
      <w:fldChar w:fldCharType="separate"/>
    </w:r>
    <w:r w:rsidRPr="0022300D">
      <w:rPr>
        <w:noProof/>
      </w:rPr>
      <w:t>2</w:t>
    </w:r>
    <w:r w:rsidRPr="0022300D">
      <w:fldChar w:fldCharType="end"/>
    </w:r>
    <w:r w:rsidRPr="0022300D">
      <w:t xml:space="preserve"> -</w:t>
    </w:r>
  </w:p>
  <w:p w14:paraId="323F4E89" w14:textId="4A09C8D0" w:rsidR="00EA4725" w:rsidRPr="0022300D" w:rsidRDefault="00EA4725" w:rsidP="0022300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797E" w14:textId="77777777" w:rsidR="0022300D" w:rsidRPr="0022300D" w:rsidRDefault="0022300D" w:rsidP="0022300D">
    <w:pPr>
      <w:pStyle w:val="Header"/>
      <w:pBdr>
        <w:bottom w:val="single" w:sz="4" w:space="1" w:color="auto"/>
      </w:pBdr>
      <w:tabs>
        <w:tab w:val="clear" w:pos="4513"/>
        <w:tab w:val="clear" w:pos="9027"/>
      </w:tabs>
      <w:jc w:val="center"/>
    </w:pPr>
    <w:r w:rsidRPr="0022300D">
      <w:t>G/SPS/N/EU/459</w:t>
    </w:r>
  </w:p>
  <w:p w14:paraId="76EF0117" w14:textId="77777777" w:rsidR="0022300D" w:rsidRPr="0022300D" w:rsidRDefault="0022300D" w:rsidP="0022300D">
    <w:pPr>
      <w:pStyle w:val="Header"/>
      <w:pBdr>
        <w:bottom w:val="single" w:sz="4" w:space="1" w:color="auto"/>
      </w:pBdr>
      <w:tabs>
        <w:tab w:val="clear" w:pos="4513"/>
        <w:tab w:val="clear" w:pos="9027"/>
      </w:tabs>
      <w:jc w:val="center"/>
    </w:pPr>
  </w:p>
  <w:p w14:paraId="7EDAF435" w14:textId="5A908FF1" w:rsidR="0022300D" w:rsidRPr="0022300D" w:rsidRDefault="0022300D" w:rsidP="0022300D">
    <w:pPr>
      <w:pStyle w:val="Header"/>
      <w:pBdr>
        <w:bottom w:val="single" w:sz="4" w:space="1" w:color="auto"/>
      </w:pBdr>
      <w:tabs>
        <w:tab w:val="clear" w:pos="4513"/>
        <w:tab w:val="clear" w:pos="9027"/>
      </w:tabs>
      <w:jc w:val="center"/>
    </w:pPr>
    <w:r w:rsidRPr="0022300D">
      <w:t xml:space="preserve">- </w:t>
    </w:r>
    <w:r w:rsidRPr="0022300D">
      <w:fldChar w:fldCharType="begin"/>
    </w:r>
    <w:r w:rsidRPr="0022300D">
      <w:instrText xml:space="preserve"> PAGE </w:instrText>
    </w:r>
    <w:r w:rsidRPr="0022300D">
      <w:fldChar w:fldCharType="separate"/>
    </w:r>
    <w:r w:rsidRPr="0022300D">
      <w:rPr>
        <w:noProof/>
      </w:rPr>
      <w:t>2</w:t>
    </w:r>
    <w:r w:rsidRPr="0022300D">
      <w:fldChar w:fldCharType="end"/>
    </w:r>
    <w:r w:rsidRPr="0022300D">
      <w:t xml:space="preserve"> -</w:t>
    </w:r>
  </w:p>
  <w:p w14:paraId="3244F3D6" w14:textId="307B222D" w:rsidR="00EA4725" w:rsidRPr="0022300D" w:rsidRDefault="00EA4725" w:rsidP="0022300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00CF" w14:paraId="05D6ECE8" w14:textId="77777777" w:rsidTr="00EE3CAF">
      <w:trPr>
        <w:trHeight w:val="240"/>
        <w:jc w:val="center"/>
      </w:trPr>
      <w:tc>
        <w:tcPr>
          <w:tcW w:w="3794" w:type="dxa"/>
          <w:shd w:val="clear" w:color="auto" w:fill="FFFFFF"/>
          <w:tcMar>
            <w:left w:w="108" w:type="dxa"/>
            <w:right w:w="108" w:type="dxa"/>
          </w:tcMar>
          <w:vAlign w:val="center"/>
        </w:tcPr>
        <w:p w14:paraId="0F4CDB0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27AA349" w14:textId="51428FD1" w:rsidR="00ED54E0" w:rsidRPr="00EA4725" w:rsidRDefault="0022300D" w:rsidP="00422B6F">
          <w:pPr>
            <w:jc w:val="right"/>
            <w:rPr>
              <w:b/>
              <w:color w:val="FF0000"/>
              <w:szCs w:val="16"/>
            </w:rPr>
          </w:pPr>
          <w:r>
            <w:rPr>
              <w:b/>
              <w:color w:val="FF0000"/>
              <w:szCs w:val="16"/>
            </w:rPr>
            <w:t xml:space="preserve"> </w:t>
          </w:r>
        </w:p>
      </w:tc>
    </w:tr>
    <w:bookmarkEnd w:id="87"/>
    <w:tr w:rsidR="00AC00CF" w14:paraId="56E29B0A" w14:textId="77777777" w:rsidTr="00EE3CAF">
      <w:trPr>
        <w:trHeight w:val="213"/>
        <w:jc w:val="center"/>
      </w:trPr>
      <w:tc>
        <w:tcPr>
          <w:tcW w:w="3794" w:type="dxa"/>
          <w:vMerge w:val="restart"/>
          <w:shd w:val="clear" w:color="auto" w:fill="FFFFFF"/>
          <w:tcMar>
            <w:left w:w="0" w:type="dxa"/>
            <w:right w:w="0" w:type="dxa"/>
          </w:tcMar>
        </w:tcPr>
        <w:p w14:paraId="214B3B67" w14:textId="5D4F955D" w:rsidR="00ED54E0" w:rsidRPr="00EA4725" w:rsidRDefault="0022300D" w:rsidP="00422B6F">
          <w:pPr>
            <w:jc w:val="left"/>
          </w:pPr>
          <w:r>
            <w:rPr>
              <w:noProof/>
              <w:lang w:eastAsia="en-GB"/>
            </w:rPr>
            <w:drawing>
              <wp:inline distT="0" distB="0" distL="0" distR="0" wp14:anchorId="392BBC5D" wp14:editId="004B2177">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329DF5" w14:textId="77777777" w:rsidR="00ED54E0" w:rsidRPr="00EA4725" w:rsidRDefault="00ED54E0" w:rsidP="00422B6F">
          <w:pPr>
            <w:jc w:val="right"/>
            <w:rPr>
              <w:b/>
              <w:szCs w:val="16"/>
            </w:rPr>
          </w:pPr>
        </w:p>
      </w:tc>
    </w:tr>
    <w:tr w:rsidR="00AC00CF" w14:paraId="0C4745F3" w14:textId="77777777" w:rsidTr="00EE3CAF">
      <w:trPr>
        <w:trHeight w:val="868"/>
        <w:jc w:val="center"/>
      </w:trPr>
      <w:tc>
        <w:tcPr>
          <w:tcW w:w="3794" w:type="dxa"/>
          <w:vMerge/>
          <w:shd w:val="clear" w:color="auto" w:fill="FFFFFF"/>
          <w:tcMar>
            <w:left w:w="108" w:type="dxa"/>
            <w:right w:w="108" w:type="dxa"/>
          </w:tcMar>
        </w:tcPr>
        <w:p w14:paraId="4E62C31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CE29575" w14:textId="77777777" w:rsidR="0022300D" w:rsidRDefault="0022300D" w:rsidP="00656ABC">
          <w:pPr>
            <w:jc w:val="right"/>
            <w:rPr>
              <w:b/>
              <w:szCs w:val="16"/>
            </w:rPr>
          </w:pPr>
          <w:bookmarkStart w:id="88" w:name="bmkSymbols"/>
          <w:r>
            <w:rPr>
              <w:b/>
              <w:szCs w:val="16"/>
            </w:rPr>
            <w:t>G/SPS/N/EU/459</w:t>
          </w:r>
        </w:p>
        <w:bookmarkEnd w:id="88"/>
        <w:p w14:paraId="32980010" w14:textId="607E0069" w:rsidR="00656ABC" w:rsidRPr="00EA4725" w:rsidRDefault="00656ABC" w:rsidP="00656ABC">
          <w:pPr>
            <w:jc w:val="right"/>
            <w:rPr>
              <w:b/>
              <w:szCs w:val="16"/>
            </w:rPr>
          </w:pPr>
        </w:p>
      </w:tc>
    </w:tr>
    <w:tr w:rsidR="00AC00CF" w14:paraId="1CFB42E6" w14:textId="77777777" w:rsidTr="00EE3CAF">
      <w:trPr>
        <w:trHeight w:val="240"/>
        <w:jc w:val="center"/>
      </w:trPr>
      <w:tc>
        <w:tcPr>
          <w:tcW w:w="3794" w:type="dxa"/>
          <w:vMerge/>
          <w:shd w:val="clear" w:color="auto" w:fill="FFFFFF"/>
          <w:tcMar>
            <w:left w:w="108" w:type="dxa"/>
            <w:right w:w="108" w:type="dxa"/>
          </w:tcMar>
          <w:vAlign w:val="center"/>
        </w:tcPr>
        <w:p w14:paraId="2553307A" w14:textId="77777777" w:rsidR="00ED54E0" w:rsidRPr="00EA4725" w:rsidRDefault="00ED54E0" w:rsidP="00422B6F"/>
      </w:tc>
      <w:tc>
        <w:tcPr>
          <w:tcW w:w="5448" w:type="dxa"/>
          <w:gridSpan w:val="2"/>
          <w:shd w:val="clear" w:color="auto" w:fill="FFFFFF"/>
          <w:tcMar>
            <w:left w:w="108" w:type="dxa"/>
            <w:right w:w="108" w:type="dxa"/>
          </w:tcMar>
          <w:vAlign w:val="center"/>
        </w:tcPr>
        <w:p w14:paraId="037790D1" w14:textId="5E07528F" w:rsidR="00ED54E0" w:rsidRPr="00EA4725" w:rsidRDefault="007E1BA3" w:rsidP="00422B6F">
          <w:pPr>
            <w:jc w:val="right"/>
            <w:rPr>
              <w:szCs w:val="16"/>
            </w:rPr>
          </w:pPr>
          <w:bookmarkStart w:id="89" w:name="spsDateDistribution"/>
          <w:bookmarkStart w:id="90" w:name="bmkDate"/>
          <w:bookmarkEnd w:id="89"/>
          <w:bookmarkEnd w:id="90"/>
          <w:r>
            <w:rPr>
              <w:szCs w:val="16"/>
            </w:rPr>
            <w:t>12 January 2021</w:t>
          </w:r>
        </w:p>
      </w:tc>
    </w:tr>
    <w:tr w:rsidR="00AC00CF" w14:paraId="4B11FCA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422208" w14:textId="4BA65DA5" w:rsidR="00ED54E0" w:rsidRPr="00EA4725" w:rsidRDefault="00D4744A" w:rsidP="00422B6F">
          <w:pPr>
            <w:jc w:val="left"/>
            <w:rPr>
              <w:b/>
            </w:rPr>
          </w:pPr>
          <w:bookmarkStart w:id="91" w:name="bmkSerial"/>
          <w:r w:rsidRPr="00441372">
            <w:rPr>
              <w:color w:val="FF0000"/>
              <w:szCs w:val="16"/>
            </w:rPr>
            <w:t>(</w:t>
          </w:r>
          <w:bookmarkStart w:id="92" w:name="spsSerialNumber"/>
          <w:bookmarkEnd w:id="92"/>
          <w:r w:rsidR="007E1BA3">
            <w:rPr>
              <w:color w:val="FF0000"/>
              <w:szCs w:val="16"/>
            </w:rPr>
            <w:t>21-0</w:t>
          </w:r>
          <w:r w:rsidR="00B77DAE">
            <w:rPr>
              <w:color w:val="FF0000"/>
              <w:szCs w:val="16"/>
            </w:rPr>
            <w:t>397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A207ABF" w14:textId="77777777" w:rsidR="00ED54E0" w:rsidRPr="00EA4725" w:rsidRDefault="00D4744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C00CF" w14:paraId="5C1EB37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176C77" w14:textId="15F5F524" w:rsidR="00ED54E0" w:rsidRPr="00EA4725" w:rsidRDefault="0022300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9A8CF1E" w14:textId="0BBAF505" w:rsidR="00ED54E0" w:rsidRPr="00441372" w:rsidRDefault="0022300D" w:rsidP="00EC687E">
          <w:pPr>
            <w:jc w:val="right"/>
            <w:rPr>
              <w:bCs/>
              <w:szCs w:val="18"/>
            </w:rPr>
          </w:pPr>
          <w:bookmarkStart w:id="96" w:name="bmkLanguage"/>
          <w:r>
            <w:rPr>
              <w:bCs/>
              <w:szCs w:val="18"/>
            </w:rPr>
            <w:t>Original: English</w:t>
          </w:r>
          <w:bookmarkEnd w:id="96"/>
        </w:p>
      </w:tc>
    </w:tr>
  </w:tbl>
  <w:p w14:paraId="20D71ED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74931C">
      <w:start w:val="1"/>
      <w:numFmt w:val="decimal"/>
      <w:pStyle w:val="SummaryText"/>
      <w:lvlText w:val="%1."/>
      <w:lvlJc w:val="left"/>
      <w:pPr>
        <w:ind w:left="360" w:hanging="360"/>
      </w:pPr>
    </w:lvl>
    <w:lvl w:ilvl="1" w:tplc="FC7479A2" w:tentative="1">
      <w:start w:val="1"/>
      <w:numFmt w:val="lowerLetter"/>
      <w:lvlText w:val="%2."/>
      <w:lvlJc w:val="left"/>
      <w:pPr>
        <w:ind w:left="1080" w:hanging="360"/>
      </w:pPr>
    </w:lvl>
    <w:lvl w:ilvl="2" w:tplc="D2B027A8" w:tentative="1">
      <w:start w:val="1"/>
      <w:numFmt w:val="lowerRoman"/>
      <w:lvlText w:val="%3."/>
      <w:lvlJc w:val="right"/>
      <w:pPr>
        <w:ind w:left="1800" w:hanging="180"/>
      </w:pPr>
    </w:lvl>
    <w:lvl w:ilvl="3" w:tplc="9F9A64F2" w:tentative="1">
      <w:start w:val="1"/>
      <w:numFmt w:val="decimal"/>
      <w:lvlText w:val="%4."/>
      <w:lvlJc w:val="left"/>
      <w:pPr>
        <w:ind w:left="2520" w:hanging="360"/>
      </w:pPr>
    </w:lvl>
    <w:lvl w:ilvl="4" w:tplc="F8F8DF9E" w:tentative="1">
      <w:start w:val="1"/>
      <w:numFmt w:val="lowerLetter"/>
      <w:lvlText w:val="%5."/>
      <w:lvlJc w:val="left"/>
      <w:pPr>
        <w:ind w:left="3240" w:hanging="360"/>
      </w:pPr>
    </w:lvl>
    <w:lvl w:ilvl="5" w:tplc="6DD4B806" w:tentative="1">
      <w:start w:val="1"/>
      <w:numFmt w:val="lowerRoman"/>
      <w:lvlText w:val="%6."/>
      <w:lvlJc w:val="right"/>
      <w:pPr>
        <w:ind w:left="3960" w:hanging="180"/>
      </w:pPr>
    </w:lvl>
    <w:lvl w:ilvl="6" w:tplc="702256D8" w:tentative="1">
      <w:start w:val="1"/>
      <w:numFmt w:val="decimal"/>
      <w:lvlText w:val="%7."/>
      <w:lvlJc w:val="left"/>
      <w:pPr>
        <w:ind w:left="4680" w:hanging="360"/>
      </w:pPr>
    </w:lvl>
    <w:lvl w:ilvl="7" w:tplc="22CA0724" w:tentative="1">
      <w:start w:val="1"/>
      <w:numFmt w:val="lowerLetter"/>
      <w:lvlText w:val="%8."/>
      <w:lvlJc w:val="left"/>
      <w:pPr>
        <w:ind w:left="5400" w:hanging="360"/>
      </w:pPr>
    </w:lvl>
    <w:lvl w:ilvl="8" w:tplc="4118BE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2300D"/>
    <w:rsid w:val="00233408"/>
    <w:rsid w:val="0027067B"/>
    <w:rsid w:val="00272C98"/>
    <w:rsid w:val="002A67C2"/>
    <w:rsid w:val="002C2634"/>
    <w:rsid w:val="00334D8B"/>
    <w:rsid w:val="0035602E"/>
    <w:rsid w:val="003572B4"/>
    <w:rsid w:val="003817C7"/>
    <w:rsid w:val="00395125"/>
    <w:rsid w:val="003B08DF"/>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1BA3"/>
    <w:rsid w:val="007E510C"/>
    <w:rsid w:val="007E6507"/>
    <w:rsid w:val="007F2B8E"/>
    <w:rsid w:val="00807247"/>
    <w:rsid w:val="00821CFF"/>
    <w:rsid w:val="008363D8"/>
    <w:rsid w:val="00840C2B"/>
    <w:rsid w:val="008474E2"/>
    <w:rsid w:val="008730E9"/>
    <w:rsid w:val="008739FD"/>
    <w:rsid w:val="00893E85"/>
    <w:rsid w:val="008E372C"/>
    <w:rsid w:val="00903AB0"/>
    <w:rsid w:val="009568D7"/>
    <w:rsid w:val="009A2161"/>
    <w:rsid w:val="009A6F54"/>
    <w:rsid w:val="00A52B02"/>
    <w:rsid w:val="00A6057A"/>
    <w:rsid w:val="00A62304"/>
    <w:rsid w:val="00A74017"/>
    <w:rsid w:val="00AA332C"/>
    <w:rsid w:val="00AC00CF"/>
    <w:rsid w:val="00AC27F8"/>
    <w:rsid w:val="00AD4C72"/>
    <w:rsid w:val="00AE057B"/>
    <w:rsid w:val="00AE2AEE"/>
    <w:rsid w:val="00B00276"/>
    <w:rsid w:val="00B230EC"/>
    <w:rsid w:val="00B367FB"/>
    <w:rsid w:val="00B52738"/>
    <w:rsid w:val="00B56EDC"/>
    <w:rsid w:val="00B77DAE"/>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744A"/>
    <w:rsid w:val="00D52A9D"/>
    <w:rsid w:val="00D55AAD"/>
    <w:rsid w:val="00D66911"/>
    <w:rsid w:val="00D747AE"/>
    <w:rsid w:val="00D76A9E"/>
    <w:rsid w:val="00D9226C"/>
    <w:rsid w:val="00DA20BD"/>
    <w:rsid w:val="00DB122C"/>
    <w:rsid w:val="00DD3BA1"/>
    <w:rsid w:val="00DE50DB"/>
    <w:rsid w:val="00DF6AE1"/>
    <w:rsid w:val="00E06B18"/>
    <w:rsid w:val="00E20A9D"/>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4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0376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037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0376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2021-01-12T10:10:00Z</dcterms:created>
  <dcterms:modified xsi:type="dcterms:W3CDTF">2021-01-12T12:59:00Z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G/SPS/N/EU/459</vt:lpwstr>
  </property>
  <property fmtid="{D5CDD505-2E9C-101B-9397-08002B2CF9AE}" pid="3" name="TitusGUID">
    <vt:lpwstr>20da8a7b-48f8-4991-a4fa-d95704d70cc3</vt:lpwstr>
  </property>
  <property fmtid="{D5CDD505-2E9C-101B-9397-08002B2CF9AE}" pid="4" name="WTOCLASSIFICATION">
    <vt:lpwstr>WTO OFFICIAL</vt:lpwstr>
  </property>
</Properties>
</file>