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33E3" w14:textId="77777777" w:rsidR="00EA4725" w:rsidRPr="00441372" w:rsidRDefault="006873FC"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9D549C" w14:paraId="7F084839" w14:textId="77777777" w:rsidTr="00F3021D">
        <w:tc>
          <w:tcPr>
            <w:tcW w:w="707" w:type="dxa"/>
            <w:tcBorders>
              <w:bottom w:val="single" w:sz="6" w:space="0" w:color="auto"/>
            </w:tcBorders>
            <w:shd w:val="clear" w:color="auto" w:fill="auto"/>
          </w:tcPr>
          <w:p w14:paraId="530C7DBB" w14:textId="77777777" w:rsidR="00EA4725" w:rsidRPr="00441372" w:rsidRDefault="006873FC" w:rsidP="00441372">
            <w:pPr>
              <w:spacing w:before="120" w:after="120"/>
              <w:jc w:val="left"/>
            </w:pPr>
            <w:r w:rsidRPr="00441372">
              <w:rPr>
                <w:b/>
              </w:rPr>
              <w:t>1.</w:t>
            </w:r>
          </w:p>
        </w:tc>
        <w:tc>
          <w:tcPr>
            <w:tcW w:w="8320" w:type="dxa"/>
            <w:tcBorders>
              <w:bottom w:val="single" w:sz="6" w:space="0" w:color="auto"/>
            </w:tcBorders>
            <w:shd w:val="clear" w:color="auto" w:fill="auto"/>
          </w:tcPr>
          <w:p w14:paraId="214048DA" w14:textId="77777777" w:rsidR="00EA4725" w:rsidRPr="00441372" w:rsidRDefault="006873F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CHINA</w:t>
            </w:r>
            <w:bookmarkEnd w:id="1"/>
          </w:p>
          <w:p w14:paraId="3A378579" w14:textId="77777777" w:rsidR="00EA4725" w:rsidRPr="00441372" w:rsidRDefault="006873F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D549C" w14:paraId="604DDF29" w14:textId="77777777" w:rsidTr="00F3021D">
        <w:tc>
          <w:tcPr>
            <w:tcW w:w="707" w:type="dxa"/>
            <w:tcBorders>
              <w:top w:val="single" w:sz="6" w:space="0" w:color="auto"/>
              <w:bottom w:val="single" w:sz="6" w:space="0" w:color="auto"/>
            </w:tcBorders>
            <w:shd w:val="clear" w:color="auto" w:fill="auto"/>
          </w:tcPr>
          <w:p w14:paraId="7BC7A7AB" w14:textId="77777777" w:rsidR="00EA4725" w:rsidRPr="00441372" w:rsidRDefault="006873F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57839CB" w14:textId="77777777" w:rsidR="00EA4725" w:rsidRPr="00441372" w:rsidRDefault="006873F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National Health Commission of the People's Republic of China</w:t>
            </w:r>
            <w:bookmarkEnd w:id="5"/>
          </w:p>
        </w:tc>
      </w:tr>
      <w:tr w:rsidR="009D549C" w14:paraId="7DFFA650" w14:textId="77777777" w:rsidTr="00F3021D">
        <w:tc>
          <w:tcPr>
            <w:tcW w:w="707" w:type="dxa"/>
            <w:tcBorders>
              <w:top w:val="single" w:sz="6" w:space="0" w:color="auto"/>
              <w:bottom w:val="single" w:sz="6" w:space="0" w:color="auto"/>
            </w:tcBorders>
            <w:shd w:val="clear" w:color="auto" w:fill="auto"/>
          </w:tcPr>
          <w:p w14:paraId="26770D80" w14:textId="77777777" w:rsidR="00EA4725" w:rsidRPr="00441372" w:rsidRDefault="006873F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404DA6AA" w14:textId="77777777" w:rsidR="00EA4725" w:rsidRPr="00441372" w:rsidRDefault="006873F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Food additives</w:t>
            </w:r>
            <w:bookmarkEnd w:id="7"/>
          </w:p>
        </w:tc>
      </w:tr>
      <w:tr w:rsidR="009D549C" w14:paraId="4125B2F5" w14:textId="77777777" w:rsidTr="00F3021D">
        <w:tc>
          <w:tcPr>
            <w:tcW w:w="707" w:type="dxa"/>
            <w:tcBorders>
              <w:top w:val="single" w:sz="6" w:space="0" w:color="auto"/>
              <w:bottom w:val="single" w:sz="6" w:space="0" w:color="auto"/>
            </w:tcBorders>
            <w:shd w:val="clear" w:color="auto" w:fill="auto"/>
          </w:tcPr>
          <w:p w14:paraId="539C541B" w14:textId="77777777" w:rsidR="00EA4725" w:rsidRPr="00441372" w:rsidRDefault="006873F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F537231" w14:textId="77777777" w:rsidR="00EA4725" w:rsidRPr="00441372" w:rsidRDefault="006873F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2F50883C" w14:textId="77777777" w:rsidR="00EA4725" w:rsidRPr="00441372" w:rsidRDefault="006873F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3F8735BF" w14:textId="77777777" w:rsidR="00EA4725" w:rsidRPr="00441372" w:rsidRDefault="006873F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D549C" w14:paraId="4F5D1342" w14:textId="77777777" w:rsidTr="00F3021D">
        <w:tc>
          <w:tcPr>
            <w:tcW w:w="707" w:type="dxa"/>
            <w:tcBorders>
              <w:top w:val="single" w:sz="6" w:space="0" w:color="auto"/>
              <w:bottom w:val="single" w:sz="6" w:space="0" w:color="auto"/>
            </w:tcBorders>
            <w:shd w:val="clear" w:color="auto" w:fill="auto"/>
          </w:tcPr>
          <w:p w14:paraId="5E4F4149" w14:textId="77777777" w:rsidR="00EA4725" w:rsidRPr="00441372" w:rsidRDefault="006873F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21887705" w14:textId="77777777" w:rsidR="00EA4725" w:rsidRPr="00441372" w:rsidRDefault="006873F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National Food Safety Standard of the P.R.C for uses of food additives</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Chinese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w:t>
            </w:r>
            <w:bookmarkEnd w:id="20"/>
          </w:p>
          <w:bookmarkStart w:id="21" w:name="sps5d"/>
          <w:p w14:paraId="0B4ACB11" w14:textId="77777777" w:rsidR="00EA4725" w:rsidRPr="00441372" w:rsidRDefault="006873FC" w:rsidP="00441372">
            <w:pPr>
              <w:spacing w:after="120"/>
            </w:pPr>
            <w:r>
              <w:fldChar w:fldCharType="begin"/>
            </w:r>
            <w:r>
              <w:instrText xml:space="preserve"> HYPERLINK "https://members.wto.org/crnattachments/2022/SPS/CHN/22_6528_00_x.pdf" \t "_blank" </w:instrText>
            </w:r>
            <w:r>
              <w:fldChar w:fldCharType="separate"/>
            </w:r>
            <w:r w:rsidRPr="00441372">
              <w:rPr>
                <w:color w:val="0000FF"/>
                <w:u w:val="single"/>
              </w:rPr>
              <w:t>https://members.wto.org/crnattachments/2022/SPS/CHN/22_6528_00_x.pdf</w:t>
            </w:r>
            <w:r>
              <w:rPr>
                <w:color w:val="0000FF"/>
                <w:u w:val="single"/>
              </w:rPr>
              <w:fldChar w:fldCharType="end"/>
            </w:r>
            <w:bookmarkEnd w:id="21"/>
          </w:p>
        </w:tc>
      </w:tr>
      <w:tr w:rsidR="009D549C" w14:paraId="4C8FD49F" w14:textId="77777777" w:rsidTr="00F3021D">
        <w:tc>
          <w:tcPr>
            <w:tcW w:w="707" w:type="dxa"/>
            <w:tcBorders>
              <w:top w:val="single" w:sz="6" w:space="0" w:color="auto"/>
              <w:bottom w:val="single" w:sz="6" w:space="0" w:color="auto"/>
            </w:tcBorders>
            <w:shd w:val="clear" w:color="auto" w:fill="auto"/>
          </w:tcPr>
          <w:p w14:paraId="40B89AC7" w14:textId="77777777" w:rsidR="00EA4725" w:rsidRPr="00441372" w:rsidRDefault="006873F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51688EE" w14:textId="77777777" w:rsidR="00EA4725" w:rsidRPr="00441372" w:rsidRDefault="006873F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Deleted some food additives or standards for uses of food additives, and added the content of the warning label for the use of sugar alcohol food additives.</w:t>
            </w:r>
            <w:bookmarkEnd w:id="23"/>
          </w:p>
        </w:tc>
      </w:tr>
      <w:tr w:rsidR="009D549C" w14:paraId="12DD0108" w14:textId="77777777" w:rsidTr="00F3021D">
        <w:tc>
          <w:tcPr>
            <w:tcW w:w="707" w:type="dxa"/>
            <w:tcBorders>
              <w:top w:val="single" w:sz="6" w:space="0" w:color="auto"/>
              <w:bottom w:val="single" w:sz="6" w:space="0" w:color="auto"/>
            </w:tcBorders>
            <w:shd w:val="clear" w:color="auto" w:fill="auto"/>
          </w:tcPr>
          <w:p w14:paraId="44DCC083" w14:textId="77777777" w:rsidR="00EA4725" w:rsidRPr="00441372" w:rsidRDefault="006873F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3D238E1" w14:textId="77777777" w:rsidR="00EA4725" w:rsidRPr="00441372" w:rsidRDefault="006873F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9D549C" w14:paraId="3B3707DE" w14:textId="77777777" w:rsidTr="00F3021D">
        <w:tc>
          <w:tcPr>
            <w:tcW w:w="707" w:type="dxa"/>
            <w:tcBorders>
              <w:top w:val="single" w:sz="6" w:space="0" w:color="auto"/>
              <w:bottom w:val="single" w:sz="6" w:space="0" w:color="auto"/>
            </w:tcBorders>
            <w:shd w:val="clear" w:color="auto" w:fill="auto"/>
          </w:tcPr>
          <w:p w14:paraId="437D5BF5" w14:textId="77777777" w:rsidR="00EA4725" w:rsidRPr="00441372" w:rsidRDefault="006873FC"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B3DADDB" w14:textId="77777777" w:rsidR="00EA4725" w:rsidRPr="00441372" w:rsidRDefault="006873F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48437AF5" w14:textId="77777777" w:rsidR="00EA4725" w:rsidRPr="00441372" w:rsidRDefault="006873F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CODEX GENERAL STANDARD FOR FOOD ADDITIVES CODEX STAN 192-1995 (GSFA)</w:t>
            </w:r>
            <w:bookmarkEnd w:id="39"/>
          </w:p>
          <w:p w14:paraId="5FD0DF05" w14:textId="77777777" w:rsidR="00EA4725" w:rsidRPr="00441372" w:rsidRDefault="006873FC"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B08B0BC" w14:textId="77777777" w:rsidR="00EA4725" w:rsidRPr="00441372" w:rsidRDefault="006873F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4771080B" w14:textId="77777777" w:rsidR="00EA4725" w:rsidRPr="00441372" w:rsidRDefault="006873F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564E6FA0" w14:textId="77777777" w:rsidR="00EA4725" w:rsidRPr="00441372" w:rsidRDefault="006873F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1A1D40F7" w14:textId="77777777" w:rsidR="00EA4725" w:rsidRPr="00441372" w:rsidRDefault="006873FC" w:rsidP="00441372">
            <w:pPr>
              <w:spacing w:after="12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6F521686" w14:textId="77777777" w:rsidR="00EA4725" w:rsidRPr="00441372" w:rsidRDefault="006873F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According the relevant provision of the "food safety law" and the principle of food additive technical necessity, combined with our country's food industry of food additive in the actual use of the situation, set the suitable rules for food additive for the actual situation in our country.</w:t>
            </w:r>
            <w:bookmarkEnd w:id="54"/>
          </w:p>
        </w:tc>
      </w:tr>
      <w:tr w:rsidR="009D549C" w14:paraId="48751C35" w14:textId="77777777" w:rsidTr="00F3021D">
        <w:tc>
          <w:tcPr>
            <w:tcW w:w="707" w:type="dxa"/>
            <w:tcBorders>
              <w:top w:val="single" w:sz="6" w:space="0" w:color="auto"/>
              <w:bottom w:val="single" w:sz="6" w:space="0" w:color="auto"/>
            </w:tcBorders>
            <w:shd w:val="clear" w:color="auto" w:fill="auto"/>
          </w:tcPr>
          <w:p w14:paraId="4935ACC9" w14:textId="77777777" w:rsidR="00EA4725" w:rsidRPr="00441372" w:rsidRDefault="006873FC"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B326C65" w14:textId="77777777" w:rsidR="00EA4725" w:rsidRPr="00441372" w:rsidRDefault="006873F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9D549C" w14:paraId="3D482C40" w14:textId="77777777" w:rsidTr="00F3021D">
        <w:tc>
          <w:tcPr>
            <w:tcW w:w="707" w:type="dxa"/>
            <w:tcBorders>
              <w:top w:val="single" w:sz="6" w:space="0" w:color="auto"/>
              <w:bottom w:val="single" w:sz="6" w:space="0" w:color="auto"/>
            </w:tcBorders>
            <w:shd w:val="clear" w:color="auto" w:fill="auto"/>
          </w:tcPr>
          <w:p w14:paraId="4FC7FBF6" w14:textId="77777777" w:rsidR="00EA4725" w:rsidRPr="00441372" w:rsidRDefault="006873F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4619FCFC" w14:textId="77777777" w:rsidR="00EA4725" w:rsidRPr="00441372" w:rsidRDefault="006873FC"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To be determined.</w:t>
            </w:r>
            <w:bookmarkEnd w:id="59"/>
          </w:p>
          <w:p w14:paraId="6E0B299C" w14:textId="77777777" w:rsidR="00EA4725" w:rsidRPr="00441372" w:rsidRDefault="006873FC"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To be determined.</w:t>
            </w:r>
            <w:bookmarkEnd w:id="61"/>
          </w:p>
        </w:tc>
      </w:tr>
      <w:tr w:rsidR="009D549C" w14:paraId="10DF12A8" w14:textId="77777777" w:rsidTr="00F3021D">
        <w:tc>
          <w:tcPr>
            <w:tcW w:w="707" w:type="dxa"/>
            <w:tcBorders>
              <w:top w:val="single" w:sz="6" w:space="0" w:color="auto"/>
              <w:bottom w:val="single" w:sz="6" w:space="0" w:color="auto"/>
            </w:tcBorders>
            <w:shd w:val="clear" w:color="auto" w:fill="auto"/>
          </w:tcPr>
          <w:p w14:paraId="14D6605B" w14:textId="77777777" w:rsidR="00EA4725" w:rsidRPr="00441372" w:rsidRDefault="006873F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F3B3302" w14:textId="77777777" w:rsidR="00EA4725" w:rsidRPr="00441372" w:rsidRDefault="006873F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To be determined.</w:t>
            </w:r>
            <w:bookmarkEnd w:id="65"/>
          </w:p>
          <w:p w14:paraId="1D20DD86" w14:textId="77777777" w:rsidR="00EA4725" w:rsidRPr="00441372" w:rsidRDefault="006873FC"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9D549C" w14:paraId="6BC17026" w14:textId="77777777" w:rsidTr="00F3021D">
        <w:tc>
          <w:tcPr>
            <w:tcW w:w="707" w:type="dxa"/>
            <w:tcBorders>
              <w:top w:val="single" w:sz="6" w:space="0" w:color="auto"/>
              <w:bottom w:val="single" w:sz="6" w:space="0" w:color="auto"/>
            </w:tcBorders>
            <w:shd w:val="clear" w:color="auto" w:fill="auto"/>
          </w:tcPr>
          <w:p w14:paraId="58DB7A9E" w14:textId="77777777" w:rsidR="00EA4725" w:rsidRPr="00441372" w:rsidRDefault="006873F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6FBD317" w14:textId="3E821722" w:rsidR="00EA4725" w:rsidRPr="00441372" w:rsidRDefault="006873F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X</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2</w:t>
            </w:r>
            <w:r w:rsidR="004A17D3">
              <w:t>8</w:t>
            </w:r>
            <w:r w:rsidRPr="0065690F">
              <w:t xml:space="preserve"> November 2022</w:t>
            </w:r>
            <w:bookmarkEnd w:id="72"/>
          </w:p>
          <w:p w14:paraId="35DE1570" w14:textId="77777777" w:rsidR="00EA4725" w:rsidRPr="00441372" w:rsidRDefault="006873F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3E93BBC" w14:textId="77777777" w:rsidR="009D549C" w:rsidRPr="0065690F" w:rsidRDefault="006873FC" w:rsidP="00441372">
            <w:r w:rsidRPr="0065690F">
              <w:t>WTO/SPS National Notification and Enquiry Center of the People's Republic of China</w:t>
            </w:r>
          </w:p>
          <w:p w14:paraId="45A5712A" w14:textId="77777777" w:rsidR="009D549C" w:rsidRPr="0065690F" w:rsidRDefault="006873FC" w:rsidP="00441372">
            <w:r w:rsidRPr="0065690F">
              <w:t>Tel: +(86 10) 5795 4645/5795 4642</w:t>
            </w:r>
          </w:p>
          <w:p w14:paraId="76F3383D" w14:textId="77777777" w:rsidR="009D549C" w:rsidRPr="0065690F" w:rsidRDefault="006873FC" w:rsidP="00441372">
            <w:pPr>
              <w:spacing w:after="120"/>
            </w:pPr>
            <w:r w:rsidRPr="0065690F">
              <w:t xml:space="preserve">E-mail: </w:t>
            </w:r>
            <w:hyperlink r:id="rId7" w:history="1">
              <w:r w:rsidRPr="0065690F">
                <w:rPr>
                  <w:color w:val="0000FF"/>
                  <w:u w:val="single"/>
                </w:rPr>
                <w:t>sps@customs.gov.cn</w:t>
              </w:r>
            </w:hyperlink>
            <w:bookmarkEnd w:id="79"/>
          </w:p>
        </w:tc>
      </w:tr>
      <w:tr w:rsidR="009D549C" w14:paraId="4ACB8BB9" w14:textId="77777777" w:rsidTr="00F3021D">
        <w:tc>
          <w:tcPr>
            <w:tcW w:w="707" w:type="dxa"/>
            <w:tcBorders>
              <w:top w:val="single" w:sz="6" w:space="0" w:color="auto"/>
            </w:tcBorders>
            <w:shd w:val="clear" w:color="auto" w:fill="auto"/>
          </w:tcPr>
          <w:p w14:paraId="76F84289" w14:textId="77777777" w:rsidR="00EA4725" w:rsidRPr="00441372" w:rsidRDefault="006873F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D1D6ECB" w14:textId="77777777" w:rsidR="00EA4725" w:rsidRPr="00441372" w:rsidRDefault="006873F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5D30204F" w14:textId="77777777" w:rsidR="00EA4725" w:rsidRPr="0065690F" w:rsidRDefault="006873FC" w:rsidP="00F3021D">
            <w:pPr>
              <w:keepNext/>
              <w:keepLines/>
              <w:rPr>
                <w:bCs/>
              </w:rPr>
            </w:pPr>
            <w:r w:rsidRPr="0065690F">
              <w:rPr>
                <w:bCs/>
              </w:rPr>
              <w:t>WTO/SPS National Notification and Enquiry Center of the People's Republic of China</w:t>
            </w:r>
          </w:p>
          <w:p w14:paraId="1A546A3E" w14:textId="77777777" w:rsidR="00EA4725" w:rsidRPr="0065690F" w:rsidRDefault="006873FC" w:rsidP="00F3021D">
            <w:pPr>
              <w:keepNext/>
              <w:keepLines/>
              <w:rPr>
                <w:bCs/>
              </w:rPr>
            </w:pPr>
            <w:r w:rsidRPr="0065690F">
              <w:rPr>
                <w:bCs/>
              </w:rPr>
              <w:t>Tel: +(86 10) 5795 4645/5795 4642</w:t>
            </w:r>
          </w:p>
          <w:p w14:paraId="337C8372" w14:textId="77777777" w:rsidR="00EA4725" w:rsidRPr="0065690F" w:rsidRDefault="006873FC" w:rsidP="00F3021D">
            <w:pPr>
              <w:keepNext/>
              <w:keepLines/>
              <w:spacing w:after="120"/>
              <w:rPr>
                <w:bCs/>
              </w:rPr>
            </w:pPr>
            <w:r w:rsidRPr="0065690F">
              <w:rPr>
                <w:bCs/>
              </w:rPr>
              <w:t xml:space="preserve">E-mail: </w:t>
            </w:r>
            <w:hyperlink r:id="rId8" w:history="1">
              <w:r w:rsidRPr="0065690F">
                <w:rPr>
                  <w:bCs/>
                  <w:color w:val="0000FF"/>
                  <w:u w:val="single"/>
                </w:rPr>
                <w:t>sps@customs.gov.cn</w:t>
              </w:r>
            </w:hyperlink>
            <w:bookmarkEnd w:id="86"/>
          </w:p>
        </w:tc>
      </w:tr>
    </w:tbl>
    <w:p w14:paraId="7DBC13D7" w14:textId="77777777" w:rsidR="007141CF" w:rsidRPr="00441372" w:rsidRDefault="007141CF" w:rsidP="00441372"/>
    <w:sectPr w:rsidR="007141CF" w:rsidRPr="00441372" w:rsidSect="008B22A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62018" w14:textId="77777777" w:rsidR="0083477A" w:rsidRDefault="006873FC">
      <w:r>
        <w:separator/>
      </w:r>
    </w:p>
  </w:endnote>
  <w:endnote w:type="continuationSeparator" w:id="0">
    <w:p w14:paraId="351322A8" w14:textId="77777777" w:rsidR="0083477A" w:rsidRDefault="00687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ED9B" w14:textId="038D6B1B" w:rsidR="00EA4725" w:rsidRPr="008B22AB" w:rsidRDefault="008B22AB" w:rsidP="008B22AB">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E483F" w14:textId="6F86C653" w:rsidR="00EA4725" w:rsidRPr="008B22AB" w:rsidRDefault="008B22AB" w:rsidP="008B22AB">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03B0" w14:textId="77777777" w:rsidR="00C863EB" w:rsidRPr="00441372" w:rsidRDefault="006873FC"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224EE" w14:textId="77777777" w:rsidR="0083477A" w:rsidRDefault="006873FC">
      <w:r>
        <w:separator/>
      </w:r>
    </w:p>
  </w:footnote>
  <w:footnote w:type="continuationSeparator" w:id="0">
    <w:p w14:paraId="78043A70" w14:textId="77777777" w:rsidR="0083477A" w:rsidRDefault="00687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1FE3A" w14:textId="77777777" w:rsidR="008B22AB" w:rsidRPr="008B22AB" w:rsidRDefault="008B22AB" w:rsidP="008B22AB">
    <w:pPr>
      <w:pStyle w:val="Header"/>
      <w:pBdr>
        <w:bottom w:val="single" w:sz="4" w:space="1" w:color="auto"/>
      </w:pBdr>
      <w:tabs>
        <w:tab w:val="clear" w:pos="4513"/>
        <w:tab w:val="clear" w:pos="9027"/>
      </w:tabs>
      <w:jc w:val="center"/>
    </w:pPr>
    <w:r w:rsidRPr="008B22AB">
      <w:t>G/SPS/N/CHN/1257</w:t>
    </w:r>
  </w:p>
  <w:p w14:paraId="451E1D97" w14:textId="77777777" w:rsidR="008B22AB" w:rsidRPr="008B22AB" w:rsidRDefault="008B22AB" w:rsidP="008B22AB">
    <w:pPr>
      <w:pStyle w:val="Header"/>
      <w:pBdr>
        <w:bottom w:val="single" w:sz="4" w:space="1" w:color="auto"/>
      </w:pBdr>
      <w:tabs>
        <w:tab w:val="clear" w:pos="4513"/>
        <w:tab w:val="clear" w:pos="9027"/>
      </w:tabs>
      <w:jc w:val="center"/>
    </w:pPr>
  </w:p>
  <w:p w14:paraId="59974D41" w14:textId="0692B45E" w:rsidR="008B22AB" w:rsidRPr="008B22AB" w:rsidRDefault="008B22AB" w:rsidP="008B22AB">
    <w:pPr>
      <w:pStyle w:val="Header"/>
      <w:pBdr>
        <w:bottom w:val="single" w:sz="4" w:space="1" w:color="auto"/>
      </w:pBdr>
      <w:tabs>
        <w:tab w:val="clear" w:pos="4513"/>
        <w:tab w:val="clear" w:pos="9027"/>
      </w:tabs>
      <w:jc w:val="center"/>
    </w:pPr>
    <w:r w:rsidRPr="008B22AB">
      <w:t xml:space="preserve">- </w:t>
    </w:r>
    <w:r w:rsidRPr="008B22AB">
      <w:fldChar w:fldCharType="begin"/>
    </w:r>
    <w:r w:rsidRPr="008B22AB">
      <w:instrText xml:space="preserve"> PAGE </w:instrText>
    </w:r>
    <w:r w:rsidRPr="008B22AB">
      <w:fldChar w:fldCharType="separate"/>
    </w:r>
    <w:r w:rsidRPr="008B22AB">
      <w:rPr>
        <w:noProof/>
      </w:rPr>
      <w:t>2</w:t>
    </w:r>
    <w:r w:rsidRPr="008B22AB">
      <w:fldChar w:fldCharType="end"/>
    </w:r>
    <w:r w:rsidRPr="008B22AB">
      <w:t xml:space="preserve"> -</w:t>
    </w:r>
  </w:p>
  <w:p w14:paraId="11A14A61" w14:textId="29AFD551" w:rsidR="00EA4725" w:rsidRPr="008B22AB" w:rsidRDefault="00EA4725" w:rsidP="008B22AB">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1A397" w14:textId="77777777" w:rsidR="008B22AB" w:rsidRPr="008B22AB" w:rsidRDefault="008B22AB" w:rsidP="008B22AB">
    <w:pPr>
      <w:pStyle w:val="Header"/>
      <w:pBdr>
        <w:bottom w:val="single" w:sz="4" w:space="1" w:color="auto"/>
      </w:pBdr>
      <w:tabs>
        <w:tab w:val="clear" w:pos="4513"/>
        <w:tab w:val="clear" w:pos="9027"/>
      </w:tabs>
      <w:jc w:val="center"/>
    </w:pPr>
    <w:r w:rsidRPr="008B22AB">
      <w:t>G/SPS/N/CHN/1257</w:t>
    </w:r>
  </w:p>
  <w:p w14:paraId="13F7EF9B" w14:textId="77777777" w:rsidR="008B22AB" w:rsidRPr="008B22AB" w:rsidRDefault="008B22AB" w:rsidP="008B22AB">
    <w:pPr>
      <w:pStyle w:val="Header"/>
      <w:pBdr>
        <w:bottom w:val="single" w:sz="4" w:space="1" w:color="auto"/>
      </w:pBdr>
      <w:tabs>
        <w:tab w:val="clear" w:pos="4513"/>
        <w:tab w:val="clear" w:pos="9027"/>
      </w:tabs>
      <w:jc w:val="center"/>
    </w:pPr>
  </w:p>
  <w:p w14:paraId="71DD1BB8" w14:textId="7CBDAF38" w:rsidR="008B22AB" w:rsidRPr="008B22AB" w:rsidRDefault="008B22AB" w:rsidP="008B22AB">
    <w:pPr>
      <w:pStyle w:val="Header"/>
      <w:pBdr>
        <w:bottom w:val="single" w:sz="4" w:space="1" w:color="auto"/>
      </w:pBdr>
      <w:tabs>
        <w:tab w:val="clear" w:pos="4513"/>
        <w:tab w:val="clear" w:pos="9027"/>
      </w:tabs>
      <w:jc w:val="center"/>
    </w:pPr>
    <w:r w:rsidRPr="008B22AB">
      <w:t xml:space="preserve">- </w:t>
    </w:r>
    <w:r w:rsidRPr="008B22AB">
      <w:fldChar w:fldCharType="begin"/>
    </w:r>
    <w:r w:rsidRPr="008B22AB">
      <w:instrText xml:space="preserve"> PAGE </w:instrText>
    </w:r>
    <w:r w:rsidRPr="008B22AB">
      <w:fldChar w:fldCharType="separate"/>
    </w:r>
    <w:r w:rsidRPr="008B22AB">
      <w:rPr>
        <w:noProof/>
      </w:rPr>
      <w:t>2</w:t>
    </w:r>
    <w:r w:rsidRPr="008B22AB">
      <w:fldChar w:fldCharType="end"/>
    </w:r>
    <w:r w:rsidRPr="008B22AB">
      <w:t xml:space="preserve"> -</w:t>
    </w:r>
  </w:p>
  <w:p w14:paraId="5CD279F2" w14:textId="635292F8" w:rsidR="00EA4725" w:rsidRPr="008B22AB" w:rsidRDefault="00EA4725" w:rsidP="008B22A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549C" w14:paraId="447029F8" w14:textId="77777777" w:rsidTr="00EE3CAF">
      <w:trPr>
        <w:trHeight w:val="240"/>
        <w:jc w:val="center"/>
      </w:trPr>
      <w:tc>
        <w:tcPr>
          <w:tcW w:w="3794" w:type="dxa"/>
          <w:shd w:val="clear" w:color="auto" w:fill="FFFFFF"/>
          <w:tcMar>
            <w:left w:w="108" w:type="dxa"/>
            <w:right w:w="108" w:type="dxa"/>
          </w:tcMar>
          <w:vAlign w:val="center"/>
        </w:tcPr>
        <w:p w14:paraId="0BC0565C"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CBDB25A" w14:textId="11D28C1C" w:rsidR="00ED54E0" w:rsidRPr="00EA4725" w:rsidRDefault="008B22AB" w:rsidP="00422B6F">
          <w:pPr>
            <w:jc w:val="right"/>
            <w:rPr>
              <w:b/>
              <w:color w:val="FF0000"/>
              <w:szCs w:val="16"/>
            </w:rPr>
          </w:pPr>
          <w:r>
            <w:rPr>
              <w:b/>
              <w:color w:val="FF0000"/>
              <w:szCs w:val="16"/>
            </w:rPr>
            <w:t xml:space="preserve"> </w:t>
          </w:r>
        </w:p>
      </w:tc>
    </w:tr>
    <w:bookmarkEnd w:id="87"/>
    <w:tr w:rsidR="009D549C" w14:paraId="298C8668" w14:textId="77777777" w:rsidTr="00EE3CAF">
      <w:trPr>
        <w:trHeight w:val="213"/>
        <w:jc w:val="center"/>
      </w:trPr>
      <w:tc>
        <w:tcPr>
          <w:tcW w:w="3794" w:type="dxa"/>
          <w:vMerge w:val="restart"/>
          <w:shd w:val="clear" w:color="auto" w:fill="FFFFFF"/>
          <w:tcMar>
            <w:left w:w="0" w:type="dxa"/>
            <w:right w:w="0" w:type="dxa"/>
          </w:tcMar>
        </w:tcPr>
        <w:p w14:paraId="1E06F1ED" w14:textId="77777777" w:rsidR="00ED54E0" w:rsidRPr="00EA4725" w:rsidRDefault="004C3B5A" w:rsidP="00422B6F">
          <w:pPr>
            <w:jc w:val="left"/>
          </w:pPr>
          <w:r>
            <w:rPr>
              <w:lang w:eastAsia="en-GB"/>
            </w:rPr>
            <w:pict w14:anchorId="5CAE0E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0.5pt;height:56.25pt;visibility:visible">
                <v:imagedata r:id="rId1" o:title=""/>
              </v:shape>
            </w:pict>
          </w:r>
        </w:p>
      </w:tc>
      <w:tc>
        <w:tcPr>
          <w:tcW w:w="5448" w:type="dxa"/>
          <w:gridSpan w:val="2"/>
          <w:shd w:val="clear" w:color="auto" w:fill="FFFFFF"/>
          <w:tcMar>
            <w:left w:w="108" w:type="dxa"/>
            <w:right w:w="108" w:type="dxa"/>
          </w:tcMar>
        </w:tcPr>
        <w:p w14:paraId="0B7BDAFB" w14:textId="77777777" w:rsidR="00ED54E0" w:rsidRPr="00EA4725" w:rsidRDefault="00ED54E0" w:rsidP="00422B6F">
          <w:pPr>
            <w:jc w:val="right"/>
            <w:rPr>
              <w:b/>
              <w:szCs w:val="16"/>
            </w:rPr>
          </w:pPr>
        </w:p>
      </w:tc>
    </w:tr>
    <w:tr w:rsidR="009D549C" w14:paraId="61A70A1E" w14:textId="77777777" w:rsidTr="00EE3CAF">
      <w:trPr>
        <w:trHeight w:val="868"/>
        <w:jc w:val="center"/>
      </w:trPr>
      <w:tc>
        <w:tcPr>
          <w:tcW w:w="3794" w:type="dxa"/>
          <w:vMerge/>
          <w:shd w:val="clear" w:color="auto" w:fill="FFFFFF"/>
          <w:tcMar>
            <w:left w:w="108" w:type="dxa"/>
            <w:right w:w="108" w:type="dxa"/>
          </w:tcMar>
        </w:tcPr>
        <w:p w14:paraId="0F0D189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E8381B8" w14:textId="77777777" w:rsidR="008B22AB" w:rsidRDefault="008B22AB" w:rsidP="00656ABC">
          <w:pPr>
            <w:jc w:val="right"/>
            <w:rPr>
              <w:b/>
              <w:szCs w:val="16"/>
            </w:rPr>
          </w:pPr>
          <w:bookmarkStart w:id="88" w:name="bmkSymbols"/>
          <w:r>
            <w:rPr>
              <w:b/>
              <w:szCs w:val="16"/>
            </w:rPr>
            <w:t>G/SPS/N/CHN/1257</w:t>
          </w:r>
        </w:p>
        <w:bookmarkEnd w:id="88"/>
        <w:p w14:paraId="2E327B0A" w14:textId="78311870" w:rsidR="00656ABC" w:rsidRPr="00EA4725" w:rsidRDefault="00656ABC" w:rsidP="00656ABC">
          <w:pPr>
            <w:jc w:val="right"/>
            <w:rPr>
              <w:b/>
              <w:szCs w:val="16"/>
            </w:rPr>
          </w:pPr>
        </w:p>
      </w:tc>
    </w:tr>
    <w:tr w:rsidR="009D549C" w14:paraId="2D58D26D" w14:textId="77777777" w:rsidTr="00EE3CAF">
      <w:trPr>
        <w:trHeight w:val="240"/>
        <w:jc w:val="center"/>
      </w:trPr>
      <w:tc>
        <w:tcPr>
          <w:tcW w:w="3794" w:type="dxa"/>
          <w:vMerge/>
          <w:shd w:val="clear" w:color="auto" w:fill="FFFFFF"/>
          <w:tcMar>
            <w:left w:w="108" w:type="dxa"/>
            <w:right w:w="108" w:type="dxa"/>
          </w:tcMar>
          <w:vAlign w:val="center"/>
        </w:tcPr>
        <w:p w14:paraId="603C18C8" w14:textId="77777777" w:rsidR="00ED54E0" w:rsidRPr="00EA4725" w:rsidRDefault="00ED54E0" w:rsidP="00422B6F"/>
      </w:tc>
      <w:tc>
        <w:tcPr>
          <w:tcW w:w="5448" w:type="dxa"/>
          <w:gridSpan w:val="2"/>
          <w:shd w:val="clear" w:color="auto" w:fill="FFFFFF"/>
          <w:tcMar>
            <w:left w:w="108" w:type="dxa"/>
            <w:right w:w="108" w:type="dxa"/>
          </w:tcMar>
          <w:vAlign w:val="center"/>
        </w:tcPr>
        <w:p w14:paraId="7C8FA278" w14:textId="5F7C66D0" w:rsidR="00ED54E0" w:rsidRPr="00EA4725" w:rsidRDefault="006873FC" w:rsidP="00422B6F">
          <w:pPr>
            <w:jc w:val="right"/>
            <w:rPr>
              <w:szCs w:val="16"/>
            </w:rPr>
          </w:pPr>
          <w:bookmarkStart w:id="89" w:name="spsDateDistribution"/>
          <w:bookmarkStart w:id="90" w:name="bmkDate"/>
          <w:bookmarkEnd w:id="89"/>
          <w:r w:rsidRPr="00EA4725">
            <w:rPr>
              <w:szCs w:val="16"/>
            </w:rPr>
            <w:t>2</w:t>
          </w:r>
          <w:r w:rsidR="004A17D3">
            <w:rPr>
              <w:szCs w:val="16"/>
            </w:rPr>
            <w:t>9</w:t>
          </w:r>
          <w:r w:rsidRPr="00EA4725">
            <w:rPr>
              <w:szCs w:val="16"/>
            </w:rPr>
            <w:t xml:space="preserve"> September 2022</w:t>
          </w:r>
          <w:bookmarkEnd w:id="90"/>
        </w:p>
      </w:tc>
    </w:tr>
    <w:tr w:rsidR="009D549C" w14:paraId="2F37833E"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38D6AC0" w14:textId="74BFA6C0" w:rsidR="00ED54E0" w:rsidRPr="00EA4725" w:rsidRDefault="006873FC" w:rsidP="00422B6F">
          <w:pPr>
            <w:jc w:val="left"/>
            <w:rPr>
              <w:b/>
            </w:rPr>
          </w:pPr>
          <w:bookmarkStart w:id="91" w:name="bmkSerial"/>
          <w:r w:rsidRPr="00441372">
            <w:rPr>
              <w:color w:val="FF0000"/>
              <w:szCs w:val="16"/>
            </w:rPr>
            <w:t>(</w:t>
          </w:r>
          <w:bookmarkStart w:id="92" w:name="spsSerialNumber"/>
          <w:bookmarkEnd w:id="92"/>
          <w:r w:rsidR="001B5E4F">
            <w:rPr>
              <w:color w:val="FF0000"/>
              <w:szCs w:val="16"/>
            </w:rPr>
            <w:t>22-</w:t>
          </w:r>
          <w:r w:rsidR="004C3B5A">
            <w:rPr>
              <w:color w:val="FF0000"/>
              <w:szCs w:val="16"/>
            </w:rPr>
            <w:t>7339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34528B6" w14:textId="77777777" w:rsidR="00ED54E0" w:rsidRPr="00EA4725" w:rsidRDefault="006873F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9D549C" w14:paraId="5858681B"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FB2B30B" w14:textId="45560A92" w:rsidR="00ED54E0" w:rsidRPr="00EA4725" w:rsidRDefault="008B22AB"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058B9ED1" w14:textId="7AD79814" w:rsidR="00ED54E0" w:rsidRPr="00441372" w:rsidRDefault="008B22AB" w:rsidP="00EC687E">
          <w:pPr>
            <w:jc w:val="right"/>
            <w:rPr>
              <w:bCs/>
              <w:szCs w:val="18"/>
            </w:rPr>
          </w:pPr>
          <w:bookmarkStart w:id="95" w:name="bmkLanguage"/>
          <w:r>
            <w:rPr>
              <w:bCs/>
              <w:szCs w:val="18"/>
            </w:rPr>
            <w:t>Original: English</w:t>
          </w:r>
          <w:bookmarkEnd w:id="95"/>
        </w:p>
      </w:tc>
    </w:tr>
  </w:tbl>
  <w:p w14:paraId="529EA5C8"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9040CF4">
      <w:start w:val="1"/>
      <w:numFmt w:val="decimal"/>
      <w:pStyle w:val="SummaryText"/>
      <w:lvlText w:val="%1."/>
      <w:lvlJc w:val="left"/>
      <w:pPr>
        <w:ind w:left="360" w:hanging="360"/>
      </w:pPr>
    </w:lvl>
    <w:lvl w:ilvl="1" w:tplc="66C8A4DE" w:tentative="1">
      <w:start w:val="1"/>
      <w:numFmt w:val="lowerLetter"/>
      <w:lvlText w:val="%2."/>
      <w:lvlJc w:val="left"/>
      <w:pPr>
        <w:ind w:left="1080" w:hanging="360"/>
      </w:pPr>
    </w:lvl>
    <w:lvl w:ilvl="2" w:tplc="4E3EF8D4" w:tentative="1">
      <w:start w:val="1"/>
      <w:numFmt w:val="lowerRoman"/>
      <w:lvlText w:val="%3."/>
      <w:lvlJc w:val="right"/>
      <w:pPr>
        <w:ind w:left="1800" w:hanging="180"/>
      </w:pPr>
    </w:lvl>
    <w:lvl w:ilvl="3" w:tplc="93F4753E" w:tentative="1">
      <w:start w:val="1"/>
      <w:numFmt w:val="decimal"/>
      <w:lvlText w:val="%4."/>
      <w:lvlJc w:val="left"/>
      <w:pPr>
        <w:ind w:left="2520" w:hanging="360"/>
      </w:pPr>
    </w:lvl>
    <w:lvl w:ilvl="4" w:tplc="6A68A9AC" w:tentative="1">
      <w:start w:val="1"/>
      <w:numFmt w:val="lowerLetter"/>
      <w:lvlText w:val="%5."/>
      <w:lvlJc w:val="left"/>
      <w:pPr>
        <w:ind w:left="3240" w:hanging="360"/>
      </w:pPr>
    </w:lvl>
    <w:lvl w:ilvl="5" w:tplc="CAF8370C" w:tentative="1">
      <w:start w:val="1"/>
      <w:numFmt w:val="lowerRoman"/>
      <w:lvlText w:val="%6."/>
      <w:lvlJc w:val="right"/>
      <w:pPr>
        <w:ind w:left="3960" w:hanging="180"/>
      </w:pPr>
    </w:lvl>
    <w:lvl w:ilvl="6" w:tplc="2FF89AAC" w:tentative="1">
      <w:start w:val="1"/>
      <w:numFmt w:val="decimal"/>
      <w:lvlText w:val="%7."/>
      <w:lvlJc w:val="left"/>
      <w:pPr>
        <w:ind w:left="4680" w:hanging="360"/>
      </w:pPr>
    </w:lvl>
    <w:lvl w:ilvl="7" w:tplc="64BAB672" w:tentative="1">
      <w:start w:val="1"/>
      <w:numFmt w:val="lowerLetter"/>
      <w:lvlText w:val="%8."/>
      <w:lvlJc w:val="left"/>
      <w:pPr>
        <w:ind w:left="5400" w:hanging="360"/>
      </w:pPr>
    </w:lvl>
    <w:lvl w:ilvl="8" w:tplc="DD520E1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B5E4F"/>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17D3"/>
    <w:rsid w:val="004B39D5"/>
    <w:rsid w:val="004C3B5A"/>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73FC"/>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477A"/>
    <w:rsid w:val="008363D8"/>
    <w:rsid w:val="00840C2B"/>
    <w:rsid w:val="008474E2"/>
    <w:rsid w:val="008730E9"/>
    <w:rsid w:val="008739FD"/>
    <w:rsid w:val="00893E85"/>
    <w:rsid w:val="008B22AB"/>
    <w:rsid w:val="008E05F3"/>
    <w:rsid w:val="008E372C"/>
    <w:rsid w:val="00903AB0"/>
    <w:rsid w:val="009A2161"/>
    <w:rsid w:val="009A6F54"/>
    <w:rsid w:val="009D549C"/>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2C3F"/>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AF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customs.gov.c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sps@customs.gov.c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502</Words>
  <Characters>2822</Characters>
  <Application>Microsoft Office Word</Application>
  <DocSecurity>0</DocSecurity>
  <Lines>70</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13</cp:revision>
  <dcterms:created xsi:type="dcterms:W3CDTF">2017-07-03T11:19:00Z</dcterms:created>
  <dcterms:modified xsi:type="dcterms:W3CDTF">2022-09-29T15:11:00Z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G/SPS/N/CHN/1257</vt:lpwstr>
  </property>
  <property fmtid="{D5CDD505-2E9C-101B-9397-08002B2CF9AE}" pid="3" name="TitusGUID">
    <vt:lpwstr>d258fe18-e227-4570-bbd6-e57002d63a08</vt:lpwstr>
  </property>
  <property fmtid="{D5CDD505-2E9C-101B-9397-08002B2CF9AE}" pid="4" name="WTOCLASSIFICATION">
    <vt:lpwstr>WTO OFFICIAL</vt:lpwstr>
  </property>
</Properties>
</file>