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5EDB" w14:textId="77777777" w:rsidR="00AD0FDA" w:rsidRPr="00934B4C" w:rsidRDefault="0059267F" w:rsidP="00934B4C">
      <w:pPr>
        <w:pStyle w:val="Title"/>
        <w:rPr>
          <w:caps w:val="0"/>
          <w:kern w:val="0"/>
        </w:rPr>
      </w:pPr>
      <w:r w:rsidRPr="00934B4C">
        <w:rPr>
          <w:caps w:val="0"/>
          <w:kern w:val="0"/>
        </w:rPr>
        <w:t>NOTIFICATION</w:t>
      </w:r>
    </w:p>
    <w:p w14:paraId="75EEE09B" w14:textId="77777777" w:rsidR="00AD0FDA" w:rsidRPr="00934B4C" w:rsidRDefault="0059267F" w:rsidP="00934B4C">
      <w:pPr>
        <w:pStyle w:val="Title3"/>
      </w:pPr>
      <w:r w:rsidRPr="00934B4C">
        <w:t>Addendum</w:t>
      </w:r>
    </w:p>
    <w:p w14:paraId="682B8D9F" w14:textId="77777777" w:rsidR="007141CF" w:rsidRPr="00934B4C" w:rsidRDefault="0059267F"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14:paraId="69E4FB94" w14:textId="77777777" w:rsidR="00AD0FDA" w:rsidRPr="00934B4C" w:rsidRDefault="00AD0FDA" w:rsidP="00934B4C"/>
    <w:p w14:paraId="10944F69" w14:textId="77777777" w:rsidR="00AD0FDA" w:rsidRPr="00934B4C" w:rsidRDefault="0059267F" w:rsidP="00934B4C">
      <w:pPr>
        <w:jc w:val="center"/>
        <w:rPr>
          <w:b/>
        </w:rPr>
      </w:pPr>
      <w:r w:rsidRPr="00934B4C">
        <w:rPr>
          <w:b/>
        </w:rPr>
        <w:t>_______________</w:t>
      </w:r>
    </w:p>
    <w:p w14:paraId="24B71F2D" w14:textId="77777777" w:rsidR="00AD0FDA" w:rsidRPr="00934B4C" w:rsidRDefault="00AD0FDA" w:rsidP="00934B4C"/>
    <w:p w14:paraId="2033C56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737CF" w14:paraId="0623B762" w14:textId="77777777" w:rsidTr="00D0271D">
        <w:tc>
          <w:tcPr>
            <w:tcW w:w="9242" w:type="dxa"/>
            <w:shd w:val="clear" w:color="auto" w:fill="auto"/>
          </w:tcPr>
          <w:p w14:paraId="7D2817BD" w14:textId="77777777" w:rsidR="00AD0FDA" w:rsidRPr="00934B4C" w:rsidRDefault="0059267F" w:rsidP="00934B4C">
            <w:pPr>
              <w:spacing w:after="240"/>
              <w:rPr>
                <w:u w:val="single"/>
              </w:rPr>
            </w:pPr>
            <w:bookmarkStart w:id="4" w:name="spsTitle"/>
            <w:r w:rsidRPr="00934B4C">
              <w:rPr>
                <w:u w:val="single"/>
              </w:rPr>
              <w:t>Ordinance on the placing on the market of phytosanitary products</w:t>
            </w:r>
            <w:bookmarkEnd w:id="4"/>
          </w:p>
        </w:tc>
      </w:tr>
      <w:tr w:rsidR="009737CF" w14:paraId="01451676" w14:textId="77777777" w:rsidTr="00D0271D">
        <w:tc>
          <w:tcPr>
            <w:tcW w:w="9242" w:type="dxa"/>
            <w:shd w:val="clear" w:color="auto" w:fill="auto"/>
          </w:tcPr>
          <w:p w14:paraId="233ED8AF" w14:textId="77777777" w:rsidR="00AD0FDA" w:rsidRPr="00934B4C" w:rsidRDefault="0059267F" w:rsidP="00934B4C">
            <w:pPr>
              <w:spacing w:after="240"/>
              <w:rPr>
                <w:u w:val="single"/>
              </w:rPr>
            </w:pPr>
            <w:bookmarkStart w:id="5" w:name="spsMeasure"/>
            <w:r>
              <w:t xml:space="preserve">The Ordinance on phytosanitary products (RS 916.161, </w:t>
            </w:r>
            <w:proofErr w:type="spellStart"/>
            <w:r>
              <w:t>OPPh</w:t>
            </w:r>
            <w:proofErr w:type="spellEnd"/>
            <w:r>
              <w:t xml:space="preserve">) was notified in document G/SPS/N/CHE/82 of 19 December 2019. The </w:t>
            </w:r>
            <w:proofErr w:type="spellStart"/>
            <w:r>
              <w:t>OPPh</w:t>
            </w:r>
            <w:proofErr w:type="spellEnd"/>
            <w:r>
              <w:t xml:space="preserve"> establishes conditions for the placing on the market of phytosanitary products. Annex 1 to the </w:t>
            </w:r>
            <w:proofErr w:type="spellStart"/>
            <w:r>
              <w:t>OPPh</w:t>
            </w:r>
            <w:proofErr w:type="spellEnd"/>
            <w:r>
              <w:t xml:space="preserve"> contains a list of active substances that may be used as phytosanitary products in Switzerland. A new substance is included in this Annex if, once the application accompanying the request has been examined, it meets the conditions established in Article 5. On the other hand, a substance will be removed when it is withdrawn in the E</w:t>
            </w:r>
            <w:r w:rsidR="003D74F4">
              <w:t xml:space="preserve">uropean </w:t>
            </w:r>
            <w:r>
              <w:t>U</w:t>
            </w:r>
            <w:r w:rsidR="003D74F4">
              <w:t>nion</w:t>
            </w:r>
            <w:r>
              <w:t>.</w:t>
            </w:r>
          </w:p>
          <w:p w14:paraId="3D0B8040" w14:textId="77777777" w:rsidR="00765725" w:rsidRDefault="0059267F" w:rsidP="00934B4C">
            <w:pPr>
              <w:spacing w:before="240" w:after="240"/>
            </w:pPr>
            <w:r>
              <w:t xml:space="preserve">The following amendment of the </w:t>
            </w:r>
            <w:proofErr w:type="spellStart"/>
            <w:r>
              <w:t>OPPh</w:t>
            </w:r>
            <w:proofErr w:type="spellEnd"/>
            <w:r>
              <w:t xml:space="preserve"> includes the removal of five chemical substances: Benthiavalicarb, </w:t>
            </w:r>
            <w:proofErr w:type="spellStart"/>
            <w:r>
              <w:t>Clofentezine</w:t>
            </w:r>
            <w:proofErr w:type="spellEnd"/>
            <w:r>
              <w:t xml:space="preserve">, Metiram, S-Metolachlor and </w:t>
            </w:r>
            <w:proofErr w:type="spellStart"/>
            <w:r>
              <w:t>Triflusulfuron</w:t>
            </w:r>
            <w:proofErr w:type="spellEnd"/>
            <w:r>
              <w:t>-methyl. All have already been withdrawn in the European Union and are given the same length in grace periods. The </w:t>
            </w:r>
            <w:proofErr w:type="spellStart"/>
            <w:r>
              <w:t>macroorganism</w:t>
            </w:r>
            <w:proofErr w:type="spellEnd"/>
            <w:r>
              <w:t xml:space="preserve"> </w:t>
            </w:r>
            <w:proofErr w:type="spellStart"/>
            <w:r w:rsidRPr="001554BA">
              <w:rPr>
                <w:i/>
                <w:iCs/>
              </w:rPr>
              <w:t>Trissolcus</w:t>
            </w:r>
            <w:proofErr w:type="spellEnd"/>
            <w:r w:rsidRPr="001554BA">
              <w:rPr>
                <w:i/>
                <w:iCs/>
              </w:rPr>
              <w:t xml:space="preserve"> basalis</w:t>
            </w:r>
            <w:r>
              <w:t xml:space="preserve"> will be added to the Annex. The IUPAC- name of the substance </w:t>
            </w:r>
            <w:proofErr w:type="spellStart"/>
            <w:r>
              <w:t>Bifenazate</w:t>
            </w:r>
            <w:proofErr w:type="spellEnd"/>
            <w:r>
              <w:t xml:space="preserve"> is corrected; the substance Calcium carbonate is supplemented by the variant Limestone; the active substance Fatty acids C7 to C20 is supplemented by various variants; the substance Octanoic acid is removed as an independent entry, as it is already listed under Fatty acids C7 to C20 as variant: Caprylic acid (octanoic acid); the substance </w:t>
            </w:r>
            <w:proofErr w:type="spellStart"/>
            <w:r>
              <w:t>Tribenuron</w:t>
            </w:r>
            <w:proofErr w:type="spellEnd"/>
            <w:r>
              <w:t xml:space="preserve"> is supplemented by the variant </w:t>
            </w:r>
            <w:proofErr w:type="spellStart"/>
            <w:r>
              <w:t>Tribenuron</w:t>
            </w:r>
            <w:proofErr w:type="spellEnd"/>
            <w:r>
              <w:t xml:space="preserve">-methyl whereby </w:t>
            </w:r>
            <w:proofErr w:type="spellStart"/>
            <w:r>
              <w:t>Tribenuron</w:t>
            </w:r>
            <w:proofErr w:type="spellEnd"/>
            <w:r>
              <w:t xml:space="preserve">-methyl is removed from the Annex as an independent entry; and the name of the microorganism </w:t>
            </w:r>
            <w:proofErr w:type="spellStart"/>
            <w:r w:rsidRPr="001554BA">
              <w:rPr>
                <w:i/>
                <w:iCs/>
              </w:rPr>
              <w:t>Paecilomyces</w:t>
            </w:r>
            <w:proofErr w:type="spellEnd"/>
            <w:r w:rsidRPr="001554BA">
              <w:rPr>
                <w:i/>
                <w:iCs/>
              </w:rPr>
              <w:t xml:space="preserve"> </w:t>
            </w:r>
            <w:proofErr w:type="spellStart"/>
            <w:r w:rsidRPr="001554BA">
              <w:rPr>
                <w:i/>
                <w:iCs/>
              </w:rPr>
              <w:t>lilacinus</w:t>
            </w:r>
            <w:proofErr w:type="spellEnd"/>
            <w:r>
              <w:t xml:space="preserve"> is given a new name.</w:t>
            </w:r>
          </w:p>
          <w:p w14:paraId="7D43E672" w14:textId="77777777" w:rsidR="00765725" w:rsidRDefault="0059267F" w:rsidP="003D74F4">
            <w:pPr>
              <w:spacing w:before="240"/>
            </w:pPr>
            <w:r>
              <w:t>These amendments are in alignment with EU decisions and regulations. Details are stipulated in the attached draft document.</w:t>
            </w:r>
          </w:p>
          <w:bookmarkStart w:id="6" w:name="spsMeasureLinks"/>
          <w:bookmarkEnd w:id="5"/>
          <w:p w14:paraId="30ECA365" w14:textId="77777777" w:rsidR="00765725" w:rsidRDefault="0059267F" w:rsidP="003D74F4">
            <w:pPr>
              <w:spacing w:after="240"/>
            </w:pPr>
            <w:r>
              <w:fldChar w:fldCharType="begin"/>
            </w:r>
            <w:r>
              <w:instrText>HYPERLINK "https://members.wto.org/crnattachments/2024/SPS/CHE/24_02254_00_f.pdf" \t "_blank"</w:instrText>
            </w:r>
            <w:r>
              <w:fldChar w:fldCharType="separate"/>
            </w:r>
            <w:r>
              <w:rPr>
                <w:color w:val="0000FF"/>
                <w:u w:val="single"/>
              </w:rPr>
              <w:t>https://members.wto.org/crnattachments/2024/SPS/CHE/24_02254_00_f.pdf</w:t>
            </w:r>
            <w:r>
              <w:rPr>
                <w:color w:val="0000FF"/>
                <w:u w:val="single"/>
              </w:rPr>
              <w:fldChar w:fldCharType="end"/>
            </w:r>
            <w:bookmarkEnd w:id="6"/>
          </w:p>
        </w:tc>
      </w:tr>
      <w:tr w:rsidR="009737CF" w14:paraId="63F4ED14" w14:textId="77777777" w:rsidTr="00D0271D">
        <w:tc>
          <w:tcPr>
            <w:tcW w:w="9242" w:type="dxa"/>
            <w:shd w:val="clear" w:color="auto" w:fill="auto"/>
          </w:tcPr>
          <w:p w14:paraId="527B6C41" w14:textId="77777777" w:rsidR="00AD0FDA" w:rsidRPr="00934B4C" w:rsidRDefault="0059267F" w:rsidP="00934B4C">
            <w:pPr>
              <w:spacing w:after="240"/>
              <w:rPr>
                <w:b/>
              </w:rPr>
            </w:pPr>
            <w:r w:rsidRPr="00934B4C">
              <w:rPr>
                <w:b/>
              </w:rPr>
              <w:t>This addendum concerns a:</w:t>
            </w:r>
          </w:p>
        </w:tc>
      </w:tr>
      <w:tr w:rsidR="009737CF" w14:paraId="6C8079C5" w14:textId="77777777" w:rsidTr="00D0271D">
        <w:tc>
          <w:tcPr>
            <w:tcW w:w="9242" w:type="dxa"/>
            <w:shd w:val="clear" w:color="auto" w:fill="auto"/>
          </w:tcPr>
          <w:p w14:paraId="4637FA0C" w14:textId="77777777" w:rsidR="00AD0FDA" w:rsidRPr="00934B4C" w:rsidRDefault="0059267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737CF" w14:paraId="184443B3" w14:textId="77777777" w:rsidTr="00D0271D">
        <w:tc>
          <w:tcPr>
            <w:tcW w:w="9242" w:type="dxa"/>
            <w:shd w:val="clear" w:color="auto" w:fill="auto"/>
          </w:tcPr>
          <w:p w14:paraId="17CC6B7C" w14:textId="77777777" w:rsidR="00AD0FDA" w:rsidRPr="00934B4C" w:rsidRDefault="0059267F"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9737CF" w14:paraId="46EB09F9" w14:textId="77777777" w:rsidTr="00D0271D">
        <w:tc>
          <w:tcPr>
            <w:tcW w:w="9242" w:type="dxa"/>
            <w:shd w:val="clear" w:color="auto" w:fill="auto"/>
          </w:tcPr>
          <w:p w14:paraId="0DE5E0BA" w14:textId="77777777" w:rsidR="00AD0FDA" w:rsidRPr="00934B4C" w:rsidRDefault="0059267F"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9737CF" w14:paraId="5BDBCFD6" w14:textId="77777777" w:rsidTr="00D0271D">
        <w:tc>
          <w:tcPr>
            <w:tcW w:w="9242" w:type="dxa"/>
            <w:shd w:val="clear" w:color="auto" w:fill="auto"/>
          </w:tcPr>
          <w:p w14:paraId="41EA7D75" w14:textId="77777777" w:rsidR="00AD0FDA" w:rsidRPr="00934B4C" w:rsidRDefault="0059267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737CF" w14:paraId="01AFFE69" w14:textId="77777777" w:rsidTr="00D0271D">
        <w:tc>
          <w:tcPr>
            <w:tcW w:w="9242" w:type="dxa"/>
            <w:shd w:val="clear" w:color="auto" w:fill="auto"/>
          </w:tcPr>
          <w:p w14:paraId="1AC138E2" w14:textId="77777777" w:rsidR="00AD0FDA" w:rsidRPr="00934B4C" w:rsidRDefault="0059267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737CF" w14:paraId="724833AE" w14:textId="77777777" w:rsidTr="00D0271D">
        <w:tc>
          <w:tcPr>
            <w:tcW w:w="9242" w:type="dxa"/>
            <w:shd w:val="clear" w:color="auto" w:fill="auto"/>
          </w:tcPr>
          <w:p w14:paraId="57BFC07C" w14:textId="77777777" w:rsidR="00AD0FDA" w:rsidRPr="00934B4C" w:rsidRDefault="0059267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737CF" w14:paraId="5A88E57A" w14:textId="77777777" w:rsidTr="00D0271D">
        <w:tc>
          <w:tcPr>
            <w:tcW w:w="9242" w:type="dxa"/>
            <w:shd w:val="clear" w:color="auto" w:fill="auto"/>
          </w:tcPr>
          <w:p w14:paraId="56F39ADD" w14:textId="77777777" w:rsidR="00AD0FDA" w:rsidRPr="00934B4C" w:rsidRDefault="0059267F"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737CF" w14:paraId="19005AC8" w14:textId="77777777" w:rsidTr="00D0271D">
        <w:tc>
          <w:tcPr>
            <w:tcW w:w="9242" w:type="dxa"/>
            <w:shd w:val="clear" w:color="auto" w:fill="auto"/>
          </w:tcPr>
          <w:p w14:paraId="50D86750" w14:textId="77777777" w:rsidR="00AD0FDA" w:rsidRPr="00934B4C" w:rsidRDefault="0059267F" w:rsidP="00934B4C">
            <w:pPr>
              <w:spacing w:after="240"/>
              <w:ind w:left="1440" w:hanging="873"/>
            </w:pPr>
            <w:r w:rsidRPr="00934B4C">
              <w:lastRenderedPageBreak/>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00CF6D7A">
              <w:t>1 June</w:t>
            </w:r>
            <w:r w:rsidRPr="00934B4C">
              <w:t xml:space="preserve"> 2024</w:t>
            </w:r>
            <w:bookmarkEnd w:id="16"/>
          </w:p>
        </w:tc>
      </w:tr>
      <w:tr w:rsidR="009737CF" w14:paraId="595A29F2" w14:textId="77777777" w:rsidTr="00D0271D">
        <w:tc>
          <w:tcPr>
            <w:tcW w:w="9242" w:type="dxa"/>
            <w:shd w:val="clear" w:color="auto" w:fill="auto"/>
          </w:tcPr>
          <w:p w14:paraId="3DA761A7" w14:textId="77777777" w:rsidR="00AD0FDA" w:rsidRPr="00934B4C" w:rsidRDefault="0059267F"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9737CF" w14:paraId="42543AF4" w14:textId="77777777" w:rsidTr="00D0271D">
        <w:tc>
          <w:tcPr>
            <w:tcW w:w="9242" w:type="dxa"/>
            <w:shd w:val="clear" w:color="auto" w:fill="auto"/>
          </w:tcPr>
          <w:p w14:paraId="7308006D" w14:textId="77777777" w:rsidR="00AD0FDA" w:rsidRPr="00934B4C" w:rsidRDefault="0059267F" w:rsidP="00934B4C">
            <w:bookmarkStart w:id="19" w:name="spsCommentAddress"/>
            <w:r w:rsidRPr="00934B4C">
              <w:t>State Secretariat for Economic Affairs SECO</w:t>
            </w:r>
          </w:p>
          <w:p w14:paraId="15055BCC" w14:textId="77777777" w:rsidR="00AD0FDA" w:rsidRPr="00934B4C" w:rsidRDefault="0059267F" w:rsidP="00934B4C">
            <w:proofErr w:type="spellStart"/>
            <w:r w:rsidRPr="00934B4C">
              <w:t>Holzikofenweg</w:t>
            </w:r>
            <w:proofErr w:type="spellEnd"/>
            <w:r w:rsidRPr="00934B4C">
              <w:t xml:space="preserve"> 36, 3003 Berne</w:t>
            </w:r>
          </w:p>
          <w:p w14:paraId="099F60E1" w14:textId="77777777" w:rsidR="00AD0FDA" w:rsidRPr="00934B4C" w:rsidRDefault="0059267F" w:rsidP="00934B4C">
            <w:pPr>
              <w:spacing w:after="240"/>
            </w:pPr>
            <w:r w:rsidRPr="00934B4C">
              <w:t xml:space="preserve">E-mail: </w:t>
            </w:r>
            <w:hyperlink r:id="rId8" w:history="1">
              <w:r w:rsidRPr="00934B4C">
                <w:rPr>
                  <w:color w:val="0000FF"/>
                  <w:u w:val="single"/>
                </w:rPr>
                <w:t>sps@seco.admin.ch</w:t>
              </w:r>
            </w:hyperlink>
            <w:bookmarkEnd w:id="19"/>
          </w:p>
        </w:tc>
      </w:tr>
      <w:tr w:rsidR="009737CF" w14:paraId="5CE473C8" w14:textId="77777777" w:rsidTr="00D0271D">
        <w:tc>
          <w:tcPr>
            <w:tcW w:w="9242" w:type="dxa"/>
            <w:shd w:val="clear" w:color="auto" w:fill="auto"/>
          </w:tcPr>
          <w:p w14:paraId="34668AB8" w14:textId="77777777" w:rsidR="00AD0FDA" w:rsidRPr="00934B4C" w:rsidRDefault="0059267F"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9737CF" w14:paraId="36272F1A" w14:textId="77777777" w:rsidTr="00D0271D">
        <w:tc>
          <w:tcPr>
            <w:tcW w:w="9242" w:type="dxa"/>
            <w:shd w:val="clear" w:color="auto" w:fill="auto"/>
          </w:tcPr>
          <w:p w14:paraId="433AAFAD" w14:textId="77777777" w:rsidR="00AD0FDA" w:rsidRPr="00934B4C" w:rsidRDefault="0059267F" w:rsidP="00934B4C">
            <w:bookmarkStart w:id="22" w:name="spsTextSupplierAddress"/>
            <w:r w:rsidRPr="00934B4C">
              <w:t>State Secretariat for Economic Affairs SECO</w:t>
            </w:r>
          </w:p>
          <w:p w14:paraId="3D724887" w14:textId="77777777" w:rsidR="00AD0FDA" w:rsidRPr="00934B4C" w:rsidRDefault="0059267F" w:rsidP="00934B4C">
            <w:proofErr w:type="spellStart"/>
            <w:r w:rsidRPr="00934B4C">
              <w:t>Holzikofenweg</w:t>
            </w:r>
            <w:proofErr w:type="spellEnd"/>
            <w:r w:rsidRPr="00934B4C">
              <w:t xml:space="preserve"> 36, 3003 Berne</w:t>
            </w:r>
          </w:p>
          <w:p w14:paraId="64554439" w14:textId="77777777" w:rsidR="00AD0FDA" w:rsidRPr="00934B4C" w:rsidRDefault="0059267F" w:rsidP="00934B4C">
            <w:r w:rsidRPr="00934B4C">
              <w:t xml:space="preserve">E-mail: </w:t>
            </w:r>
            <w:hyperlink r:id="rId9" w:history="1">
              <w:r w:rsidRPr="00934B4C">
                <w:rPr>
                  <w:color w:val="0000FF"/>
                  <w:u w:val="single"/>
                </w:rPr>
                <w:t>sps@seco.admin.ch</w:t>
              </w:r>
            </w:hyperlink>
            <w:bookmarkEnd w:id="22"/>
          </w:p>
        </w:tc>
      </w:tr>
    </w:tbl>
    <w:p w14:paraId="1846BD9B" w14:textId="77777777" w:rsidR="00AD0FDA" w:rsidRPr="00934B4C" w:rsidRDefault="00AD0FDA" w:rsidP="00934B4C"/>
    <w:p w14:paraId="6CE4AFE2" w14:textId="77777777" w:rsidR="00AD0FDA" w:rsidRPr="00934B4C" w:rsidRDefault="0059267F" w:rsidP="00934B4C">
      <w:pPr>
        <w:jc w:val="center"/>
        <w:rPr>
          <w:b/>
        </w:rPr>
      </w:pPr>
      <w:r w:rsidRPr="00934B4C">
        <w:rPr>
          <w:b/>
        </w:rPr>
        <w:t>__________</w:t>
      </w:r>
    </w:p>
    <w:sectPr w:rsidR="00AD0FDA" w:rsidRPr="00934B4C" w:rsidSect="003D74F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5CFD" w14:textId="77777777" w:rsidR="0059267F" w:rsidRDefault="0059267F">
      <w:r>
        <w:separator/>
      </w:r>
    </w:p>
  </w:endnote>
  <w:endnote w:type="continuationSeparator" w:id="0">
    <w:p w14:paraId="688DA742" w14:textId="77777777" w:rsidR="0059267F" w:rsidRDefault="0059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685D" w14:textId="77777777" w:rsidR="00AD0FDA" w:rsidRPr="003D74F4" w:rsidRDefault="0059267F" w:rsidP="003D74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466" w14:textId="77777777" w:rsidR="00AD0FDA" w:rsidRPr="003D74F4" w:rsidRDefault="0059267F" w:rsidP="003D74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B45E" w14:textId="77777777" w:rsidR="009A1BA8" w:rsidRPr="00934B4C" w:rsidRDefault="0059267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CE723" w14:textId="77777777" w:rsidR="0059267F" w:rsidRDefault="0059267F">
      <w:r>
        <w:separator/>
      </w:r>
    </w:p>
  </w:footnote>
  <w:footnote w:type="continuationSeparator" w:id="0">
    <w:p w14:paraId="2FFE864D" w14:textId="77777777" w:rsidR="0059267F" w:rsidRDefault="0059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4D23" w14:textId="77777777" w:rsidR="003D74F4" w:rsidRPr="003D74F4" w:rsidRDefault="0059267F" w:rsidP="003D74F4">
    <w:pPr>
      <w:pStyle w:val="Header"/>
      <w:pBdr>
        <w:bottom w:val="single" w:sz="4" w:space="1" w:color="auto"/>
      </w:pBdr>
      <w:tabs>
        <w:tab w:val="clear" w:pos="4513"/>
        <w:tab w:val="clear" w:pos="9027"/>
      </w:tabs>
      <w:jc w:val="center"/>
    </w:pPr>
    <w:r w:rsidRPr="003D74F4">
      <w:t>G/SPS/N/CHE/82/Add.9</w:t>
    </w:r>
  </w:p>
  <w:p w14:paraId="01D7EF2A" w14:textId="77777777" w:rsidR="003D74F4" w:rsidRPr="003D74F4" w:rsidRDefault="003D74F4" w:rsidP="003D74F4">
    <w:pPr>
      <w:pStyle w:val="Header"/>
      <w:pBdr>
        <w:bottom w:val="single" w:sz="4" w:space="1" w:color="auto"/>
      </w:pBdr>
      <w:tabs>
        <w:tab w:val="clear" w:pos="4513"/>
        <w:tab w:val="clear" w:pos="9027"/>
      </w:tabs>
      <w:jc w:val="center"/>
    </w:pPr>
  </w:p>
  <w:p w14:paraId="53FEE19E" w14:textId="77777777" w:rsidR="003D74F4" w:rsidRPr="003D74F4" w:rsidRDefault="0059267F" w:rsidP="003D74F4">
    <w:pPr>
      <w:pStyle w:val="Header"/>
      <w:pBdr>
        <w:bottom w:val="single" w:sz="4" w:space="1" w:color="auto"/>
      </w:pBdr>
      <w:tabs>
        <w:tab w:val="clear" w:pos="4513"/>
        <w:tab w:val="clear" w:pos="9027"/>
      </w:tabs>
      <w:jc w:val="center"/>
    </w:pPr>
    <w:r w:rsidRPr="003D74F4">
      <w:t xml:space="preserve">- </w:t>
    </w:r>
    <w:r w:rsidRPr="003D74F4">
      <w:fldChar w:fldCharType="begin"/>
    </w:r>
    <w:r w:rsidRPr="003D74F4">
      <w:instrText xml:space="preserve"> PAGE </w:instrText>
    </w:r>
    <w:r w:rsidRPr="003D74F4">
      <w:fldChar w:fldCharType="separate"/>
    </w:r>
    <w:r w:rsidRPr="003D74F4">
      <w:rPr>
        <w:noProof/>
      </w:rPr>
      <w:t>2</w:t>
    </w:r>
    <w:r w:rsidRPr="003D74F4">
      <w:fldChar w:fldCharType="end"/>
    </w:r>
    <w:r w:rsidRPr="003D74F4">
      <w:t xml:space="preserve"> -</w:t>
    </w:r>
  </w:p>
  <w:p w14:paraId="74224F8D" w14:textId="77777777" w:rsidR="00AD0FDA" w:rsidRPr="003D74F4" w:rsidRDefault="00AD0FDA" w:rsidP="003D74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178D" w14:textId="77777777" w:rsidR="003D74F4" w:rsidRPr="003D74F4" w:rsidRDefault="0059267F" w:rsidP="003D74F4">
    <w:pPr>
      <w:pStyle w:val="Header"/>
      <w:pBdr>
        <w:bottom w:val="single" w:sz="4" w:space="1" w:color="auto"/>
      </w:pBdr>
      <w:tabs>
        <w:tab w:val="clear" w:pos="4513"/>
        <w:tab w:val="clear" w:pos="9027"/>
      </w:tabs>
      <w:jc w:val="center"/>
    </w:pPr>
    <w:r w:rsidRPr="003D74F4">
      <w:t>G/SPS/N/CHE/82/Add.9</w:t>
    </w:r>
  </w:p>
  <w:p w14:paraId="2AE383D8" w14:textId="77777777" w:rsidR="003D74F4" w:rsidRPr="003D74F4" w:rsidRDefault="003D74F4" w:rsidP="003D74F4">
    <w:pPr>
      <w:pStyle w:val="Header"/>
      <w:pBdr>
        <w:bottom w:val="single" w:sz="4" w:space="1" w:color="auto"/>
      </w:pBdr>
      <w:tabs>
        <w:tab w:val="clear" w:pos="4513"/>
        <w:tab w:val="clear" w:pos="9027"/>
      </w:tabs>
      <w:jc w:val="center"/>
    </w:pPr>
  </w:p>
  <w:p w14:paraId="7545C69D" w14:textId="77777777" w:rsidR="003D74F4" w:rsidRPr="003D74F4" w:rsidRDefault="0059267F" w:rsidP="003D74F4">
    <w:pPr>
      <w:pStyle w:val="Header"/>
      <w:pBdr>
        <w:bottom w:val="single" w:sz="4" w:space="1" w:color="auto"/>
      </w:pBdr>
      <w:tabs>
        <w:tab w:val="clear" w:pos="4513"/>
        <w:tab w:val="clear" w:pos="9027"/>
      </w:tabs>
      <w:jc w:val="center"/>
    </w:pPr>
    <w:r w:rsidRPr="003D74F4">
      <w:t xml:space="preserve">- </w:t>
    </w:r>
    <w:r w:rsidRPr="003D74F4">
      <w:fldChar w:fldCharType="begin"/>
    </w:r>
    <w:r w:rsidRPr="003D74F4">
      <w:instrText xml:space="preserve"> PAGE </w:instrText>
    </w:r>
    <w:r w:rsidRPr="003D74F4">
      <w:fldChar w:fldCharType="separate"/>
    </w:r>
    <w:r w:rsidRPr="003D74F4">
      <w:rPr>
        <w:noProof/>
      </w:rPr>
      <w:t>2</w:t>
    </w:r>
    <w:r w:rsidRPr="003D74F4">
      <w:fldChar w:fldCharType="end"/>
    </w:r>
    <w:r w:rsidRPr="003D74F4">
      <w:t xml:space="preserve"> -</w:t>
    </w:r>
  </w:p>
  <w:p w14:paraId="10E16A60" w14:textId="77777777" w:rsidR="00AD0FDA" w:rsidRPr="003D74F4" w:rsidRDefault="00AD0FDA" w:rsidP="003D74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37CF" w14:paraId="357728F3" w14:textId="77777777" w:rsidTr="00B13A58">
      <w:trPr>
        <w:trHeight w:val="240"/>
        <w:jc w:val="center"/>
      </w:trPr>
      <w:tc>
        <w:tcPr>
          <w:tcW w:w="3794" w:type="dxa"/>
          <w:shd w:val="clear" w:color="auto" w:fill="FFFFFF"/>
          <w:tcMar>
            <w:left w:w="108" w:type="dxa"/>
            <w:right w:w="108" w:type="dxa"/>
          </w:tcMar>
          <w:vAlign w:val="center"/>
        </w:tcPr>
        <w:p w14:paraId="5FD5BA9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5652CDF" w14:textId="77777777" w:rsidR="00ED54E0" w:rsidRPr="00AD0FDA" w:rsidRDefault="0059267F" w:rsidP="0081481D">
          <w:pPr>
            <w:jc w:val="right"/>
            <w:rPr>
              <w:b/>
              <w:color w:val="FF0000"/>
              <w:szCs w:val="16"/>
            </w:rPr>
          </w:pPr>
          <w:r>
            <w:rPr>
              <w:b/>
              <w:color w:val="FF0000"/>
              <w:szCs w:val="16"/>
            </w:rPr>
            <w:t xml:space="preserve"> </w:t>
          </w:r>
        </w:p>
      </w:tc>
    </w:tr>
    <w:bookmarkEnd w:id="23"/>
    <w:tr w:rsidR="009737CF" w14:paraId="1BC1DF2E" w14:textId="77777777" w:rsidTr="00B13A58">
      <w:trPr>
        <w:trHeight w:val="213"/>
        <w:jc w:val="center"/>
      </w:trPr>
      <w:tc>
        <w:tcPr>
          <w:tcW w:w="3794" w:type="dxa"/>
          <w:vMerge w:val="restart"/>
          <w:shd w:val="clear" w:color="auto" w:fill="FFFFFF"/>
          <w:tcMar>
            <w:left w:w="0" w:type="dxa"/>
            <w:right w:w="0" w:type="dxa"/>
          </w:tcMar>
        </w:tcPr>
        <w:p w14:paraId="376AC61F" w14:textId="77777777" w:rsidR="00ED54E0" w:rsidRPr="00AD0FDA" w:rsidRDefault="0059267F" w:rsidP="0081481D">
          <w:pPr>
            <w:jc w:val="left"/>
          </w:pPr>
          <w:r>
            <w:rPr>
              <w:noProof/>
              <w:lang w:eastAsia="en-GB"/>
            </w:rPr>
            <w:drawing>
              <wp:inline distT="0" distB="0" distL="0" distR="0" wp14:anchorId="5932169E" wp14:editId="719A7F8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2695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3F76EB" w14:textId="77777777" w:rsidR="00ED54E0" w:rsidRPr="00AD0FDA" w:rsidRDefault="00ED54E0" w:rsidP="0081481D">
          <w:pPr>
            <w:jc w:val="right"/>
            <w:rPr>
              <w:b/>
              <w:szCs w:val="16"/>
            </w:rPr>
          </w:pPr>
        </w:p>
      </w:tc>
    </w:tr>
    <w:tr w:rsidR="009737CF" w14:paraId="53900C56" w14:textId="77777777" w:rsidTr="00B13A58">
      <w:trPr>
        <w:trHeight w:val="868"/>
        <w:jc w:val="center"/>
      </w:trPr>
      <w:tc>
        <w:tcPr>
          <w:tcW w:w="3794" w:type="dxa"/>
          <w:vMerge/>
          <w:shd w:val="clear" w:color="auto" w:fill="FFFFFF"/>
          <w:tcMar>
            <w:left w:w="108" w:type="dxa"/>
            <w:right w:w="108" w:type="dxa"/>
          </w:tcMar>
        </w:tcPr>
        <w:p w14:paraId="779B97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21B7AC" w14:textId="77777777" w:rsidR="003D74F4" w:rsidRDefault="0059267F" w:rsidP="0081481D">
          <w:pPr>
            <w:jc w:val="right"/>
            <w:rPr>
              <w:b/>
              <w:szCs w:val="16"/>
            </w:rPr>
          </w:pPr>
          <w:bookmarkStart w:id="24" w:name="bmkSymbols"/>
          <w:r>
            <w:rPr>
              <w:b/>
              <w:szCs w:val="16"/>
            </w:rPr>
            <w:t>G/SPS/N/CHE/82/Add.9</w:t>
          </w:r>
          <w:bookmarkEnd w:id="24"/>
        </w:p>
      </w:tc>
    </w:tr>
    <w:tr w:rsidR="009737CF" w14:paraId="6320F3AB" w14:textId="77777777" w:rsidTr="00B13A58">
      <w:trPr>
        <w:trHeight w:val="240"/>
        <w:jc w:val="center"/>
      </w:trPr>
      <w:tc>
        <w:tcPr>
          <w:tcW w:w="3794" w:type="dxa"/>
          <w:vMerge/>
          <w:shd w:val="clear" w:color="auto" w:fill="FFFFFF"/>
          <w:tcMar>
            <w:left w:w="108" w:type="dxa"/>
            <w:right w:w="108" w:type="dxa"/>
          </w:tcMar>
          <w:vAlign w:val="center"/>
        </w:tcPr>
        <w:p w14:paraId="58362AB0" w14:textId="77777777" w:rsidR="00ED54E0" w:rsidRPr="00AD0FDA" w:rsidRDefault="00ED54E0" w:rsidP="0081481D"/>
      </w:tc>
      <w:tc>
        <w:tcPr>
          <w:tcW w:w="5448" w:type="dxa"/>
          <w:gridSpan w:val="2"/>
          <w:shd w:val="clear" w:color="auto" w:fill="FFFFFF"/>
          <w:tcMar>
            <w:left w:w="108" w:type="dxa"/>
            <w:right w:w="108" w:type="dxa"/>
          </w:tcMar>
          <w:vAlign w:val="center"/>
        </w:tcPr>
        <w:p w14:paraId="31108DE9" w14:textId="77777777" w:rsidR="00ED54E0" w:rsidRPr="00AD0FDA" w:rsidRDefault="0059267F" w:rsidP="0081481D">
          <w:pPr>
            <w:jc w:val="right"/>
            <w:rPr>
              <w:szCs w:val="16"/>
            </w:rPr>
          </w:pPr>
          <w:bookmarkStart w:id="25" w:name="bmkDate"/>
          <w:bookmarkStart w:id="26" w:name="spsDateDistribution"/>
          <w:r>
            <w:rPr>
              <w:szCs w:val="16"/>
            </w:rPr>
            <w:t xml:space="preserve">2 April </w:t>
          </w:r>
          <w:r w:rsidR="003D74F4" w:rsidRPr="00AD0FDA">
            <w:rPr>
              <w:szCs w:val="16"/>
            </w:rPr>
            <w:t>2024</w:t>
          </w:r>
          <w:bookmarkEnd w:id="25"/>
          <w:bookmarkEnd w:id="26"/>
        </w:p>
      </w:tc>
    </w:tr>
    <w:tr w:rsidR="009737CF" w14:paraId="190204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30C0AA" w14:textId="3CBF79BD" w:rsidR="00ED54E0" w:rsidRPr="00AD0FDA" w:rsidRDefault="0059267F" w:rsidP="0081481D">
          <w:pPr>
            <w:jc w:val="left"/>
            <w:rPr>
              <w:b/>
            </w:rPr>
          </w:pPr>
          <w:bookmarkStart w:id="27" w:name="bmkSerial"/>
          <w:r w:rsidRPr="00934B4C">
            <w:rPr>
              <w:color w:val="FF0000"/>
              <w:szCs w:val="16"/>
            </w:rPr>
            <w:t>(</w:t>
          </w:r>
          <w:bookmarkStart w:id="28" w:name="spsSerialNumber"/>
          <w:bookmarkEnd w:id="28"/>
          <w:r w:rsidR="00DD79A3">
            <w:rPr>
              <w:color w:val="FF0000"/>
              <w:szCs w:val="16"/>
            </w:rPr>
            <w:t>24-</w:t>
          </w:r>
          <w:r w:rsidR="00524C29">
            <w:rPr>
              <w:color w:val="FF0000"/>
              <w:szCs w:val="16"/>
            </w:rPr>
            <w:t>2787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5BEF8F" w14:textId="77777777" w:rsidR="00ED54E0" w:rsidRPr="00AD0FDA" w:rsidRDefault="0059267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737CF" w14:paraId="6C3F31B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720698" w14:textId="77777777" w:rsidR="00ED54E0" w:rsidRPr="00AD0FDA" w:rsidRDefault="0059267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A73EC5B" w14:textId="77777777" w:rsidR="00ED54E0" w:rsidRPr="00934B4C" w:rsidRDefault="0059267F" w:rsidP="00F342EB">
          <w:pPr>
            <w:jc w:val="right"/>
            <w:rPr>
              <w:bCs/>
              <w:szCs w:val="18"/>
            </w:rPr>
          </w:pPr>
          <w:bookmarkStart w:id="31" w:name="bmkLanguage"/>
          <w:r>
            <w:rPr>
              <w:bCs/>
              <w:szCs w:val="18"/>
            </w:rPr>
            <w:t>Original: English</w:t>
          </w:r>
          <w:bookmarkEnd w:id="31"/>
        </w:p>
      </w:tc>
    </w:tr>
  </w:tbl>
  <w:p w14:paraId="4F62ADA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823944">
      <w:start w:val="1"/>
      <w:numFmt w:val="decimal"/>
      <w:pStyle w:val="SummaryText"/>
      <w:lvlText w:val="%1."/>
      <w:lvlJc w:val="left"/>
      <w:pPr>
        <w:ind w:left="360" w:hanging="360"/>
      </w:pPr>
    </w:lvl>
    <w:lvl w:ilvl="1" w:tplc="5E28BF06" w:tentative="1">
      <w:start w:val="1"/>
      <w:numFmt w:val="lowerLetter"/>
      <w:lvlText w:val="%2."/>
      <w:lvlJc w:val="left"/>
      <w:pPr>
        <w:ind w:left="1080" w:hanging="360"/>
      </w:pPr>
    </w:lvl>
    <w:lvl w:ilvl="2" w:tplc="FA1ED84A" w:tentative="1">
      <w:start w:val="1"/>
      <w:numFmt w:val="lowerRoman"/>
      <w:lvlText w:val="%3."/>
      <w:lvlJc w:val="right"/>
      <w:pPr>
        <w:ind w:left="1800" w:hanging="180"/>
      </w:pPr>
    </w:lvl>
    <w:lvl w:ilvl="3" w:tplc="51BE3FD4" w:tentative="1">
      <w:start w:val="1"/>
      <w:numFmt w:val="decimal"/>
      <w:lvlText w:val="%4."/>
      <w:lvlJc w:val="left"/>
      <w:pPr>
        <w:ind w:left="2520" w:hanging="360"/>
      </w:pPr>
    </w:lvl>
    <w:lvl w:ilvl="4" w:tplc="2ED89726" w:tentative="1">
      <w:start w:val="1"/>
      <w:numFmt w:val="lowerLetter"/>
      <w:lvlText w:val="%5."/>
      <w:lvlJc w:val="left"/>
      <w:pPr>
        <w:ind w:left="3240" w:hanging="360"/>
      </w:pPr>
    </w:lvl>
    <w:lvl w:ilvl="5" w:tplc="00B46A4C" w:tentative="1">
      <w:start w:val="1"/>
      <w:numFmt w:val="lowerRoman"/>
      <w:lvlText w:val="%6."/>
      <w:lvlJc w:val="right"/>
      <w:pPr>
        <w:ind w:left="3960" w:hanging="180"/>
      </w:pPr>
    </w:lvl>
    <w:lvl w:ilvl="6" w:tplc="6BA62EC6" w:tentative="1">
      <w:start w:val="1"/>
      <w:numFmt w:val="decimal"/>
      <w:lvlText w:val="%7."/>
      <w:lvlJc w:val="left"/>
      <w:pPr>
        <w:ind w:left="4680" w:hanging="360"/>
      </w:pPr>
    </w:lvl>
    <w:lvl w:ilvl="7" w:tplc="EDE85C10" w:tentative="1">
      <w:start w:val="1"/>
      <w:numFmt w:val="lowerLetter"/>
      <w:lvlText w:val="%8."/>
      <w:lvlJc w:val="left"/>
      <w:pPr>
        <w:ind w:left="5400" w:hanging="360"/>
      </w:pPr>
    </w:lvl>
    <w:lvl w:ilvl="8" w:tplc="3E9072E2" w:tentative="1">
      <w:start w:val="1"/>
      <w:numFmt w:val="lowerRoman"/>
      <w:lvlText w:val="%9."/>
      <w:lvlJc w:val="right"/>
      <w:pPr>
        <w:ind w:left="6120" w:hanging="180"/>
      </w:pPr>
    </w:lvl>
  </w:abstractNum>
  <w:num w:numId="1" w16cid:durableId="2053922596">
    <w:abstractNumId w:val="9"/>
  </w:num>
  <w:num w:numId="2" w16cid:durableId="1289362624">
    <w:abstractNumId w:val="7"/>
  </w:num>
  <w:num w:numId="3" w16cid:durableId="1357072474">
    <w:abstractNumId w:val="6"/>
  </w:num>
  <w:num w:numId="4" w16cid:durableId="669600989">
    <w:abstractNumId w:val="5"/>
  </w:num>
  <w:num w:numId="5" w16cid:durableId="278873685">
    <w:abstractNumId w:val="4"/>
  </w:num>
  <w:num w:numId="6" w16cid:durableId="480081403">
    <w:abstractNumId w:val="12"/>
  </w:num>
  <w:num w:numId="7" w16cid:durableId="1515607186">
    <w:abstractNumId w:val="11"/>
  </w:num>
  <w:num w:numId="8" w16cid:durableId="1375689720">
    <w:abstractNumId w:val="10"/>
  </w:num>
  <w:num w:numId="9" w16cid:durableId="1239752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8070033">
    <w:abstractNumId w:val="13"/>
  </w:num>
  <w:num w:numId="11" w16cid:durableId="1116212415">
    <w:abstractNumId w:val="8"/>
  </w:num>
  <w:num w:numId="12" w16cid:durableId="1450511816">
    <w:abstractNumId w:val="3"/>
  </w:num>
  <w:num w:numId="13" w16cid:durableId="1957564544">
    <w:abstractNumId w:val="2"/>
  </w:num>
  <w:num w:numId="14" w16cid:durableId="46146716">
    <w:abstractNumId w:val="1"/>
  </w:num>
  <w:num w:numId="15" w16cid:durableId="162125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27F0A"/>
    <w:rsid w:val="00037AC4"/>
    <w:rsid w:val="000423BF"/>
    <w:rsid w:val="00080E5E"/>
    <w:rsid w:val="000A4945"/>
    <w:rsid w:val="000B31E1"/>
    <w:rsid w:val="0011356B"/>
    <w:rsid w:val="0013337F"/>
    <w:rsid w:val="001554BA"/>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74F4"/>
    <w:rsid w:val="00467032"/>
    <w:rsid w:val="0046754A"/>
    <w:rsid w:val="004F203A"/>
    <w:rsid w:val="00524C29"/>
    <w:rsid w:val="005336B8"/>
    <w:rsid w:val="00547B5F"/>
    <w:rsid w:val="0059267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737CF"/>
    <w:rsid w:val="0099458A"/>
    <w:rsid w:val="009A1BA8"/>
    <w:rsid w:val="009A6F54"/>
    <w:rsid w:val="00A02A99"/>
    <w:rsid w:val="00A6057A"/>
    <w:rsid w:val="00A74017"/>
    <w:rsid w:val="00A74F19"/>
    <w:rsid w:val="00AA2707"/>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6D7A"/>
    <w:rsid w:val="00D000C7"/>
    <w:rsid w:val="00D0271D"/>
    <w:rsid w:val="00D03EA9"/>
    <w:rsid w:val="00D06EF3"/>
    <w:rsid w:val="00D24998"/>
    <w:rsid w:val="00D52A9D"/>
    <w:rsid w:val="00D55AAD"/>
    <w:rsid w:val="00D747AE"/>
    <w:rsid w:val="00D9226C"/>
    <w:rsid w:val="00DA20BD"/>
    <w:rsid w:val="00DD79A3"/>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0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3D74F4"/>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seco.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seco.admin.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6968490c-53d0-439f-9d9b-e81a0854fcfe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2E787DA-6FF6-4A56-844A-5EFD18AA36D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2848</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2024-04-02T08:27:00Z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G/SPS/N/CHE/82/Add.9</vt:lpwstr>
  </property>
  <property fmtid="{D5CDD505-2E9C-101B-9397-08002B2CF9AE}" pid="3" name="TitusGUID">
    <vt:lpwstr>6968490c-53d0-439f-9d9b-e81a0854fcfe</vt:lpwstr>
  </property>
  <property fmtid="{D5CDD505-2E9C-101B-9397-08002B2CF9AE}" pid="4" name="WTOCLASSIFICATION">
    <vt:lpwstr>WTO OFFICIAL</vt:lpwstr>
  </property>
</Properties>
</file>