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718CC" w14:textId="77777777" w:rsidR="00EA4725" w:rsidRPr="00441372" w:rsidRDefault="008C6AA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C4B4E" w14:paraId="4C6F6A0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ECF44C4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08DFA62" w14:textId="77777777" w:rsidR="00EA4725" w:rsidRPr="00441372" w:rsidRDefault="008C6AA6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CANADA</w:t>
            </w:r>
          </w:p>
          <w:p w14:paraId="61CB39A5" w14:textId="77777777" w:rsidR="00EA4725" w:rsidRPr="00441372" w:rsidRDefault="008C6AA6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3C4B4E" w14:paraId="427E4AC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44445F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FCD92" w14:textId="77777777" w:rsidR="00EA4725" w:rsidRPr="00441372" w:rsidRDefault="008C6AA6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Pest Management Regulatory Agency (PMRA), Health Canada</w:t>
            </w:r>
          </w:p>
        </w:tc>
      </w:tr>
      <w:tr w:rsidR="003C4B4E" w14:paraId="691D4EE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08A8EA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4D7F3" w14:textId="77777777" w:rsidR="00EA4725" w:rsidRPr="00441372" w:rsidRDefault="008C6AA6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Pesticide flonicamid in or on various commodities (ICS Codes: 65.020, 65.100, 67.040, 67.060, 67.080, 67.220)</w:t>
            </w:r>
          </w:p>
        </w:tc>
      </w:tr>
      <w:tr w:rsidR="003C4B4E" w14:paraId="6064DE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A0682" w14:textId="77777777" w:rsidR="00EA4725" w:rsidRPr="00441372" w:rsidRDefault="008C6A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88158" w14:textId="77777777" w:rsidR="00EA4725" w:rsidRPr="00441372" w:rsidRDefault="008C6AA6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19D6D7D3" w14:textId="77777777" w:rsidR="00EA4725" w:rsidRPr="00441372" w:rsidRDefault="008C6A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62227EBC" w14:textId="77777777" w:rsidR="00EA4725" w:rsidRPr="00441372" w:rsidRDefault="008C6A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3C4B4E" w14:paraId="7A9D61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AFCD18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BC4E5" w14:textId="77777777" w:rsidR="00EA4725" w:rsidRPr="00441372" w:rsidRDefault="008C6AA6" w:rsidP="00907386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Proposed Maximum Residue Limit: Flonicamid (PMRL2024-24)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English and French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15 and 17</w:t>
            </w:r>
          </w:p>
        </w:tc>
      </w:tr>
      <w:tr w:rsidR="003C4B4E" w14:paraId="05D569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ACA393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BE4D7" w14:textId="77777777" w:rsidR="00EA4725" w:rsidRPr="00441372" w:rsidRDefault="008C6AA6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objective of the notified document PMRL2024-24 is to consult on the listed maximum residue limits (MRLs) for flonicamid that have been proposed by Health Canada's Pest Management Regulatory Agency (PMRA).</w:t>
            </w:r>
          </w:p>
          <w:p w14:paraId="4756ECEA" w14:textId="77777777" w:rsidR="00723B14" w:rsidRPr="0065690F" w:rsidRDefault="008C6AA6" w:rsidP="00907386">
            <w:pPr>
              <w:spacing w:before="120" w:after="120"/>
            </w:pPr>
            <w:r w:rsidRPr="00907386">
              <w:rPr>
                <w:u w:val="single"/>
              </w:rPr>
              <w:t>MRL (ppm</w:t>
            </w:r>
            <w:r w:rsidRPr="0065690F">
              <w:t>)</w:t>
            </w:r>
            <w:r w:rsidRPr="00907386">
              <w:rPr>
                <w:vertAlign w:val="superscript"/>
              </w:rPr>
              <w:t>1</w:t>
            </w:r>
            <w:r w:rsidRPr="0065690F">
              <w:t xml:space="preserve"> </w:t>
            </w:r>
            <w:r w:rsidRPr="00907386">
              <w:rPr>
                <w:u w:val="single"/>
              </w:rPr>
              <w:t>Raw Agricultural Commodity (RAC) and/or Processed Commodity</w:t>
            </w:r>
          </w:p>
          <w:p w14:paraId="6CCBB18F" w14:textId="77777777" w:rsidR="00723B14" w:rsidRPr="0065690F" w:rsidRDefault="008C6AA6" w:rsidP="00907386">
            <w:pPr>
              <w:tabs>
                <w:tab w:val="left" w:pos="1162"/>
              </w:tabs>
            </w:pPr>
            <w:r w:rsidRPr="0065690F">
              <w:t xml:space="preserve">50 </w:t>
            </w:r>
            <w:r w:rsidR="00907386">
              <w:tab/>
            </w:r>
            <w:r w:rsidRPr="0065690F">
              <w:t>Bok choy Chinese cabbages, watercress</w:t>
            </w:r>
          </w:p>
          <w:p w14:paraId="5D67B202" w14:textId="77777777" w:rsidR="00723B14" w:rsidRPr="0065690F" w:rsidRDefault="008C6AA6" w:rsidP="00907386">
            <w:pPr>
              <w:tabs>
                <w:tab w:val="left" w:pos="1162"/>
              </w:tabs>
            </w:pPr>
            <w:r w:rsidRPr="0065690F">
              <w:t xml:space="preserve">40 </w:t>
            </w:r>
            <w:r w:rsidR="00907386">
              <w:tab/>
            </w:r>
            <w:r w:rsidRPr="0065690F">
              <w:t>Herbs dried leaves (crop subgroup 25B)</w:t>
            </w:r>
            <w:r w:rsidRPr="006416DD">
              <w:rPr>
                <w:vertAlign w:val="superscript"/>
              </w:rPr>
              <w:t>2</w:t>
            </w:r>
          </w:p>
          <w:p w14:paraId="6E24E8B1" w14:textId="77777777" w:rsidR="00723B14" w:rsidRPr="0065690F" w:rsidRDefault="008C6AA6" w:rsidP="00907386">
            <w:pPr>
              <w:tabs>
                <w:tab w:val="left" w:pos="1162"/>
              </w:tabs>
            </w:pPr>
            <w:r w:rsidRPr="0065690F">
              <w:t xml:space="preserve">16 </w:t>
            </w:r>
            <w:r w:rsidR="00907386">
              <w:tab/>
            </w:r>
            <w:r w:rsidRPr="0065690F">
              <w:t>Maca, turnip greens</w:t>
            </w:r>
          </w:p>
          <w:p w14:paraId="18FFB2B5" w14:textId="77777777" w:rsidR="00723B14" w:rsidRPr="0065690F" w:rsidRDefault="008C6AA6" w:rsidP="00907386">
            <w:pPr>
              <w:tabs>
                <w:tab w:val="left" w:pos="1162"/>
              </w:tabs>
            </w:pPr>
            <w:r w:rsidRPr="0065690F">
              <w:t xml:space="preserve">8.0 </w:t>
            </w:r>
            <w:r w:rsidR="00907386">
              <w:tab/>
            </w:r>
            <w:r w:rsidRPr="0065690F">
              <w:t>Leaf lettuce</w:t>
            </w:r>
          </w:p>
          <w:p w14:paraId="24778C84" w14:textId="77777777" w:rsidR="00723B14" w:rsidRPr="0065690F" w:rsidRDefault="008C6AA6" w:rsidP="00907386">
            <w:pPr>
              <w:tabs>
                <w:tab w:val="left" w:pos="1162"/>
              </w:tabs>
            </w:pPr>
            <w:r w:rsidRPr="0065690F">
              <w:t xml:space="preserve">7.0 </w:t>
            </w:r>
            <w:r w:rsidR="00907386">
              <w:tab/>
            </w:r>
            <w:r w:rsidRPr="0065690F">
              <w:t>Herbs fresh leaves (crop subgroup 25A)</w:t>
            </w:r>
            <w:r w:rsidRPr="006416DD">
              <w:rPr>
                <w:vertAlign w:val="superscript"/>
              </w:rPr>
              <w:t>3</w:t>
            </w:r>
          </w:p>
          <w:p w14:paraId="195677BA" w14:textId="77777777" w:rsidR="00723B14" w:rsidRPr="0065690F" w:rsidRDefault="008C6AA6" w:rsidP="00907386">
            <w:pPr>
              <w:tabs>
                <w:tab w:val="left" w:pos="1162"/>
              </w:tabs>
            </w:pPr>
            <w:r w:rsidRPr="0065690F">
              <w:t xml:space="preserve">1.5 </w:t>
            </w:r>
            <w:r w:rsidR="00907386">
              <w:tab/>
            </w:r>
            <w:r w:rsidRPr="0065690F">
              <w:t>Bushberries (crop subgroup 13-07B)</w:t>
            </w:r>
            <w:r w:rsidRPr="006416DD">
              <w:rPr>
                <w:vertAlign w:val="superscript"/>
              </w:rPr>
              <w:t>4</w:t>
            </w:r>
          </w:p>
          <w:p w14:paraId="253BD0E5" w14:textId="77777777" w:rsidR="00723B14" w:rsidRPr="0065690F" w:rsidRDefault="008C6AA6" w:rsidP="00907386">
            <w:pPr>
              <w:tabs>
                <w:tab w:val="left" w:pos="1162"/>
              </w:tabs>
              <w:spacing w:after="120"/>
            </w:pPr>
            <w:r w:rsidRPr="0065690F">
              <w:t xml:space="preserve">0.4 </w:t>
            </w:r>
            <w:r w:rsidR="00907386">
              <w:tab/>
            </w:r>
            <w:r w:rsidRPr="0065690F">
              <w:t xml:space="preserve">Sweet corn </w:t>
            </w:r>
            <w:r w:rsidRPr="00023F55">
              <w:t xml:space="preserve">(crop </w:t>
            </w:r>
            <w:r w:rsidRPr="0065690F">
              <w:t>subgroup 15-21D)</w:t>
            </w:r>
          </w:p>
          <w:p w14:paraId="02C9AF1F" w14:textId="77777777" w:rsidR="00723B14" w:rsidRPr="00907386" w:rsidRDefault="008C6AA6" w:rsidP="00907386">
            <w:pPr>
              <w:rPr>
                <w:sz w:val="16"/>
                <w:szCs w:val="20"/>
              </w:rPr>
            </w:pPr>
            <w:r w:rsidRPr="00907386">
              <w:rPr>
                <w:sz w:val="16"/>
                <w:szCs w:val="20"/>
                <w:vertAlign w:val="superscript"/>
              </w:rPr>
              <w:t xml:space="preserve">1 </w:t>
            </w:r>
            <w:r w:rsidRPr="00907386">
              <w:rPr>
                <w:sz w:val="16"/>
                <w:szCs w:val="20"/>
              </w:rPr>
              <w:t>ppm = parts per million</w:t>
            </w:r>
          </w:p>
          <w:p w14:paraId="0E4FE825" w14:textId="77777777" w:rsidR="00723B14" w:rsidRPr="00907386" w:rsidRDefault="008C6AA6" w:rsidP="00907386">
            <w:pPr>
              <w:rPr>
                <w:sz w:val="16"/>
                <w:szCs w:val="20"/>
              </w:rPr>
            </w:pPr>
            <w:r w:rsidRPr="00907386">
              <w:rPr>
                <w:sz w:val="16"/>
                <w:szCs w:val="20"/>
                <w:vertAlign w:val="superscript"/>
              </w:rPr>
              <w:t>2</w:t>
            </w:r>
            <w:r w:rsidRPr="00907386">
              <w:rPr>
                <w:sz w:val="16"/>
                <w:szCs w:val="20"/>
              </w:rPr>
              <w:t xml:space="preserve"> The established MRL of 7.0 ppm on dried peppermint leaves and dried spearmint leaves will be replaced by a single crop subgroup MRL of 40 ppm for herbs dried leaves (crop subgroup 25B).</w:t>
            </w:r>
          </w:p>
          <w:p w14:paraId="2A89898B" w14:textId="77777777" w:rsidR="00723B14" w:rsidRPr="00907386" w:rsidRDefault="008C6AA6" w:rsidP="00907386">
            <w:pPr>
              <w:rPr>
                <w:sz w:val="16"/>
                <w:szCs w:val="20"/>
              </w:rPr>
            </w:pPr>
            <w:r w:rsidRPr="00907386">
              <w:rPr>
                <w:sz w:val="16"/>
                <w:szCs w:val="20"/>
                <w:vertAlign w:val="superscript"/>
              </w:rPr>
              <w:t xml:space="preserve">3 </w:t>
            </w:r>
            <w:r w:rsidRPr="00907386">
              <w:rPr>
                <w:sz w:val="16"/>
                <w:szCs w:val="20"/>
              </w:rPr>
              <w:t>The established MRLs of 7.0 ppm on fresh peppermint leaves and fresh spearmint leaves will be replaced by a single crop subgroup MRL of 7.0 ppm for herbs fresh leaves (crop subgroup 25A).</w:t>
            </w:r>
          </w:p>
          <w:p w14:paraId="796E6984" w14:textId="77777777" w:rsidR="00723B14" w:rsidRPr="00907386" w:rsidRDefault="008C6AA6" w:rsidP="00907386">
            <w:pPr>
              <w:rPr>
                <w:sz w:val="16"/>
                <w:szCs w:val="20"/>
              </w:rPr>
            </w:pPr>
            <w:r w:rsidRPr="00907386">
              <w:rPr>
                <w:sz w:val="16"/>
                <w:szCs w:val="20"/>
                <w:vertAlign w:val="superscript"/>
              </w:rPr>
              <w:t>4</w:t>
            </w:r>
            <w:r w:rsidRPr="00907386">
              <w:rPr>
                <w:sz w:val="16"/>
                <w:szCs w:val="20"/>
              </w:rPr>
              <w:t xml:space="preserve"> The established 1.5 ppm MRLs for lowbush blueberries and lingonberries will be replaced by a single crop subgroup MRL of 1.5 ppm for bushberries (crop subgroup 13-07B).</w:t>
            </w:r>
          </w:p>
          <w:p w14:paraId="1BD2ECDC" w14:textId="77777777" w:rsidR="00723B14" w:rsidRPr="0065690F" w:rsidRDefault="008C6AA6" w:rsidP="00441372">
            <w:pPr>
              <w:spacing w:before="120" w:after="120"/>
            </w:pPr>
            <w:r w:rsidRPr="0065690F">
              <w:t>The commodities included in the listed crop groups/subgroups can be found on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8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section of the Canada.ca website.</w:t>
            </w:r>
          </w:p>
        </w:tc>
      </w:tr>
      <w:tr w:rsidR="003C4B4E" w14:paraId="16BBF71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488196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04676" w14:textId="77777777" w:rsidR="00EA4725" w:rsidRPr="00441372" w:rsidRDefault="008C6AA6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3C4B4E" w14:paraId="020424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02AEC7" w14:textId="77777777" w:rsidR="00EA4725" w:rsidRPr="00441372" w:rsidRDefault="008C6AA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F7F371" w14:textId="77777777" w:rsidR="00EA4725" w:rsidRPr="00441372" w:rsidRDefault="008C6AA6" w:rsidP="006416DD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04430627" w14:textId="77777777" w:rsidR="00EA4725" w:rsidRPr="00441372" w:rsidRDefault="008C6AA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(282 Flonicamid)</w:t>
            </w:r>
          </w:p>
          <w:p w14:paraId="1A4FC051" w14:textId="77777777" w:rsidR="00EA4725" w:rsidRPr="00441372" w:rsidRDefault="008C6A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091951C" w14:textId="77777777" w:rsidR="00EA4725" w:rsidRPr="00441372" w:rsidRDefault="008C6A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C11F0B1" w14:textId="77777777" w:rsidR="00EA4725" w:rsidRPr="00441372" w:rsidRDefault="008C6AA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None</w:t>
            </w:r>
          </w:p>
          <w:p w14:paraId="074BA5E0" w14:textId="77777777" w:rsidR="00EA4725" w:rsidRPr="00441372" w:rsidRDefault="008C6AA6" w:rsidP="006416DD">
            <w:pPr>
              <w:spacing w:before="120"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7C272CDB" w14:textId="77777777" w:rsidR="00EA4725" w:rsidRPr="00441372" w:rsidRDefault="008C6AA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 ] Yes   [X] No</w:t>
            </w:r>
          </w:p>
          <w:p w14:paraId="05F0CD64" w14:textId="77777777" w:rsidR="00EA4725" w:rsidRPr="00441372" w:rsidRDefault="008C6AA6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Table 3 of the PMRL document compares the MRLs proposed for flonicamid in Canada with corresponding Codex MRLs.</w:t>
            </w:r>
          </w:p>
        </w:tc>
      </w:tr>
      <w:tr w:rsidR="003C4B4E" w14:paraId="19AA51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1C044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9DB2E" w14:textId="77777777" w:rsidR="00EA4725" w:rsidRPr="00441372" w:rsidRDefault="008C6AA6" w:rsidP="00441372">
            <w:pPr>
              <w:spacing w:before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Health</w:t>
            </w:r>
            <w:r w:rsidR="006416DD">
              <w:t> </w:t>
            </w:r>
            <w:r w:rsidRPr="0065690F">
              <w:t>Canada website:</w:t>
            </w:r>
          </w:p>
          <w:p w14:paraId="240A4276" w14:textId="77777777" w:rsidR="00723B14" w:rsidRPr="0065690F" w:rsidRDefault="00C636EB" w:rsidP="00441372">
            <w:hyperlink r:id="rId9" w:history="1">
              <w:r w:rsidR="008C6AA6"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="008C6AA6" w:rsidRPr="0065690F">
              <w:t xml:space="preserve"> (English)</w:t>
            </w:r>
          </w:p>
          <w:p w14:paraId="38A47F09" w14:textId="77777777" w:rsidR="00723B14" w:rsidRPr="0065690F" w:rsidRDefault="00C636EB" w:rsidP="006416DD">
            <w:pPr>
              <w:spacing w:after="120"/>
            </w:pPr>
            <w:hyperlink r:id="rId10" w:history="1">
              <w:r w:rsidR="008C6AA6" w:rsidRPr="0065690F">
                <w:rPr>
                  <w:color w:val="0000FF"/>
                  <w:u w:val="single"/>
                </w:rPr>
                <w:t>https://www.canada.ca/fr/sante-canada/services/securite-produits-consommation/pesticides-lutte-antiparasitaire/public/consultations.html</w:t>
              </w:r>
            </w:hyperlink>
            <w:r w:rsidR="008C6AA6" w:rsidRPr="0065690F">
              <w:t xml:space="preserve"> (French)</w:t>
            </w:r>
            <w:r w:rsidR="008C6AA6" w:rsidRPr="0065690F">
              <w:rPr>
                <w:bCs/>
              </w:rPr>
              <w:t xml:space="preserve"> </w:t>
            </w:r>
          </w:p>
        </w:tc>
      </w:tr>
      <w:tr w:rsidR="003C4B4E" w14:paraId="0E19142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F8958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14D734" w14:textId="77777777" w:rsidR="00EA4725" w:rsidRPr="00441372" w:rsidRDefault="008C6AA6" w:rsidP="006416DD">
            <w:pPr>
              <w:spacing w:before="120" w:after="8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</w:p>
          <w:p w14:paraId="73909E62" w14:textId="77777777" w:rsidR="00EA4725" w:rsidRPr="00441372" w:rsidRDefault="008C6AA6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</w:tc>
      </w:tr>
      <w:tr w:rsidR="003C4B4E" w14:paraId="1CCECB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27146D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4787E5" w14:textId="77777777" w:rsidR="00EA4725" w:rsidRPr="00441372" w:rsidRDefault="008C6AA6" w:rsidP="006416DD">
            <w:pPr>
              <w:spacing w:before="120" w:after="8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</w:p>
          <w:p w14:paraId="7C351E0D" w14:textId="77777777" w:rsidR="00EA4725" w:rsidRPr="00441372" w:rsidRDefault="008C6AA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3C4B4E" w14:paraId="3681D8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73844B" w14:textId="77777777" w:rsidR="00EA4725" w:rsidRPr="00441372" w:rsidRDefault="008C6AA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A7089D" w14:textId="77777777" w:rsidR="00EA4725" w:rsidRPr="00441372" w:rsidRDefault="008C6AA6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 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28 January 2025</w:t>
            </w:r>
          </w:p>
          <w:p w14:paraId="090240EF" w14:textId="77777777" w:rsidR="00EA4725" w:rsidRPr="00441372" w:rsidRDefault="008C6AA6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</w:tc>
      </w:tr>
      <w:tr w:rsidR="003C4B4E" w14:paraId="77678DA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E654C57" w14:textId="77777777" w:rsidR="00EA4725" w:rsidRPr="00441372" w:rsidRDefault="008C6AA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F2E727A" w14:textId="77777777" w:rsidR="00EA4725" w:rsidRPr="00441372" w:rsidRDefault="008C6AA6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33EAC076" w14:textId="77777777" w:rsidR="00EA4725" w:rsidRPr="0065690F" w:rsidRDefault="008C6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downloaded at:</w:t>
            </w:r>
          </w:p>
          <w:p w14:paraId="4FE6385F" w14:textId="77777777" w:rsidR="00EA4725" w:rsidRPr="0065690F" w:rsidRDefault="00C636EB" w:rsidP="00F3021D">
            <w:pPr>
              <w:keepNext/>
              <w:keepLines/>
              <w:rPr>
                <w:bCs/>
              </w:rPr>
            </w:pPr>
            <w:hyperlink r:id="rId11" w:history="1">
              <w:r w:rsidR="008C6AA6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https://www.canada.ca/en/health-canada/services/consumer-product-safety/pesticides-pest-management/public/consultations/proposed-maximum-residue-limit/2024/flonicamid/document.html</w:t>
              </w:r>
            </w:hyperlink>
            <w:r w:rsidR="008C6AA6" w:rsidRPr="0065690F">
              <w:rPr>
                <w:bCs/>
              </w:rPr>
              <w:t xml:space="preserve"> (English)</w:t>
            </w:r>
          </w:p>
          <w:p w14:paraId="4E0D759E" w14:textId="77777777" w:rsidR="00EA4725" w:rsidRDefault="00C636EB" w:rsidP="00F3021D">
            <w:pPr>
              <w:keepNext/>
              <w:keepLines/>
              <w:rPr>
                <w:bCs/>
              </w:rPr>
            </w:pPr>
            <w:hyperlink r:id="rId12" w:history="1">
              <w:r w:rsidR="008C6AA6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https://www.canada.ca/fr/sante-canada/services/securite-produits-consommation/pesticides-lutte-antiparasitaire/public/consultations/limites-maximales-residus-proposees/2024/flonicamide/document.html</w:t>
              </w:r>
            </w:hyperlink>
            <w:r w:rsidR="008C6AA6" w:rsidRPr="0065690F">
              <w:rPr>
                <w:bCs/>
              </w:rPr>
              <w:t xml:space="preserve"> (French)</w:t>
            </w:r>
          </w:p>
          <w:p w14:paraId="756617D2" w14:textId="77777777" w:rsidR="00907386" w:rsidRPr="0065690F" w:rsidRDefault="00907386" w:rsidP="00F3021D">
            <w:pPr>
              <w:keepNext/>
              <w:keepLines/>
              <w:rPr>
                <w:bCs/>
              </w:rPr>
            </w:pPr>
          </w:p>
          <w:p w14:paraId="68ACC2EE" w14:textId="77777777" w:rsidR="00EA4725" w:rsidRPr="0065690F" w:rsidRDefault="008C6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Or requested at:</w:t>
            </w:r>
          </w:p>
          <w:p w14:paraId="46BF172D" w14:textId="77777777" w:rsidR="00EA4725" w:rsidRPr="0065690F" w:rsidRDefault="008C6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2BE8F6B6" w14:textId="77777777" w:rsidR="00EA4725" w:rsidRPr="0065690F" w:rsidRDefault="008C6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234D6408" w14:textId="77777777" w:rsidR="00EA4725" w:rsidRPr="0065690F" w:rsidRDefault="008C6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6B035E6C" w14:textId="77777777" w:rsidR="00EA4725" w:rsidRPr="0065690F" w:rsidRDefault="008C6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7B4A3510" w14:textId="77777777" w:rsidR="00EA4725" w:rsidRPr="0065690F" w:rsidRDefault="008C6AA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 K1A 0G2</w:t>
            </w:r>
          </w:p>
          <w:p w14:paraId="68E2B34D" w14:textId="77777777" w:rsidR="00EA4725" w:rsidRPr="007B423E" w:rsidRDefault="008C6AA6" w:rsidP="00F3021D">
            <w:pPr>
              <w:keepNext/>
              <w:keepLines/>
              <w:rPr>
                <w:bCs/>
                <w:lang w:val="es-ES"/>
              </w:rPr>
            </w:pPr>
            <w:r w:rsidRPr="007B423E">
              <w:rPr>
                <w:bCs/>
                <w:lang w:val="es-ES"/>
              </w:rPr>
              <w:t>Canada</w:t>
            </w:r>
          </w:p>
          <w:p w14:paraId="5C0580FD" w14:textId="77777777" w:rsidR="00EA4725" w:rsidRPr="007B423E" w:rsidRDefault="008C6AA6" w:rsidP="00F3021D">
            <w:pPr>
              <w:keepNext/>
              <w:keepLines/>
              <w:rPr>
                <w:bCs/>
                <w:lang w:val="es-ES"/>
              </w:rPr>
            </w:pPr>
            <w:r w:rsidRPr="007B423E">
              <w:rPr>
                <w:bCs/>
                <w:lang w:val="es-ES"/>
              </w:rPr>
              <w:t>Tel: +(343) 203 4273</w:t>
            </w:r>
          </w:p>
          <w:p w14:paraId="5A3258F4" w14:textId="77777777" w:rsidR="00EA4725" w:rsidRPr="007B423E" w:rsidRDefault="008C6AA6" w:rsidP="00F3021D">
            <w:pPr>
              <w:keepNext/>
              <w:keepLines/>
              <w:rPr>
                <w:bCs/>
                <w:lang w:val="es-ES"/>
              </w:rPr>
            </w:pPr>
            <w:r w:rsidRPr="007B423E">
              <w:rPr>
                <w:bCs/>
                <w:lang w:val="es-ES"/>
              </w:rPr>
              <w:t>Fax: +(613) 943 0346</w:t>
            </w:r>
          </w:p>
          <w:p w14:paraId="588B69D2" w14:textId="77777777" w:rsidR="00EA4725" w:rsidRPr="007B423E" w:rsidRDefault="008C6AA6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7B423E">
              <w:rPr>
                <w:bCs/>
                <w:lang w:val="es-ES"/>
              </w:rPr>
              <w:t xml:space="preserve">E-mail: </w:t>
            </w:r>
            <w:hyperlink r:id="rId13" w:history="1">
              <w:r w:rsidRPr="007B423E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</w:p>
        </w:tc>
      </w:tr>
    </w:tbl>
    <w:p w14:paraId="5AB337BB" w14:textId="77777777" w:rsidR="007141CF" w:rsidRPr="007B423E" w:rsidRDefault="007141CF" w:rsidP="00441372">
      <w:pPr>
        <w:rPr>
          <w:lang w:val="es-ES"/>
        </w:rPr>
      </w:pPr>
    </w:p>
    <w:sectPr w:rsidR="007141CF" w:rsidRPr="007B423E" w:rsidSect="007B423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CDE0" w14:textId="77777777" w:rsidR="008C6AA6" w:rsidRDefault="008C6AA6">
      <w:r>
        <w:separator/>
      </w:r>
    </w:p>
  </w:endnote>
  <w:endnote w:type="continuationSeparator" w:id="0">
    <w:p w14:paraId="6D7A2C3E" w14:textId="77777777" w:rsidR="008C6AA6" w:rsidRDefault="008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FD90" w14:textId="77777777" w:rsidR="00EA4725" w:rsidRPr="007B423E" w:rsidRDefault="008C6AA6" w:rsidP="007B423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0FE8" w14:textId="77777777" w:rsidR="00EA4725" w:rsidRPr="007B423E" w:rsidRDefault="008C6AA6" w:rsidP="007B423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9ABE" w14:textId="77777777" w:rsidR="00C863EB" w:rsidRPr="00441372" w:rsidRDefault="008C6AA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48427" w14:textId="77777777" w:rsidR="008C6AA6" w:rsidRDefault="008C6AA6">
      <w:r>
        <w:separator/>
      </w:r>
    </w:p>
  </w:footnote>
  <w:footnote w:type="continuationSeparator" w:id="0">
    <w:p w14:paraId="60987598" w14:textId="77777777" w:rsidR="008C6AA6" w:rsidRDefault="008C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5D87" w14:textId="77777777" w:rsidR="007B423E" w:rsidRPr="007B423E" w:rsidRDefault="008C6AA6" w:rsidP="007B42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23E">
      <w:t>G/SPS/N/CAN/1579</w:t>
    </w:r>
  </w:p>
  <w:p w14:paraId="6DF8C621" w14:textId="77777777" w:rsidR="007B423E" w:rsidRPr="007B423E" w:rsidRDefault="007B423E" w:rsidP="007B42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BD5D8C5" w14:textId="77777777" w:rsidR="007B423E" w:rsidRPr="007B423E" w:rsidRDefault="008C6AA6" w:rsidP="007B42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23E">
      <w:t xml:space="preserve">- </w:t>
    </w:r>
    <w:r w:rsidRPr="007B423E">
      <w:fldChar w:fldCharType="begin"/>
    </w:r>
    <w:r w:rsidRPr="007B423E">
      <w:instrText xml:space="preserve"> PAGE </w:instrText>
    </w:r>
    <w:r w:rsidRPr="007B423E">
      <w:fldChar w:fldCharType="separate"/>
    </w:r>
    <w:r w:rsidRPr="007B423E">
      <w:rPr>
        <w:noProof/>
      </w:rPr>
      <w:t>2</w:t>
    </w:r>
    <w:r w:rsidRPr="007B423E">
      <w:fldChar w:fldCharType="end"/>
    </w:r>
    <w:r w:rsidRPr="007B423E">
      <w:t xml:space="preserve"> -</w:t>
    </w:r>
  </w:p>
  <w:p w14:paraId="55E9F646" w14:textId="77777777" w:rsidR="00EA4725" w:rsidRPr="007B423E" w:rsidRDefault="00EA4725" w:rsidP="007B423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C05B" w14:textId="77777777" w:rsidR="007B423E" w:rsidRPr="007B423E" w:rsidRDefault="008C6AA6" w:rsidP="007B42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23E">
      <w:t>G/SPS/N/CAN/1579</w:t>
    </w:r>
  </w:p>
  <w:p w14:paraId="5BD72E0F" w14:textId="77777777" w:rsidR="007B423E" w:rsidRPr="007B423E" w:rsidRDefault="007B423E" w:rsidP="007B42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90EEED5" w14:textId="77777777" w:rsidR="007B423E" w:rsidRPr="007B423E" w:rsidRDefault="008C6AA6" w:rsidP="007B423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B423E">
      <w:t xml:space="preserve">- </w:t>
    </w:r>
    <w:r w:rsidRPr="007B423E">
      <w:fldChar w:fldCharType="begin"/>
    </w:r>
    <w:r w:rsidRPr="007B423E">
      <w:instrText xml:space="preserve"> PAGE </w:instrText>
    </w:r>
    <w:r w:rsidRPr="007B423E">
      <w:fldChar w:fldCharType="separate"/>
    </w:r>
    <w:r w:rsidRPr="007B423E">
      <w:rPr>
        <w:noProof/>
      </w:rPr>
      <w:t>3</w:t>
    </w:r>
    <w:r w:rsidRPr="007B423E">
      <w:fldChar w:fldCharType="end"/>
    </w:r>
    <w:r w:rsidRPr="007B423E">
      <w:t xml:space="preserve"> -</w:t>
    </w:r>
  </w:p>
  <w:p w14:paraId="7CED451B" w14:textId="77777777" w:rsidR="00EA4725" w:rsidRPr="007B423E" w:rsidRDefault="00EA4725" w:rsidP="007B423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C4B4E" w14:paraId="0DBC4045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2813D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8E00AA" w14:textId="77777777" w:rsidR="00ED54E0" w:rsidRPr="00EA4725" w:rsidRDefault="008C6AA6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3C4B4E" w14:paraId="7C5C914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9FA47A0" w14:textId="77777777" w:rsidR="00ED54E0" w:rsidRPr="00EA4725" w:rsidRDefault="008C6AA6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0278195" wp14:editId="26A2F7DD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871952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9A6D3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C4B4E" w14:paraId="56B9BA35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3E106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60847DE" w14:textId="77777777" w:rsidR="007B423E" w:rsidRDefault="008C6AA6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G/SPS/N/CAN/1579</w:t>
          </w:r>
          <w:bookmarkEnd w:id="1"/>
        </w:p>
      </w:tc>
    </w:tr>
    <w:tr w:rsidR="003C4B4E" w14:paraId="7325C31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2963B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E22804" w14:textId="5554712B" w:rsidR="00ED54E0" w:rsidRPr="00EA4725" w:rsidRDefault="008C6AA6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bookmarkEnd w:id="3"/>
          <w:r>
            <w:rPr>
              <w:szCs w:val="16"/>
            </w:rPr>
            <w:t>18 November 2024</w:t>
          </w:r>
        </w:p>
      </w:tc>
    </w:tr>
    <w:tr w:rsidR="003C4B4E" w14:paraId="3B7BC3F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BA5EEA" w14:textId="178C66D3" w:rsidR="00ED54E0" w:rsidRPr="00EA4725" w:rsidRDefault="008C6AA6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C636EB">
            <w:rPr>
              <w:color w:val="FF0000"/>
              <w:szCs w:val="16"/>
            </w:rPr>
            <w:t>8151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D7FFC4" w14:textId="77777777" w:rsidR="00ED54E0" w:rsidRPr="00EA4725" w:rsidRDefault="008C6AA6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3C4B4E" w14:paraId="01E18EB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1AAD2F" w14:textId="77777777" w:rsidR="00ED54E0" w:rsidRPr="00EA4725" w:rsidRDefault="008C6AA6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72A99C" w14:textId="77777777" w:rsidR="00ED54E0" w:rsidRPr="00441372" w:rsidRDefault="008C6AA6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English/French</w:t>
          </w:r>
          <w:bookmarkEnd w:id="8"/>
        </w:p>
      </w:tc>
    </w:tr>
  </w:tbl>
  <w:p w14:paraId="452D533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0060C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C38F836" w:tentative="1">
      <w:start w:val="1"/>
      <w:numFmt w:val="lowerLetter"/>
      <w:lvlText w:val="%2."/>
      <w:lvlJc w:val="left"/>
      <w:pPr>
        <w:ind w:left="1080" w:hanging="360"/>
      </w:pPr>
    </w:lvl>
    <w:lvl w:ilvl="2" w:tplc="CFDA6374" w:tentative="1">
      <w:start w:val="1"/>
      <w:numFmt w:val="lowerRoman"/>
      <w:lvlText w:val="%3."/>
      <w:lvlJc w:val="right"/>
      <w:pPr>
        <w:ind w:left="1800" w:hanging="180"/>
      </w:pPr>
    </w:lvl>
    <w:lvl w:ilvl="3" w:tplc="B0B2121C" w:tentative="1">
      <w:start w:val="1"/>
      <w:numFmt w:val="decimal"/>
      <w:lvlText w:val="%4."/>
      <w:lvlJc w:val="left"/>
      <w:pPr>
        <w:ind w:left="2520" w:hanging="360"/>
      </w:pPr>
    </w:lvl>
    <w:lvl w:ilvl="4" w:tplc="338E19BA" w:tentative="1">
      <w:start w:val="1"/>
      <w:numFmt w:val="lowerLetter"/>
      <w:lvlText w:val="%5."/>
      <w:lvlJc w:val="left"/>
      <w:pPr>
        <w:ind w:left="3240" w:hanging="360"/>
      </w:pPr>
    </w:lvl>
    <w:lvl w:ilvl="5" w:tplc="6BB22516" w:tentative="1">
      <w:start w:val="1"/>
      <w:numFmt w:val="lowerRoman"/>
      <w:lvlText w:val="%6."/>
      <w:lvlJc w:val="right"/>
      <w:pPr>
        <w:ind w:left="3960" w:hanging="180"/>
      </w:pPr>
    </w:lvl>
    <w:lvl w:ilvl="6" w:tplc="300CA556" w:tentative="1">
      <w:start w:val="1"/>
      <w:numFmt w:val="decimal"/>
      <w:lvlText w:val="%7."/>
      <w:lvlJc w:val="left"/>
      <w:pPr>
        <w:ind w:left="4680" w:hanging="360"/>
      </w:pPr>
    </w:lvl>
    <w:lvl w:ilvl="7" w:tplc="4DB0E882" w:tentative="1">
      <w:start w:val="1"/>
      <w:numFmt w:val="lowerLetter"/>
      <w:lvlText w:val="%8."/>
      <w:lvlJc w:val="left"/>
      <w:pPr>
        <w:ind w:left="5400" w:hanging="360"/>
      </w:pPr>
    </w:lvl>
    <w:lvl w:ilvl="8" w:tplc="8ABE0A2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3034589">
    <w:abstractNumId w:val="9"/>
  </w:num>
  <w:num w:numId="2" w16cid:durableId="724790296">
    <w:abstractNumId w:val="7"/>
  </w:num>
  <w:num w:numId="3" w16cid:durableId="1936474921">
    <w:abstractNumId w:val="6"/>
  </w:num>
  <w:num w:numId="4" w16cid:durableId="346180428">
    <w:abstractNumId w:val="5"/>
  </w:num>
  <w:num w:numId="5" w16cid:durableId="1161777647">
    <w:abstractNumId w:val="4"/>
  </w:num>
  <w:num w:numId="6" w16cid:durableId="1092816982">
    <w:abstractNumId w:val="12"/>
  </w:num>
  <w:num w:numId="7" w16cid:durableId="778181658">
    <w:abstractNumId w:val="11"/>
  </w:num>
  <w:num w:numId="8" w16cid:durableId="88015883">
    <w:abstractNumId w:val="10"/>
  </w:num>
  <w:num w:numId="9" w16cid:durableId="19433438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467790">
    <w:abstractNumId w:val="13"/>
  </w:num>
  <w:num w:numId="11" w16cid:durableId="1834762652">
    <w:abstractNumId w:val="8"/>
  </w:num>
  <w:num w:numId="12" w16cid:durableId="815342755">
    <w:abstractNumId w:val="3"/>
  </w:num>
  <w:num w:numId="13" w16cid:durableId="126241653">
    <w:abstractNumId w:val="2"/>
  </w:num>
  <w:num w:numId="14" w16cid:durableId="173960909">
    <w:abstractNumId w:val="1"/>
  </w:num>
  <w:num w:numId="15" w16cid:durableId="99877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3F55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4B4E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416DD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23B14"/>
    <w:rsid w:val="007333DF"/>
    <w:rsid w:val="00744D6F"/>
    <w:rsid w:val="00745146"/>
    <w:rsid w:val="007577E3"/>
    <w:rsid w:val="00760DB3"/>
    <w:rsid w:val="00785406"/>
    <w:rsid w:val="007B423E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C6AA6"/>
    <w:rsid w:val="008E372C"/>
    <w:rsid w:val="00903AB0"/>
    <w:rsid w:val="00907386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36EB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5C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3" Type="http://schemas.openxmlformats.org/officeDocument/2006/relationships/hyperlink" Target="mailto:enquirypoint@international.gc.ca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nada.ca/fr/sante-canada/services/securite-produits-consommation/pesticides-lutte-antiparasitaire/public/consultations/limites-maximales-residus-proposees/2024/flonicamide/document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en/health-canada/services/consumer-product-safety/pesticides-pest-management/public/consultations/proposed-maximum-residue-limit/2024/flonicamid/document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canada.ca/fr/sante-canada/services/securite-produits-consommation/pesticides-lutte-antiparasitaire/public/consultations.htm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anada.ca/en/health-canada/services/consumer-product-safety/pesticides-pest-management/public/consultations.html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7e2de9e4-02e8-40ff-bc27-2cdd480a24d7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C1A9D8E-2E88-4931-8BB1-2DC64B6836A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4</cp:revision>
  <dcterms:created xsi:type="dcterms:W3CDTF">2024-11-18T08:36:00Z</dcterms:created>
  <dcterms:modified xsi:type="dcterms:W3CDTF">2024-11-18T09:19:00Z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G/SPS/N/CAN/1579</vt:lpwstr>
  </property>
  <property fmtid="{D5CDD505-2E9C-101B-9397-08002B2CF9AE}" pid="3" name="TitusGUID">
    <vt:lpwstr>7e2de9e4-02e8-40ff-bc27-2cdd480a24d7</vt:lpwstr>
  </property>
  <property fmtid="{D5CDD505-2E9C-101B-9397-08002B2CF9AE}" pid="4" name="WTOCLASSIFICATION">
    <vt:lpwstr>WTO OFFICIAL</vt:lpwstr>
  </property>
</Properties>
</file>