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CD8" w14:textId="77777777" w:rsidR="00EA4725" w:rsidRPr="00441372" w:rsidRDefault="00861D1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F4010" w14:paraId="03A2FD21" w14:textId="77777777" w:rsidTr="00F3021D">
        <w:tc>
          <w:tcPr>
            <w:tcW w:w="707" w:type="dxa"/>
            <w:tcBorders>
              <w:bottom w:val="single" w:sz="6" w:space="0" w:color="auto"/>
            </w:tcBorders>
            <w:shd w:val="clear" w:color="auto" w:fill="auto"/>
          </w:tcPr>
          <w:p w14:paraId="78926790" w14:textId="77777777" w:rsidR="00EA4725" w:rsidRPr="00441372" w:rsidRDefault="00861D1A" w:rsidP="00441372">
            <w:pPr>
              <w:spacing w:before="120" w:after="120"/>
              <w:jc w:val="left"/>
            </w:pPr>
            <w:r w:rsidRPr="00441372">
              <w:rPr>
                <w:b/>
              </w:rPr>
              <w:t>1.</w:t>
            </w:r>
          </w:p>
        </w:tc>
        <w:tc>
          <w:tcPr>
            <w:tcW w:w="8320" w:type="dxa"/>
            <w:tcBorders>
              <w:bottom w:val="single" w:sz="6" w:space="0" w:color="auto"/>
            </w:tcBorders>
            <w:shd w:val="clear" w:color="auto" w:fill="auto"/>
          </w:tcPr>
          <w:p w14:paraId="239BEB23" w14:textId="77777777" w:rsidR="00EA4725" w:rsidRPr="00441372" w:rsidRDefault="00861D1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2F985FE1" w14:textId="77777777" w:rsidR="00EA4725" w:rsidRPr="00441372" w:rsidRDefault="00861D1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F4010" w14:paraId="2E1E3307" w14:textId="77777777" w:rsidTr="00F3021D">
        <w:tc>
          <w:tcPr>
            <w:tcW w:w="707" w:type="dxa"/>
            <w:tcBorders>
              <w:top w:val="single" w:sz="6" w:space="0" w:color="auto"/>
              <w:bottom w:val="single" w:sz="6" w:space="0" w:color="auto"/>
            </w:tcBorders>
            <w:shd w:val="clear" w:color="auto" w:fill="auto"/>
          </w:tcPr>
          <w:p w14:paraId="1ED58BEB" w14:textId="77777777" w:rsidR="00EA4725" w:rsidRPr="00441372" w:rsidRDefault="00861D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65814E" w14:textId="77777777" w:rsidR="00EA4725" w:rsidRPr="00441372" w:rsidRDefault="00861D1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1F4010" w14:paraId="2DB6968A" w14:textId="77777777" w:rsidTr="00F3021D">
        <w:tc>
          <w:tcPr>
            <w:tcW w:w="707" w:type="dxa"/>
            <w:tcBorders>
              <w:top w:val="single" w:sz="6" w:space="0" w:color="auto"/>
              <w:bottom w:val="single" w:sz="6" w:space="0" w:color="auto"/>
            </w:tcBorders>
            <w:shd w:val="clear" w:color="auto" w:fill="auto"/>
          </w:tcPr>
          <w:p w14:paraId="57985508" w14:textId="77777777" w:rsidR="00EA4725" w:rsidRPr="00441372" w:rsidRDefault="00861D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02EFCF" w14:textId="77777777" w:rsidR="00EA4725" w:rsidRPr="00441372" w:rsidRDefault="00861D1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Carboxypeptidase D from </w:t>
            </w:r>
            <w:r w:rsidRPr="0065690F">
              <w:rPr>
                <w:i/>
                <w:iCs/>
              </w:rPr>
              <w:t>Aspergillus oryzae</w:t>
            </w:r>
            <w:r w:rsidRPr="0065690F">
              <w:t xml:space="preserve"> AT1727 in various foods (ICS code: 67.220.20)</w:t>
            </w:r>
            <w:bookmarkEnd w:id="7"/>
          </w:p>
        </w:tc>
      </w:tr>
      <w:tr w:rsidR="001F4010" w14:paraId="1C70359A" w14:textId="77777777" w:rsidTr="00F3021D">
        <w:tc>
          <w:tcPr>
            <w:tcW w:w="707" w:type="dxa"/>
            <w:tcBorders>
              <w:top w:val="single" w:sz="6" w:space="0" w:color="auto"/>
              <w:bottom w:val="single" w:sz="6" w:space="0" w:color="auto"/>
            </w:tcBorders>
            <w:shd w:val="clear" w:color="auto" w:fill="auto"/>
          </w:tcPr>
          <w:p w14:paraId="50BA0AC4" w14:textId="77777777" w:rsidR="00EA4725" w:rsidRPr="00441372" w:rsidRDefault="00861D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3BEADB" w14:textId="77777777" w:rsidR="00EA4725" w:rsidRPr="00441372" w:rsidRDefault="00861D1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1AD8B61" w14:textId="77777777" w:rsidR="00EA4725" w:rsidRPr="00441372" w:rsidRDefault="00861D1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9C8EE71" w14:textId="77777777" w:rsidR="00EA4725" w:rsidRPr="00441372" w:rsidRDefault="00861D1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F4010" w14:paraId="30E535B0" w14:textId="77777777" w:rsidTr="00F3021D">
        <w:tc>
          <w:tcPr>
            <w:tcW w:w="707" w:type="dxa"/>
            <w:tcBorders>
              <w:top w:val="single" w:sz="6" w:space="0" w:color="auto"/>
              <w:bottom w:val="single" w:sz="6" w:space="0" w:color="auto"/>
            </w:tcBorders>
            <w:shd w:val="clear" w:color="auto" w:fill="auto"/>
          </w:tcPr>
          <w:p w14:paraId="17C5128A" w14:textId="77777777" w:rsidR="00EA4725" w:rsidRPr="00441372" w:rsidRDefault="00861D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E64F772" w14:textId="77777777" w:rsidR="00EA4725" w:rsidRPr="00441372" w:rsidRDefault="00861D1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Food Enzymes</w:t>
            </w:r>
            <w:r w:rsidRPr="0065690F">
              <w:t xml:space="preserve"> to Enable the Use of Carboxypeptidase D from </w:t>
            </w:r>
            <w:r w:rsidRPr="0065690F">
              <w:rPr>
                <w:i/>
                <w:iCs/>
              </w:rPr>
              <w:t>Aspergillus oryzae</w:t>
            </w:r>
            <w:r w:rsidRPr="0065690F">
              <w:t xml:space="preserve"> AT1727 in Various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0275BCEA" w14:textId="77777777" w:rsidR="00EA4725" w:rsidRPr="00441372" w:rsidRDefault="00861D1A" w:rsidP="00D41096">
            <w:r>
              <w:fldChar w:fldCharType="begin"/>
            </w:r>
            <w:r>
              <w:instrText xml:space="preserve"> HYPERLINK "https://members.wto.org/crnattachments/2023/SPS/CAN/23_09922_00_e.pdf" \t "_blank" </w:instrText>
            </w:r>
            <w:r>
              <w:fldChar w:fldCharType="separate"/>
            </w:r>
            <w:r w:rsidRPr="00441372">
              <w:rPr>
                <w:color w:val="0000FF"/>
                <w:u w:val="single"/>
              </w:rPr>
              <w:t>https://members.wto.org/crnattachments/2023/SPS/CAN/23_09922_00_e.pdf</w:t>
            </w:r>
            <w:r>
              <w:rPr>
                <w:color w:val="0000FF"/>
                <w:u w:val="single"/>
              </w:rPr>
              <w:fldChar w:fldCharType="end"/>
            </w:r>
          </w:p>
          <w:p w14:paraId="79DD1114" w14:textId="77777777" w:rsidR="00EA4725" w:rsidRPr="00441372" w:rsidRDefault="00803A79" w:rsidP="00441372">
            <w:pPr>
              <w:spacing w:after="120"/>
            </w:pPr>
            <w:hyperlink r:id="rId8" w:tgtFrame="_blank" w:history="1">
              <w:r w:rsidR="00861D1A" w:rsidRPr="00441372">
                <w:rPr>
                  <w:color w:val="0000FF"/>
                  <w:u w:val="single"/>
                </w:rPr>
                <w:t>https://members.wto.org/crnattachments/2023/SPS/CAN/23_09922_00_f.pdf</w:t>
              </w:r>
            </w:hyperlink>
            <w:bookmarkEnd w:id="21"/>
          </w:p>
        </w:tc>
      </w:tr>
      <w:tr w:rsidR="001F4010" w14:paraId="6266631C" w14:textId="77777777" w:rsidTr="00F3021D">
        <w:tc>
          <w:tcPr>
            <w:tcW w:w="707" w:type="dxa"/>
            <w:tcBorders>
              <w:top w:val="single" w:sz="6" w:space="0" w:color="auto"/>
              <w:bottom w:val="single" w:sz="6" w:space="0" w:color="auto"/>
            </w:tcBorders>
            <w:shd w:val="clear" w:color="auto" w:fill="auto"/>
          </w:tcPr>
          <w:p w14:paraId="6449706F" w14:textId="77777777" w:rsidR="00EA4725" w:rsidRPr="00441372" w:rsidRDefault="00861D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06B47CF" w14:textId="77777777" w:rsidR="00EA4725" w:rsidRPr="00441372" w:rsidRDefault="00861D1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Health Canada's Food Directorate completed a premarket safety assessment of a food additive submission seeking authorization for the use of carboxypeptidase D, a type of protease, from </w:t>
            </w:r>
            <w:r w:rsidRPr="0065690F">
              <w:rPr>
                <w:i/>
                <w:iCs/>
              </w:rPr>
              <w:t>Aspergillus or</w:t>
            </w:r>
            <w:r w:rsidRPr="0065690F">
              <w:t>yzae AT1727 in various foods. The requested maximum level of use for this food enzyme is Good Manufacturing Practice.</w:t>
            </w:r>
          </w:p>
          <w:p w14:paraId="5EAEC935" w14:textId="65B2FE83" w:rsidR="006F40FC" w:rsidRPr="0065690F" w:rsidRDefault="00861D1A" w:rsidP="00441372">
            <w:pPr>
              <w:spacing w:before="120" w:after="120"/>
            </w:pPr>
            <w:r w:rsidRPr="0065690F">
              <w:t xml:space="preserve">The results of the premarket assessment support the safety of carboxypeptidase D from </w:t>
            </w:r>
            <w:r w:rsidRPr="0065690F">
              <w:rPr>
                <w:i/>
                <w:iCs/>
              </w:rPr>
              <w:t>A.</w:t>
            </w:r>
            <w:r>
              <w:rPr>
                <w:i/>
                <w:iCs/>
              </w:rPr>
              <w:t> </w:t>
            </w:r>
            <w:r w:rsidRPr="0065690F">
              <w:rPr>
                <w:i/>
                <w:iCs/>
              </w:rPr>
              <w:t>oryzae</w:t>
            </w:r>
            <w:r w:rsidRPr="0065690F">
              <w:t xml:space="preserve"> AT1727 for its requested uses. Consequently, Health Canada has enabled the use of carboxypeptidase D from this source as described in the information document by modifying the </w:t>
            </w:r>
            <w:r w:rsidRPr="0065690F">
              <w:rPr>
                <w:i/>
                <w:iCs/>
              </w:rPr>
              <w:t>List of Permitted Food Enzymes</w:t>
            </w:r>
            <w:r w:rsidRPr="0065690F">
              <w:t>, effective 23 May 2023.</w:t>
            </w:r>
          </w:p>
          <w:p w14:paraId="7269DD94" w14:textId="77777777" w:rsidR="006F40FC" w:rsidRPr="0065690F" w:rsidRDefault="00861D1A" w:rsidP="00441372">
            <w:pPr>
              <w:spacing w:before="120" w:after="120"/>
            </w:pPr>
            <w:r w:rsidRPr="0065690F">
              <w:t>The purpose of this information document is to publicly announce the Department's decision in this regard and to provide the appropriate contact information for those wishing to submit an inquiry or new scientific information relevant to the safety of this food additive.</w:t>
            </w:r>
            <w:bookmarkEnd w:id="23"/>
          </w:p>
        </w:tc>
      </w:tr>
      <w:tr w:rsidR="001F4010" w14:paraId="70151C7D" w14:textId="77777777" w:rsidTr="00F3021D">
        <w:tc>
          <w:tcPr>
            <w:tcW w:w="707" w:type="dxa"/>
            <w:tcBorders>
              <w:top w:val="single" w:sz="6" w:space="0" w:color="auto"/>
              <w:bottom w:val="single" w:sz="6" w:space="0" w:color="auto"/>
            </w:tcBorders>
            <w:shd w:val="clear" w:color="auto" w:fill="auto"/>
          </w:tcPr>
          <w:p w14:paraId="0CF51C31" w14:textId="77777777" w:rsidR="00EA4725" w:rsidRPr="00441372" w:rsidRDefault="00861D1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247304F" w14:textId="77777777" w:rsidR="00EA4725" w:rsidRPr="00441372" w:rsidRDefault="00861D1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F4010" w14:paraId="592C068E" w14:textId="77777777" w:rsidTr="00F3021D">
        <w:tc>
          <w:tcPr>
            <w:tcW w:w="707" w:type="dxa"/>
            <w:tcBorders>
              <w:top w:val="single" w:sz="6" w:space="0" w:color="auto"/>
              <w:bottom w:val="single" w:sz="6" w:space="0" w:color="auto"/>
            </w:tcBorders>
            <w:shd w:val="clear" w:color="auto" w:fill="auto"/>
          </w:tcPr>
          <w:p w14:paraId="74F2E6C9" w14:textId="77777777" w:rsidR="00EA4725" w:rsidRPr="00441372" w:rsidRDefault="00861D1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8CA522" w14:textId="77777777" w:rsidR="00EA4725" w:rsidRPr="00441372" w:rsidRDefault="00861D1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FA7C36C" w14:textId="77777777" w:rsidR="00EA4725" w:rsidRPr="00441372" w:rsidRDefault="00861D1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200D750" w14:textId="77777777" w:rsidR="00EA4725" w:rsidRPr="00441372" w:rsidRDefault="00861D1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550B9B4" w14:textId="77777777" w:rsidR="00EA4725" w:rsidRPr="00441372" w:rsidRDefault="00861D1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4F11D96" w14:textId="77777777" w:rsidR="00EA4725" w:rsidRPr="00441372" w:rsidRDefault="00861D1A" w:rsidP="00D41096">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108E354" w14:textId="77777777" w:rsidR="00EA4725" w:rsidRPr="00441372" w:rsidRDefault="00861D1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05CD34" w14:textId="77777777" w:rsidR="00EA4725" w:rsidRPr="00441372" w:rsidRDefault="00861D1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29E2CDE" w14:textId="77777777" w:rsidR="00EA4725" w:rsidRPr="00441372" w:rsidRDefault="00861D1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F4010" w14:paraId="3208855E" w14:textId="77777777" w:rsidTr="00F3021D">
        <w:tc>
          <w:tcPr>
            <w:tcW w:w="707" w:type="dxa"/>
            <w:tcBorders>
              <w:top w:val="single" w:sz="6" w:space="0" w:color="auto"/>
              <w:bottom w:val="single" w:sz="6" w:space="0" w:color="auto"/>
            </w:tcBorders>
            <w:shd w:val="clear" w:color="auto" w:fill="auto"/>
          </w:tcPr>
          <w:p w14:paraId="0904617D" w14:textId="77777777" w:rsidR="00EA4725" w:rsidRPr="00441372" w:rsidRDefault="00861D1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81C9B1B" w14:textId="6A9DD9B3" w:rsidR="00EA4725" w:rsidRPr="00441372" w:rsidRDefault="00861D1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23 May 2023 (available in English and French):</w:t>
            </w:r>
          </w:p>
          <w:p w14:paraId="4C77121B" w14:textId="77777777" w:rsidR="006F40FC" w:rsidRPr="0065690F" w:rsidRDefault="00803A79" w:rsidP="00441372">
            <w:hyperlink r:id="rId9" w:history="1">
              <w:r w:rsidR="00861D1A" w:rsidRPr="0065690F">
                <w:rPr>
                  <w:color w:val="0000FF"/>
                  <w:u w:val="single"/>
                </w:rPr>
                <w:t>https://www.canada.ca/en/health-canada/services/food-nutrition/public-involvement-partnerships.html</w:t>
              </w:r>
            </w:hyperlink>
            <w:r w:rsidR="00861D1A" w:rsidRPr="0065690F">
              <w:t xml:space="preserve"> (English)</w:t>
            </w:r>
          </w:p>
          <w:p w14:paraId="5258C19D" w14:textId="5CDD8913" w:rsidR="006F40FC" w:rsidRPr="0065690F" w:rsidRDefault="00803A79" w:rsidP="009F766F">
            <w:pPr>
              <w:spacing w:after="120"/>
            </w:pPr>
            <w:hyperlink r:id="rId10" w:history="1">
              <w:r w:rsidR="00861D1A" w:rsidRPr="0065690F">
                <w:rPr>
                  <w:color w:val="0000FF"/>
                  <w:u w:val="single"/>
                </w:rPr>
                <w:t>https://www.canada.ca/fr/sante-canada/services/aliments-nutrition/participation-public-partenariats.html</w:t>
              </w:r>
            </w:hyperlink>
            <w:r w:rsidR="00861D1A" w:rsidRPr="0065690F">
              <w:t xml:space="preserve"> (French)</w:t>
            </w:r>
            <w:bookmarkStart w:id="57" w:name="sps9b"/>
            <w:bookmarkEnd w:id="56"/>
            <w:bookmarkEnd w:id="57"/>
          </w:p>
        </w:tc>
      </w:tr>
      <w:tr w:rsidR="001F4010" w14:paraId="26BC5379" w14:textId="77777777" w:rsidTr="00F3021D">
        <w:tc>
          <w:tcPr>
            <w:tcW w:w="707" w:type="dxa"/>
            <w:tcBorders>
              <w:top w:val="single" w:sz="6" w:space="0" w:color="auto"/>
              <w:bottom w:val="single" w:sz="6" w:space="0" w:color="auto"/>
            </w:tcBorders>
            <w:shd w:val="clear" w:color="auto" w:fill="auto"/>
          </w:tcPr>
          <w:p w14:paraId="0BF13F1E" w14:textId="77777777" w:rsidR="00EA4725" w:rsidRPr="00441372" w:rsidRDefault="00861D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0F1ED1" w14:textId="77777777" w:rsidR="00EA4725" w:rsidRPr="00441372" w:rsidRDefault="00861D1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23 May 2023</w:t>
            </w:r>
            <w:bookmarkEnd w:id="59"/>
          </w:p>
          <w:p w14:paraId="7C1E0540" w14:textId="77777777" w:rsidR="00EA4725" w:rsidRPr="00441372" w:rsidRDefault="00861D1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1F4010" w14:paraId="7A0D025B" w14:textId="77777777" w:rsidTr="00F3021D">
        <w:tc>
          <w:tcPr>
            <w:tcW w:w="707" w:type="dxa"/>
            <w:tcBorders>
              <w:top w:val="single" w:sz="6" w:space="0" w:color="auto"/>
              <w:bottom w:val="single" w:sz="6" w:space="0" w:color="auto"/>
            </w:tcBorders>
            <w:shd w:val="clear" w:color="auto" w:fill="auto"/>
          </w:tcPr>
          <w:p w14:paraId="21DB201A" w14:textId="77777777" w:rsidR="00EA4725" w:rsidRPr="00441372" w:rsidRDefault="00861D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E6B426F" w14:textId="77777777" w:rsidR="00EA4725" w:rsidRPr="00441372" w:rsidRDefault="00861D1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23 May 2023</w:t>
            </w:r>
            <w:bookmarkEnd w:id="65"/>
          </w:p>
          <w:p w14:paraId="23E096FC" w14:textId="77777777" w:rsidR="00EA4725" w:rsidRPr="00441372" w:rsidRDefault="00861D1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F4010" w14:paraId="4B138247" w14:textId="77777777" w:rsidTr="00F3021D">
        <w:tc>
          <w:tcPr>
            <w:tcW w:w="707" w:type="dxa"/>
            <w:tcBorders>
              <w:top w:val="single" w:sz="6" w:space="0" w:color="auto"/>
              <w:bottom w:val="single" w:sz="6" w:space="0" w:color="auto"/>
            </w:tcBorders>
            <w:shd w:val="clear" w:color="auto" w:fill="auto"/>
          </w:tcPr>
          <w:p w14:paraId="602061D4" w14:textId="77777777" w:rsidR="00EA4725" w:rsidRPr="00441372" w:rsidRDefault="00861D1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555FD1F" w14:textId="77777777" w:rsidR="00EA4725" w:rsidRPr="00441372" w:rsidRDefault="00861D1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August 2023</w:t>
            </w:r>
            <w:bookmarkEnd w:id="72"/>
          </w:p>
          <w:p w14:paraId="5EDC78CF" w14:textId="77777777" w:rsidR="00EA4725" w:rsidRPr="00441372" w:rsidRDefault="00861D1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1F4010" w:rsidRPr="00803A79" w14:paraId="268914F6" w14:textId="77777777" w:rsidTr="00F3021D">
        <w:tc>
          <w:tcPr>
            <w:tcW w:w="707" w:type="dxa"/>
            <w:tcBorders>
              <w:top w:val="single" w:sz="6" w:space="0" w:color="auto"/>
            </w:tcBorders>
            <w:shd w:val="clear" w:color="auto" w:fill="auto"/>
          </w:tcPr>
          <w:p w14:paraId="4679B8E8" w14:textId="77777777" w:rsidR="00EA4725" w:rsidRPr="00441372" w:rsidRDefault="00861D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B77153" w14:textId="77777777" w:rsidR="00EA4725" w:rsidRPr="00441372" w:rsidRDefault="00861D1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6835D37" w14:textId="77777777" w:rsidR="00EA4725" w:rsidRPr="0065690F" w:rsidRDefault="00861D1A" w:rsidP="00F3021D">
            <w:pPr>
              <w:keepNext/>
              <w:keepLines/>
              <w:rPr>
                <w:bCs/>
              </w:rPr>
            </w:pPr>
            <w:r w:rsidRPr="0065690F">
              <w:rPr>
                <w:bCs/>
              </w:rPr>
              <w:t xml:space="preserve">The </w:t>
            </w:r>
            <w:r w:rsidRPr="0065690F">
              <w:rPr>
                <w:bCs/>
                <w:i/>
                <w:iCs/>
              </w:rPr>
              <w:t>Notice of Modification to the List of Permitted Food Enzymes to Enable the Use of Carboxypeptidase D from Aspergillus oryzae AT1727 in Various Foods</w:t>
            </w:r>
            <w:r w:rsidRPr="0065690F">
              <w:rPr>
                <w:bCs/>
              </w:rPr>
              <w:t xml:space="preserve"> is available through the following weblink:</w:t>
            </w:r>
          </w:p>
          <w:p w14:paraId="789BB535" w14:textId="77777777" w:rsidR="00EA4725" w:rsidRPr="0065690F" w:rsidRDefault="00803A79" w:rsidP="00F3021D">
            <w:pPr>
              <w:keepNext/>
              <w:keepLines/>
              <w:rPr>
                <w:bCs/>
              </w:rPr>
            </w:pPr>
            <w:hyperlink r:id="rId11" w:history="1">
              <w:r w:rsidR="00861D1A" w:rsidRPr="0065690F">
                <w:rPr>
                  <w:bCs/>
                  <w:color w:val="0000FF"/>
                  <w:u w:val="single"/>
                </w:rPr>
                <w:t>https://www.canada.ca/en/health-canada/services/food-nutrition/public-involvement-partnerships/notice-modification-list-permitted-food-enzymes-enable-use-carboxypeptidase-d-aspergillus-oryzae-at1727-various-foods.html</w:t>
              </w:r>
            </w:hyperlink>
            <w:r w:rsidR="00861D1A" w:rsidRPr="0065690F">
              <w:rPr>
                <w:bCs/>
              </w:rPr>
              <w:t xml:space="preserve"> (English)</w:t>
            </w:r>
          </w:p>
          <w:p w14:paraId="0883B53B" w14:textId="77777777" w:rsidR="00EA4725" w:rsidRPr="0065690F" w:rsidRDefault="00803A79" w:rsidP="009F766F">
            <w:pPr>
              <w:keepNext/>
              <w:keepLines/>
              <w:spacing w:after="120"/>
              <w:rPr>
                <w:bCs/>
              </w:rPr>
            </w:pPr>
            <w:hyperlink r:id="rId12" w:history="1">
              <w:r w:rsidR="00861D1A" w:rsidRPr="0065690F">
                <w:rPr>
                  <w:bCs/>
                  <w:color w:val="0000FF"/>
                  <w:u w:val="single"/>
                </w:rPr>
                <w:t>https://www.canada.ca/fr/sante-canada/services/aliments-nutrition/participation-public-partenariats/avis-modification-liste-enzymes-alimentaires-autorisees-permettre-utilisation-carboxypeptidase-d-issue-aspergillus-oryzae-at1727-divers-aliments.html</w:t>
              </w:r>
            </w:hyperlink>
            <w:r w:rsidR="00861D1A" w:rsidRPr="0065690F">
              <w:rPr>
                <w:bCs/>
              </w:rPr>
              <w:t xml:space="preserve"> (French)</w:t>
            </w:r>
          </w:p>
          <w:p w14:paraId="3FCC5F64" w14:textId="77777777" w:rsidR="00EA4725" w:rsidRPr="0065690F" w:rsidRDefault="00861D1A" w:rsidP="00F3021D">
            <w:pPr>
              <w:keepNext/>
              <w:keepLines/>
              <w:rPr>
                <w:bCs/>
              </w:rPr>
            </w:pPr>
            <w:r w:rsidRPr="0065690F">
              <w:rPr>
                <w:bCs/>
              </w:rPr>
              <w:t>Canada's Notification Authority and Enquiry Point</w:t>
            </w:r>
          </w:p>
          <w:p w14:paraId="1E7459B2" w14:textId="77777777" w:rsidR="00EA4725" w:rsidRPr="0065690F" w:rsidRDefault="00861D1A" w:rsidP="00F3021D">
            <w:pPr>
              <w:keepNext/>
              <w:keepLines/>
              <w:rPr>
                <w:bCs/>
              </w:rPr>
            </w:pPr>
            <w:r w:rsidRPr="0065690F">
              <w:rPr>
                <w:bCs/>
              </w:rPr>
              <w:t>Technical Barriers and Regulations Division</w:t>
            </w:r>
          </w:p>
          <w:p w14:paraId="70A1B763" w14:textId="77777777" w:rsidR="00EA4725" w:rsidRPr="0065690F" w:rsidRDefault="00861D1A" w:rsidP="00F3021D">
            <w:pPr>
              <w:keepNext/>
              <w:keepLines/>
              <w:rPr>
                <w:bCs/>
              </w:rPr>
            </w:pPr>
            <w:r w:rsidRPr="0065690F">
              <w:rPr>
                <w:bCs/>
              </w:rPr>
              <w:t>Global Affairs Canada</w:t>
            </w:r>
          </w:p>
          <w:p w14:paraId="070533E0" w14:textId="77777777" w:rsidR="00EA4725" w:rsidRPr="0065690F" w:rsidRDefault="00861D1A" w:rsidP="00F3021D">
            <w:pPr>
              <w:keepNext/>
              <w:keepLines/>
              <w:rPr>
                <w:bCs/>
              </w:rPr>
            </w:pPr>
            <w:r w:rsidRPr="0065690F">
              <w:rPr>
                <w:bCs/>
              </w:rPr>
              <w:t>111 Sussex Drive</w:t>
            </w:r>
          </w:p>
          <w:p w14:paraId="6DA3C2DB" w14:textId="77777777" w:rsidR="00EA4725" w:rsidRPr="0065690F" w:rsidRDefault="00861D1A" w:rsidP="00F3021D">
            <w:pPr>
              <w:keepNext/>
              <w:keepLines/>
              <w:rPr>
                <w:bCs/>
              </w:rPr>
            </w:pPr>
            <w:r w:rsidRPr="0065690F">
              <w:rPr>
                <w:bCs/>
              </w:rPr>
              <w:t>Ottawa, Ontario K1A 0G2</w:t>
            </w:r>
          </w:p>
          <w:p w14:paraId="3E774B63" w14:textId="77777777" w:rsidR="00EA4725" w:rsidRPr="003046E3" w:rsidRDefault="00861D1A" w:rsidP="00F3021D">
            <w:pPr>
              <w:keepNext/>
              <w:keepLines/>
              <w:rPr>
                <w:bCs/>
                <w:lang w:val="es-ES"/>
              </w:rPr>
            </w:pPr>
            <w:r w:rsidRPr="003046E3">
              <w:rPr>
                <w:bCs/>
                <w:lang w:val="es-ES"/>
              </w:rPr>
              <w:t>Canada</w:t>
            </w:r>
          </w:p>
          <w:p w14:paraId="0193EA50" w14:textId="77777777" w:rsidR="00EA4725" w:rsidRPr="003046E3" w:rsidRDefault="00861D1A" w:rsidP="00F3021D">
            <w:pPr>
              <w:keepNext/>
              <w:keepLines/>
              <w:rPr>
                <w:bCs/>
                <w:lang w:val="es-ES"/>
              </w:rPr>
            </w:pPr>
            <w:r w:rsidRPr="003046E3">
              <w:rPr>
                <w:bCs/>
                <w:lang w:val="es-ES"/>
              </w:rPr>
              <w:t>Tel: +(343) 203 4273</w:t>
            </w:r>
          </w:p>
          <w:p w14:paraId="2290AE45" w14:textId="77777777" w:rsidR="00EA4725" w:rsidRPr="003046E3" w:rsidRDefault="00861D1A" w:rsidP="00F3021D">
            <w:pPr>
              <w:keepNext/>
              <w:keepLines/>
              <w:rPr>
                <w:bCs/>
                <w:lang w:val="es-ES"/>
              </w:rPr>
            </w:pPr>
            <w:r w:rsidRPr="003046E3">
              <w:rPr>
                <w:bCs/>
                <w:lang w:val="es-ES"/>
              </w:rPr>
              <w:t>Fax: +(613) 943 0346</w:t>
            </w:r>
          </w:p>
          <w:p w14:paraId="237A512E" w14:textId="77777777" w:rsidR="00EA4725" w:rsidRPr="003046E3" w:rsidRDefault="00861D1A" w:rsidP="00F3021D">
            <w:pPr>
              <w:keepNext/>
              <w:keepLines/>
              <w:spacing w:after="120"/>
              <w:rPr>
                <w:bCs/>
                <w:lang w:val="es-ES"/>
              </w:rPr>
            </w:pPr>
            <w:r w:rsidRPr="003046E3">
              <w:rPr>
                <w:bCs/>
                <w:lang w:val="es-ES"/>
              </w:rPr>
              <w:t xml:space="preserve">E-mail: </w:t>
            </w:r>
            <w:hyperlink r:id="rId13" w:history="1">
              <w:r w:rsidRPr="003046E3">
                <w:rPr>
                  <w:bCs/>
                  <w:color w:val="0000FF"/>
                  <w:u w:val="single"/>
                  <w:lang w:val="es-ES"/>
                </w:rPr>
                <w:t>enquirypoint@international.gc.ca</w:t>
              </w:r>
            </w:hyperlink>
            <w:bookmarkEnd w:id="86"/>
          </w:p>
        </w:tc>
      </w:tr>
    </w:tbl>
    <w:p w14:paraId="73F5E8E2" w14:textId="77777777" w:rsidR="007141CF" w:rsidRPr="003046E3" w:rsidRDefault="007141CF" w:rsidP="00441372">
      <w:pPr>
        <w:rPr>
          <w:lang w:val="es-ES"/>
        </w:rPr>
      </w:pPr>
    </w:p>
    <w:sectPr w:rsidR="007141CF" w:rsidRPr="003046E3" w:rsidSect="003046E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0592" w14:textId="77777777" w:rsidR="00EB4E5E" w:rsidRDefault="00861D1A">
      <w:r>
        <w:separator/>
      </w:r>
    </w:p>
  </w:endnote>
  <w:endnote w:type="continuationSeparator" w:id="0">
    <w:p w14:paraId="3E3B68FC" w14:textId="77777777" w:rsidR="00EB4E5E" w:rsidRDefault="0086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B3E3" w14:textId="0D316FE5" w:rsidR="00EA4725" w:rsidRPr="003046E3" w:rsidRDefault="00861D1A" w:rsidP="003046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610D" w14:textId="2DEC249A" w:rsidR="00EA4725" w:rsidRPr="003046E3" w:rsidRDefault="00861D1A" w:rsidP="003046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51C6" w14:textId="77777777" w:rsidR="00C863EB" w:rsidRPr="00441372" w:rsidRDefault="00861D1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9830" w14:textId="77777777" w:rsidR="00EB4E5E" w:rsidRDefault="00861D1A">
      <w:r>
        <w:separator/>
      </w:r>
    </w:p>
  </w:footnote>
  <w:footnote w:type="continuationSeparator" w:id="0">
    <w:p w14:paraId="51EFEFC4" w14:textId="77777777" w:rsidR="00EB4E5E" w:rsidRDefault="0086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4C71" w14:textId="77777777" w:rsidR="003046E3" w:rsidRPr="003046E3" w:rsidRDefault="00861D1A" w:rsidP="003046E3">
    <w:pPr>
      <w:pStyle w:val="Header"/>
      <w:pBdr>
        <w:bottom w:val="single" w:sz="4" w:space="1" w:color="auto"/>
      </w:pBdr>
      <w:tabs>
        <w:tab w:val="clear" w:pos="4513"/>
        <w:tab w:val="clear" w:pos="9027"/>
      </w:tabs>
      <w:jc w:val="center"/>
    </w:pPr>
    <w:r w:rsidRPr="003046E3">
      <w:t>G/SPS/N/CAN/1507</w:t>
    </w:r>
  </w:p>
  <w:p w14:paraId="0DD9F75C" w14:textId="77777777" w:rsidR="003046E3" w:rsidRPr="003046E3" w:rsidRDefault="003046E3" w:rsidP="003046E3">
    <w:pPr>
      <w:pStyle w:val="Header"/>
      <w:pBdr>
        <w:bottom w:val="single" w:sz="4" w:space="1" w:color="auto"/>
      </w:pBdr>
      <w:tabs>
        <w:tab w:val="clear" w:pos="4513"/>
        <w:tab w:val="clear" w:pos="9027"/>
      </w:tabs>
      <w:jc w:val="center"/>
    </w:pPr>
  </w:p>
  <w:p w14:paraId="0BE5BF38" w14:textId="42F360EB" w:rsidR="003046E3" w:rsidRPr="003046E3" w:rsidRDefault="00861D1A" w:rsidP="003046E3">
    <w:pPr>
      <w:pStyle w:val="Header"/>
      <w:pBdr>
        <w:bottom w:val="single" w:sz="4" w:space="1" w:color="auto"/>
      </w:pBdr>
      <w:tabs>
        <w:tab w:val="clear" w:pos="4513"/>
        <w:tab w:val="clear" w:pos="9027"/>
      </w:tabs>
      <w:jc w:val="center"/>
    </w:pPr>
    <w:r w:rsidRPr="003046E3">
      <w:t xml:space="preserve">- </w:t>
    </w:r>
    <w:r w:rsidRPr="003046E3">
      <w:fldChar w:fldCharType="begin"/>
    </w:r>
    <w:r w:rsidRPr="003046E3">
      <w:instrText xml:space="preserve"> PAGE </w:instrText>
    </w:r>
    <w:r w:rsidRPr="003046E3">
      <w:fldChar w:fldCharType="separate"/>
    </w:r>
    <w:r w:rsidRPr="003046E3">
      <w:rPr>
        <w:noProof/>
      </w:rPr>
      <w:t>2</w:t>
    </w:r>
    <w:r w:rsidRPr="003046E3">
      <w:fldChar w:fldCharType="end"/>
    </w:r>
    <w:r w:rsidRPr="003046E3">
      <w:t xml:space="preserve"> -</w:t>
    </w:r>
  </w:p>
  <w:p w14:paraId="0717677C" w14:textId="4B656523" w:rsidR="00EA4725" w:rsidRPr="003046E3" w:rsidRDefault="00EA4725" w:rsidP="003046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92ED" w14:textId="77777777" w:rsidR="003046E3" w:rsidRPr="003046E3" w:rsidRDefault="00861D1A" w:rsidP="003046E3">
    <w:pPr>
      <w:pStyle w:val="Header"/>
      <w:pBdr>
        <w:bottom w:val="single" w:sz="4" w:space="1" w:color="auto"/>
      </w:pBdr>
      <w:tabs>
        <w:tab w:val="clear" w:pos="4513"/>
        <w:tab w:val="clear" w:pos="9027"/>
      </w:tabs>
      <w:jc w:val="center"/>
    </w:pPr>
    <w:r w:rsidRPr="003046E3">
      <w:t>G/SPS/N/CAN/1507</w:t>
    </w:r>
  </w:p>
  <w:p w14:paraId="4B09A0AA" w14:textId="77777777" w:rsidR="003046E3" w:rsidRPr="003046E3" w:rsidRDefault="003046E3" w:rsidP="003046E3">
    <w:pPr>
      <w:pStyle w:val="Header"/>
      <w:pBdr>
        <w:bottom w:val="single" w:sz="4" w:space="1" w:color="auto"/>
      </w:pBdr>
      <w:tabs>
        <w:tab w:val="clear" w:pos="4513"/>
        <w:tab w:val="clear" w:pos="9027"/>
      </w:tabs>
      <w:jc w:val="center"/>
    </w:pPr>
  </w:p>
  <w:p w14:paraId="2084F915" w14:textId="433E6085" w:rsidR="003046E3" w:rsidRPr="003046E3" w:rsidRDefault="00861D1A" w:rsidP="003046E3">
    <w:pPr>
      <w:pStyle w:val="Header"/>
      <w:pBdr>
        <w:bottom w:val="single" w:sz="4" w:space="1" w:color="auto"/>
      </w:pBdr>
      <w:tabs>
        <w:tab w:val="clear" w:pos="4513"/>
        <w:tab w:val="clear" w:pos="9027"/>
      </w:tabs>
      <w:jc w:val="center"/>
    </w:pPr>
    <w:r w:rsidRPr="003046E3">
      <w:t xml:space="preserve">- </w:t>
    </w:r>
    <w:r w:rsidRPr="003046E3">
      <w:fldChar w:fldCharType="begin"/>
    </w:r>
    <w:r w:rsidRPr="003046E3">
      <w:instrText xml:space="preserve"> PAGE </w:instrText>
    </w:r>
    <w:r w:rsidRPr="003046E3">
      <w:fldChar w:fldCharType="separate"/>
    </w:r>
    <w:r w:rsidRPr="003046E3">
      <w:rPr>
        <w:noProof/>
      </w:rPr>
      <w:t>2</w:t>
    </w:r>
    <w:r w:rsidRPr="003046E3">
      <w:fldChar w:fldCharType="end"/>
    </w:r>
    <w:r w:rsidRPr="003046E3">
      <w:t xml:space="preserve"> -</w:t>
    </w:r>
  </w:p>
  <w:p w14:paraId="198E2296" w14:textId="3C9E508D" w:rsidR="00EA4725" w:rsidRPr="003046E3" w:rsidRDefault="00EA4725" w:rsidP="003046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4010" w14:paraId="43067B99" w14:textId="77777777" w:rsidTr="00EE3CAF">
      <w:trPr>
        <w:trHeight w:val="240"/>
        <w:jc w:val="center"/>
      </w:trPr>
      <w:tc>
        <w:tcPr>
          <w:tcW w:w="3794" w:type="dxa"/>
          <w:shd w:val="clear" w:color="auto" w:fill="FFFFFF"/>
          <w:tcMar>
            <w:left w:w="108" w:type="dxa"/>
            <w:right w:w="108" w:type="dxa"/>
          </w:tcMar>
          <w:vAlign w:val="center"/>
        </w:tcPr>
        <w:p w14:paraId="78131DF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0706605" w14:textId="2970ED5E" w:rsidR="00ED54E0" w:rsidRPr="00EA4725" w:rsidRDefault="00861D1A" w:rsidP="00422B6F">
          <w:pPr>
            <w:jc w:val="right"/>
            <w:rPr>
              <w:b/>
              <w:color w:val="FF0000"/>
              <w:szCs w:val="16"/>
            </w:rPr>
          </w:pPr>
          <w:r>
            <w:rPr>
              <w:b/>
              <w:color w:val="FF0000"/>
              <w:szCs w:val="16"/>
            </w:rPr>
            <w:t xml:space="preserve"> </w:t>
          </w:r>
        </w:p>
      </w:tc>
    </w:tr>
    <w:bookmarkEnd w:id="87"/>
    <w:tr w:rsidR="001F4010" w14:paraId="54798AA7" w14:textId="77777777" w:rsidTr="00EE3CAF">
      <w:trPr>
        <w:trHeight w:val="213"/>
        <w:jc w:val="center"/>
      </w:trPr>
      <w:tc>
        <w:tcPr>
          <w:tcW w:w="3794" w:type="dxa"/>
          <w:vMerge w:val="restart"/>
          <w:shd w:val="clear" w:color="auto" w:fill="FFFFFF"/>
          <w:tcMar>
            <w:left w:w="0" w:type="dxa"/>
            <w:right w:w="0" w:type="dxa"/>
          </w:tcMar>
        </w:tcPr>
        <w:p w14:paraId="6AC075BF" w14:textId="77777777" w:rsidR="00ED54E0" w:rsidRPr="00EA4725" w:rsidRDefault="00803A79" w:rsidP="00422B6F">
          <w:pPr>
            <w:jc w:val="left"/>
          </w:pPr>
          <w:r>
            <w:rPr>
              <w:lang w:eastAsia="en-GB"/>
            </w:rPr>
            <w:pict w14:anchorId="3CF4F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05pt;visibility:visible">
                <v:imagedata r:id="rId1" o:title=""/>
              </v:shape>
            </w:pict>
          </w:r>
        </w:p>
      </w:tc>
      <w:tc>
        <w:tcPr>
          <w:tcW w:w="5448" w:type="dxa"/>
          <w:gridSpan w:val="2"/>
          <w:shd w:val="clear" w:color="auto" w:fill="FFFFFF"/>
          <w:tcMar>
            <w:left w:w="108" w:type="dxa"/>
            <w:right w:w="108" w:type="dxa"/>
          </w:tcMar>
        </w:tcPr>
        <w:p w14:paraId="74720011" w14:textId="77777777" w:rsidR="00ED54E0" w:rsidRPr="00EA4725" w:rsidRDefault="00ED54E0" w:rsidP="00422B6F">
          <w:pPr>
            <w:jc w:val="right"/>
            <w:rPr>
              <w:b/>
              <w:szCs w:val="16"/>
            </w:rPr>
          </w:pPr>
        </w:p>
      </w:tc>
    </w:tr>
    <w:tr w:rsidR="001F4010" w14:paraId="3B379767" w14:textId="77777777" w:rsidTr="00EE3CAF">
      <w:trPr>
        <w:trHeight w:val="868"/>
        <w:jc w:val="center"/>
      </w:trPr>
      <w:tc>
        <w:tcPr>
          <w:tcW w:w="3794" w:type="dxa"/>
          <w:vMerge/>
          <w:shd w:val="clear" w:color="auto" w:fill="FFFFFF"/>
          <w:tcMar>
            <w:left w:w="108" w:type="dxa"/>
            <w:right w:w="108" w:type="dxa"/>
          </w:tcMar>
        </w:tcPr>
        <w:p w14:paraId="55C919E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69E12B9" w14:textId="77777777" w:rsidR="003046E3" w:rsidRDefault="00861D1A" w:rsidP="00656ABC">
          <w:pPr>
            <w:jc w:val="right"/>
            <w:rPr>
              <w:b/>
              <w:szCs w:val="16"/>
            </w:rPr>
          </w:pPr>
          <w:bookmarkStart w:id="88" w:name="bmkSymbols"/>
          <w:r>
            <w:rPr>
              <w:b/>
              <w:szCs w:val="16"/>
            </w:rPr>
            <w:t>G/SPS/N/CAN/1507</w:t>
          </w:r>
          <w:bookmarkEnd w:id="88"/>
        </w:p>
      </w:tc>
    </w:tr>
    <w:tr w:rsidR="001F4010" w14:paraId="45521722" w14:textId="77777777" w:rsidTr="00EE3CAF">
      <w:trPr>
        <w:trHeight w:val="240"/>
        <w:jc w:val="center"/>
      </w:trPr>
      <w:tc>
        <w:tcPr>
          <w:tcW w:w="3794" w:type="dxa"/>
          <w:vMerge/>
          <w:shd w:val="clear" w:color="auto" w:fill="FFFFFF"/>
          <w:tcMar>
            <w:left w:w="108" w:type="dxa"/>
            <w:right w:w="108" w:type="dxa"/>
          </w:tcMar>
          <w:vAlign w:val="center"/>
        </w:tcPr>
        <w:p w14:paraId="5EB823F5" w14:textId="77777777" w:rsidR="00ED54E0" w:rsidRPr="00EA4725" w:rsidRDefault="00ED54E0" w:rsidP="00422B6F"/>
      </w:tc>
      <w:tc>
        <w:tcPr>
          <w:tcW w:w="5448" w:type="dxa"/>
          <w:gridSpan w:val="2"/>
          <w:shd w:val="clear" w:color="auto" w:fill="FFFFFF"/>
          <w:tcMar>
            <w:left w:w="108" w:type="dxa"/>
            <w:right w:w="108" w:type="dxa"/>
          </w:tcMar>
          <w:vAlign w:val="center"/>
        </w:tcPr>
        <w:p w14:paraId="59484A2A" w14:textId="02D6DEF3" w:rsidR="00ED54E0" w:rsidRPr="00EA4725" w:rsidRDefault="00861D1A" w:rsidP="00422B6F">
          <w:pPr>
            <w:jc w:val="right"/>
            <w:rPr>
              <w:szCs w:val="16"/>
            </w:rPr>
          </w:pPr>
          <w:bookmarkStart w:id="89" w:name="spsDateDistribution"/>
          <w:bookmarkStart w:id="90" w:name="bmkDate"/>
          <w:bookmarkEnd w:id="89"/>
          <w:bookmarkEnd w:id="90"/>
          <w:r>
            <w:rPr>
              <w:szCs w:val="16"/>
            </w:rPr>
            <w:t>31 May 2023</w:t>
          </w:r>
        </w:p>
      </w:tc>
    </w:tr>
    <w:tr w:rsidR="001F4010" w14:paraId="0DB8F28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4E4013" w14:textId="500D89C5" w:rsidR="00ED54E0" w:rsidRPr="00EA4725" w:rsidRDefault="00861D1A"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803A79">
            <w:rPr>
              <w:color w:val="FF0000"/>
              <w:szCs w:val="16"/>
            </w:rPr>
            <w:t>3700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9FD191B" w14:textId="77777777" w:rsidR="00ED54E0" w:rsidRPr="00EA4725" w:rsidRDefault="00861D1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F4010" w14:paraId="193BFAF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3E11F3" w14:textId="4858D5E8" w:rsidR="00ED54E0" w:rsidRPr="00EA4725" w:rsidRDefault="00861D1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7433B04" w14:textId="6ADC1F6C" w:rsidR="00ED54E0" w:rsidRPr="00441372" w:rsidRDefault="00861D1A" w:rsidP="00EC687E">
          <w:pPr>
            <w:jc w:val="right"/>
            <w:rPr>
              <w:bCs/>
              <w:szCs w:val="18"/>
            </w:rPr>
          </w:pPr>
          <w:bookmarkStart w:id="95" w:name="bmkLanguage"/>
          <w:r>
            <w:rPr>
              <w:bCs/>
              <w:szCs w:val="18"/>
            </w:rPr>
            <w:t>Original: English/French</w:t>
          </w:r>
          <w:bookmarkEnd w:id="95"/>
        </w:p>
      </w:tc>
    </w:tr>
  </w:tbl>
  <w:p w14:paraId="2D16DE5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522012">
      <w:start w:val="1"/>
      <w:numFmt w:val="decimal"/>
      <w:pStyle w:val="SummaryText"/>
      <w:lvlText w:val="%1."/>
      <w:lvlJc w:val="left"/>
      <w:pPr>
        <w:ind w:left="360" w:hanging="360"/>
      </w:pPr>
    </w:lvl>
    <w:lvl w:ilvl="1" w:tplc="DA1C2252" w:tentative="1">
      <w:start w:val="1"/>
      <w:numFmt w:val="lowerLetter"/>
      <w:lvlText w:val="%2."/>
      <w:lvlJc w:val="left"/>
      <w:pPr>
        <w:ind w:left="1080" w:hanging="360"/>
      </w:pPr>
    </w:lvl>
    <w:lvl w:ilvl="2" w:tplc="F684D7B6" w:tentative="1">
      <w:start w:val="1"/>
      <w:numFmt w:val="lowerRoman"/>
      <w:lvlText w:val="%3."/>
      <w:lvlJc w:val="right"/>
      <w:pPr>
        <w:ind w:left="1800" w:hanging="180"/>
      </w:pPr>
    </w:lvl>
    <w:lvl w:ilvl="3" w:tplc="2018C3A0" w:tentative="1">
      <w:start w:val="1"/>
      <w:numFmt w:val="decimal"/>
      <w:lvlText w:val="%4."/>
      <w:lvlJc w:val="left"/>
      <w:pPr>
        <w:ind w:left="2520" w:hanging="360"/>
      </w:pPr>
    </w:lvl>
    <w:lvl w:ilvl="4" w:tplc="421A4448" w:tentative="1">
      <w:start w:val="1"/>
      <w:numFmt w:val="lowerLetter"/>
      <w:lvlText w:val="%5."/>
      <w:lvlJc w:val="left"/>
      <w:pPr>
        <w:ind w:left="3240" w:hanging="360"/>
      </w:pPr>
    </w:lvl>
    <w:lvl w:ilvl="5" w:tplc="078E3592" w:tentative="1">
      <w:start w:val="1"/>
      <w:numFmt w:val="lowerRoman"/>
      <w:lvlText w:val="%6."/>
      <w:lvlJc w:val="right"/>
      <w:pPr>
        <w:ind w:left="3960" w:hanging="180"/>
      </w:pPr>
    </w:lvl>
    <w:lvl w:ilvl="6" w:tplc="78105E3C" w:tentative="1">
      <w:start w:val="1"/>
      <w:numFmt w:val="decimal"/>
      <w:lvlText w:val="%7."/>
      <w:lvlJc w:val="left"/>
      <w:pPr>
        <w:ind w:left="4680" w:hanging="360"/>
      </w:pPr>
    </w:lvl>
    <w:lvl w:ilvl="7" w:tplc="76340614" w:tentative="1">
      <w:start w:val="1"/>
      <w:numFmt w:val="lowerLetter"/>
      <w:lvlText w:val="%8."/>
      <w:lvlJc w:val="left"/>
      <w:pPr>
        <w:ind w:left="5400" w:hanging="360"/>
      </w:pPr>
    </w:lvl>
    <w:lvl w:ilvl="8" w:tplc="7C7E6862" w:tentative="1">
      <w:start w:val="1"/>
      <w:numFmt w:val="lowerRoman"/>
      <w:lvlText w:val="%9."/>
      <w:lvlJc w:val="right"/>
      <w:pPr>
        <w:ind w:left="6120" w:hanging="180"/>
      </w:pPr>
    </w:lvl>
  </w:abstractNum>
  <w:num w:numId="1" w16cid:durableId="955478499">
    <w:abstractNumId w:val="9"/>
  </w:num>
  <w:num w:numId="2" w16cid:durableId="880677272">
    <w:abstractNumId w:val="7"/>
  </w:num>
  <w:num w:numId="3" w16cid:durableId="1638218285">
    <w:abstractNumId w:val="6"/>
  </w:num>
  <w:num w:numId="4" w16cid:durableId="1338576239">
    <w:abstractNumId w:val="5"/>
  </w:num>
  <w:num w:numId="5" w16cid:durableId="1909487381">
    <w:abstractNumId w:val="4"/>
  </w:num>
  <w:num w:numId="6" w16cid:durableId="1015696490">
    <w:abstractNumId w:val="12"/>
  </w:num>
  <w:num w:numId="7" w16cid:durableId="916675348">
    <w:abstractNumId w:val="11"/>
  </w:num>
  <w:num w:numId="8" w16cid:durableId="34086034">
    <w:abstractNumId w:val="10"/>
  </w:num>
  <w:num w:numId="9" w16cid:durableId="200676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880343">
    <w:abstractNumId w:val="13"/>
  </w:num>
  <w:num w:numId="11" w16cid:durableId="701367246">
    <w:abstractNumId w:val="8"/>
  </w:num>
  <w:num w:numId="12" w16cid:durableId="182211573">
    <w:abstractNumId w:val="3"/>
  </w:num>
  <w:num w:numId="13" w16cid:durableId="1350180849">
    <w:abstractNumId w:val="2"/>
  </w:num>
  <w:num w:numId="14" w16cid:durableId="273678628">
    <w:abstractNumId w:val="1"/>
  </w:num>
  <w:num w:numId="15" w16cid:durableId="141323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4010"/>
    <w:rsid w:val="00233408"/>
    <w:rsid w:val="0027067B"/>
    <w:rsid w:val="00272C98"/>
    <w:rsid w:val="002A67C2"/>
    <w:rsid w:val="002C2634"/>
    <w:rsid w:val="003046E3"/>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40FC"/>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3A79"/>
    <w:rsid w:val="00807247"/>
    <w:rsid w:val="00821CFF"/>
    <w:rsid w:val="008363D8"/>
    <w:rsid w:val="00840C2B"/>
    <w:rsid w:val="008474E2"/>
    <w:rsid w:val="00861D1A"/>
    <w:rsid w:val="008730E9"/>
    <w:rsid w:val="008739FD"/>
    <w:rsid w:val="00893E85"/>
    <w:rsid w:val="008E372C"/>
    <w:rsid w:val="00903AB0"/>
    <w:rsid w:val="009A2161"/>
    <w:rsid w:val="009A6F54"/>
    <w:rsid w:val="009F766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109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4E5E"/>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AN/23_09922_00_f.pdf"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aliments-nutrition/participation-public-partenariats/avis-modification-liste-enzymes-alimentaires-autorisees-permettre-utilisation-carboxypeptidase-d-issue-aspergillus-oryzae-at1727-divers-alimen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food-nutrition/public-involvement-partnerships/notice-modification-list-permitted-food-enzymes-enable-use-carboxypeptidase-d-aspergillus-oryzae-at1727-various-food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f4df1c82-3d24-4463-92c5-7d86cb52d930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70587F2-8105-41DF-B978-131E14B23D3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724</Words>
  <Characters>4969</Characters>
  <Application>Microsoft Office Word</Application>
  <DocSecurity>0</DocSecurity>
  <Lines>112</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2023-05-31T10:51:00Z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G/SPS/N/CAN/1507</vt:lpwstr>
  </property>
  <property fmtid="{D5CDD505-2E9C-101B-9397-08002B2CF9AE}" pid="3" name="TitusGUID">
    <vt:lpwstr>f4df1c82-3d24-4463-92c5-7d86cb52d930</vt:lpwstr>
  </property>
  <property fmtid="{D5CDD505-2E9C-101B-9397-08002B2CF9AE}" pid="4" name="WTOCLASSIFICATION">
    <vt:lpwstr>WTO OFFICIAL</vt:lpwstr>
  </property>
</Properties>
</file>