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5A4F" w14:textId="77777777" w:rsidR="00EA4725" w:rsidRPr="00441372" w:rsidRDefault="00E751E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77B13" w14:paraId="4B8CD0AF" w14:textId="77777777" w:rsidTr="00F3021D">
        <w:tc>
          <w:tcPr>
            <w:tcW w:w="707" w:type="dxa"/>
            <w:tcBorders>
              <w:bottom w:val="single" w:sz="6" w:space="0" w:color="auto"/>
            </w:tcBorders>
            <w:shd w:val="clear" w:color="auto" w:fill="auto"/>
          </w:tcPr>
          <w:p w14:paraId="1FD87D4A" w14:textId="77777777" w:rsidR="00EA4725" w:rsidRPr="00441372" w:rsidRDefault="00E751E9" w:rsidP="00441372">
            <w:pPr>
              <w:spacing w:before="120" w:after="120"/>
              <w:jc w:val="left"/>
            </w:pPr>
            <w:r w:rsidRPr="00441372">
              <w:rPr>
                <w:b/>
              </w:rPr>
              <w:t>1.</w:t>
            </w:r>
          </w:p>
        </w:tc>
        <w:tc>
          <w:tcPr>
            <w:tcW w:w="8320" w:type="dxa"/>
            <w:tcBorders>
              <w:bottom w:val="single" w:sz="6" w:space="0" w:color="auto"/>
            </w:tcBorders>
            <w:shd w:val="clear" w:color="auto" w:fill="auto"/>
          </w:tcPr>
          <w:p w14:paraId="4F4B4BA2" w14:textId="77777777" w:rsidR="00EA4725" w:rsidRPr="00441372" w:rsidRDefault="00E751E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CANADA</w:t>
            </w:r>
            <w:bookmarkEnd w:id="1"/>
          </w:p>
          <w:p w14:paraId="16A17832" w14:textId="77777777" w:rsidR="00EA4725" w:rsidRPr="00441372" w:rsidRDefault="00E751E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77B13" w14:paraId="65A6BEF0" w14:textId="77777777" w:rsidTr="00F3021D">
        <w:tc>
          <w:tcPr>
            <w:tcW w:w="707" w:type="dxa"/>
            <w:tcBorders>
              <w:top w:val="single" w:sz="6" w:space="0" w:color="auto"/>
              <w:bottom w:val="single" w:sz="6" w:space="0" w:color="auto"/>
            </w:tcBorders>
            <w:shd w:val="clear" w:color="auto" w:fill="auto"/>
          </w:tcPr>
          <w:p w14:paraId="742E9E17" w14:textId="77777777" w:rsidR="00EA4725" w:rsidRPr="00441372" w:rsidRDefault="00E751E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B73D45D" w14:textId="77777777" w:rsidR="00EA4725" w:rsidRPr="00441372" w:rsidRDefault="00E751E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Canadian Food Inspection Agency</w:t>
            </w:r>
            <w:bookmarkEnd w:id="5"/>
          </w:p>
        </w:tc>
      </w:tr>
      <w:tr w:rsidR="00877B13" w14:paraId="1786D7FC" w14:textId="77777777" w:rsidTr="00F3021D">
        <w:tc>
          <w:tcPr>
            <w:tcW w:w="707" w:type="dxa"/>
            <w:tcBorders>
              <w:top w:val="single" w:sz="6" w:space="0" w:color="auto"/>
              <w:bottom w:val="single" w:sz="6" w:space="0" w:color="auto"/>
            </w:tcBorders>
            <w:shd w:val="clear" w:color="auto" w:fill="auto"/>
          </w:tcPr>
          <w:p w14:paraId="48F7DE25" w14:textId="77777777" w:rsidR="00EA4725" w:rsidRPr="00441372" w:rsidRDefault="00E751E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8120CED" w14:textId="77777777" w:rsidR="00EA4725" w:rsidRPr="00441372" w:rsidRDefault="00E751E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All propagative plant material of </w:t>
            </w:r>
            <w:r w:rsidRPr="0065690F">
              <w:rPr>
                <w:i/>
                <w:iCs/>
              </w:rPr>
              <w:t>Chaenomeles</w:t>
            </w:r>
            <w:r w:rsidRPr="0065690F">
              <w:t xml:space="preserve"> spp.,</w:t>
            </w:r>
            <w:r w:rsidRPr="0065690F">
              <w:rPr>
                <w:i/>
                <w:iCs/>
              </w:rPr>
              <w:t xml:space="preserve"> Cydonia</w:t>
            </w:r>
            <w:r w:rsidRPr="0065690F">
              <w:t xml:space="preserve"> spp. (including </w:t>
            </w:r>
            <w:proofErr w:type="spellStart"/>
            <w:r w:rsidRPr="0065690F">
              <w:rPr>
                <w:i/>
                <w:iCs/>
              </w:rPr>
              <w:t>Pseudocydonia</w:t>
            </w:r>
            <w:proofErr w:type="spellEnd"/>
            <w:r w:rsidRPr="0065690F">
              <w:t xml:space="preserve">), </w:t>
            </w:r>
            <w:r w:rsidRPr="0065690F">
              <w:rPr>
                <w:i/>
                <w:iCs/>
              </w:rPr>
              <w:t>Malus</w:t>
            </w:r>
            <w:r w:rsidRPr="0065690F">
              <w:t xml:space="preserve"> spp., </w:t>
            </w:r>
            <w:r w:rsidRPr="0065690F">
              <w:rPr>
                <w:i/>
                <w:iCs/>
              </w:rPr>
              <w:t>Prunus</w:t>
            </w:r>
            <w:r w:rsidRPr="0065690F">
              <w:t xml:space="preserve"> spp., and </w:t>
            </w:r>
            <w:r w:rsidRPr="0065690F">
              <w:rPr>
                <w:i/>
                <w:iCs/>
              </w:rPr>
              <w:t>Pyrus</w:t>
            </w:r>
            <w:r w:rsidRPr="0065690F">
              <w:t xml:space="preserve"> spp. Regulated commodity classes include all rooted and unrooted plants for planting, seed, pollen, and fresh decorative branches and flowers.</w:t>
            </w:r>
            <w:bookmarkEnd w:id="7"/>
          </w:p>
        </w:tc>
      </w:tr>
      <w:tr w:rsidR="00877B13" w14:paraId="4EF4058C" w14:textId="77777777" w:rsidTr="00F3021D">
        <w:tc>
          <w:tcPr>
            <w:tcW w:w="707" w:type="dxa"/>
            <w:tcBorders>
              <w:top w:val="single" w:sz="6" w:space="0" w:color="auto"/>
              <w:bottom w:val="single" w:sz="6" w:space="0" w:color="auto"/>
            </w:tcBorders>
            <w:shd w:val="clear" w:color="auto" w:fill="auto"/>
          </w:tcPr>
          <w:p w14:paraId="2B18AA00" w14:textId="77777777" w:rsidR="00EA4725" w:rsidRPr="00441372" w:rsidRDefault="00E751E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C3E9877" w14:textId="77777777" w:rsidR="00EA4725" w:rsidRPr="00441372" w:rsidRDefault="00E751E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86BFE99" w14:textId="77777777" w:rsidR="00EA4725" w:rsidRPr="00441372" w:rsidRDefault="00E751E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21306AE" w14:textId="77777777" w:rsidR="00EA4725" w:rsidRPr="00441372" w:rsidRDefault="00E751E9"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77B13" w14:paraId="11C67989" w14:textId="77777777" w:rsidTr="00F3021D">
        <w:tc>
          <w:tcPr>
            <w:tcW w:w="707" w:type="dxa"/>
            <w:tcBorders>
              <w:top w:val="single" w:sz="6" w:space="0" w:color="auto"/>
              <w:bottom w:val="single" w:sz="6" w:space="0" w:color="auto"/>
            </w:tcBorders>
            <w:shd w:val="clear" w:color="auto" w:fill="auto"/>
          </w:tcPr>
          <w:p w14:paraId="02859884" w14:textId="77777777" w:rsidR="00EA4725" w:rsidRPr="00441372" w:rsidRDefault="00E751E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A38AC76" w14:textId="77777777" w:rsidR="00EA4725" w:rsidRPr="00441372" w:rsidRDefault="00E751E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D-22-01: Phytosanitary requirements for the importation of fruit tree material for propagation or decorative use as fresh cut branches; D-22-02: Phytosanitary requirements for the domestic movement of </w:t>
            </w:r>
            <w:r w:rsidRPr="0065690F">
              <w:rPr>
                <w:i/>
                <w:iCs/>
              </w:rPr>
              <w:t>Prunus</w:t>
            </w:r>
            <w:r w:rsidRPr="0065690F">
              <w:t xml:space="preserve"> spp. plant material to prevent the spread of plum pox virus (PPV) within Canada</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21 and 22; 11 and 12</w:t>
            </w:r>
            <w:bookmarkEnd w:id="20"/>
          </w:p>
          <w:bookmarkStart w:id="21" w:name="sps5d"/>
          <w:p w14:paraId="4B3D00A9" w14:textId="77777777" w:rsidR="00EA4725" w:rsidRPr="00441372" w:rsidRDefault="00E751E9" w:rsidP="009138CA">
            <w:r>
              <w:fldChar w:fldCharType="begin"/>
            </w:r>
            <w:r>
              <w:instrText xml:space="preserve"> HYPERLINK "https://members.wto.org/crnattachments/2023/SPS/CAN/23_9373_00_e.pdf" \t "_blank" </w:instrText>
            </w:r>
            <w:r>
              <w:fldChar w:fldCharType="separate"/>
            </w:r>
            <w:r w:rsidRPr="00441372">
              <w:rPr>
                <w:color w:val="0000FF"/>
                <w:u w:val="single"/>
              </w:rPr>
              <w:t>https://members.wto.org/crnattachments/2023/SPS/CAN/23_9373_00_e.pdf</w:t>
            </w:r>
            <w:r>
              <w:rPr>
                <w:color w:val="0000FF"/>
                <w:u w:val="single"/>
              </w:rPr>
              <w:fldChar w:fldCharType="end"/>
            </w:r>
          </w:p>
          <w:p w14:paraId="715A1D9A" w14:textId="77777777" w:rsidR="009B7051" w:rsidRPr="00441372" w:rsidRDefault="0036496F" w:rsidP="009B7051">
            <w:hyperlink r:id="rId7" w:tgtFrame="_blank" w:history="1">
              <w:r w:rsidR="00E751E9" w:rsidRPr="00441372">
                <w:rPr>
                  <w:color w:val="0000FF"/>
                  <w:u w:val="single"/>
                </w:rPr>
                <w:t>https://members.wto.org/crnattachments/2023/SPS/CAN/23_9373_00_f.pdf</w:t>
              </w:r>
            </w:hyperlink>
          </w:p>
          <w:p w14:paraId="7E4F4369" w14:textId="77777777" w:rsidR="00EA4725" w:rsidRPr="00441372" w:rsidRDefault="0036496F" w:rsidP="00441372">
            <w:hyperlink r:id="rId8" w:tgtFrame="_blank" w:history="1">
              <w:r w:rsidR="00E751E9" w:rsidRPr="00441372">
                <w:rPr>
                  <w:color w:val="0000FF"/>
                  <w:u w:val="single"/>
                </w:rPr>
                <w:t>https://members.wto.org/crnattachments/2023/SPS/CAN/23_9373_01_e.pdf</w:t>
              </w:r>
            </w:hyperlink>
          </w:p>
          <w:p w14:paraId="6392CCC4" w14:textId="77777777" w:rsidR="00EA4725" w:rsidRPr="00441372" w:rsidRDefault="0036496F" w:rsidP="00441372">
            <w:pPr>
              <w:spacing w:after="120"/>
            </w:pPr>
            <w:hyperlink r:id="rId9" w:tgtFrame="_blank" w:history="1">
              <w:r w:rsidR="00E751E9" w:rsidRPr="00441372">
                <w:rPr>
                  <w:color w:val="0000FF"/>
                  <w:u w:val="single"/>
                </w:rPr>
                <w:t>https://members.wto.org/crnattachments/2023/SPS/CAN/23_9373_01_f.pdf</w:t>
              </w:r>
            </w:hyperlink>
            <w:bookmarkEnd w:id="21"/>
          </w:p>
        </w:tc>
      </w:tr>
      <w:tr w:rsidR="00877B13" w14:paraId="1149B074" w14:textId="77777777" w:rsidTr="00F3021D">
        <w:tc>
          <w:tcPr>
            <w:tcW w:w="707" w:type="dxa"/>
            <w:tcBorders>
              <w:top w:val="single" w:sz="6" w:space="0" w:color="auto"/>
              <w:bottom w:val="single" w:sz="6" w:space="0" w:color="auto"/>
            </w:tcBorders>
            <w:shd w:val="clear" w:color="auto" w:fill="auto"/>
          </w:tcPr>
          <w:p w14:paraId="063139B1" w14:textId="77777777" w:rsidR="00EA4725" w:rsidRPr="00441372" w:rsidRDefault="00E751E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97EE244" w14:textId="77777777" w:rsidR="00EA4725" w:rsidRPr="00441372" w:rsidRDefault="00E751E9" w:rsidP="009138CA">
            <w:pPr>
              <w:spacing w:before="120"/>
            </w:pPr>
            <w:bookmarkStart w:id="22" w:name="X_SPS_Reg_6A"/>
            <w:r w:rsidRPr="00441372">
              <w:rPr>
                <w:b/>
              </w:rPr>
              <w:t>Description of content</w:t>
            </w:r>
            <w:bookmarkEnd w:id="22"/>
            <w:r w:rsidRPr="00441372">
              <w:rPr>
                <w:b/>
              </w:rPr>
              <w:t>:</w:t>
            </w:r>
            <w:r w:rsidRPr="0065690F">
              <w:t xml:space="preserve"> </w:t>
            </w:r>
            <w:bookmarkStart w:id="23" w:name="sps6a"/>
            <w:r w:rsidRPr="0065690F">
              <w:t>The Canadian Food Inspection Agency (CFIA) has recently completed a review of its fruit tree import requirements and domestic plum pox virus (PPV) program. As a result, the CFIA has developed two new plant health policy directives:</w:t>
            </w:r>
          </w:p>
          <w:p w14:paraId="03BB0F91" w14:textId="6226AA94" w:rsidR="00822D59" w:rsidRPr="0065690F" w:rsidRDefault="00E751E9" w:rsidP="009138CA">
            <w:pPr>
              <w:numPr>
                <w:ilvl w:val="0"/>
                <w:numId w:val="16"/>
              </w:numPr>
              <w:ind w:left="357" w:hanging="357"/>
            </w:pPr>
            <w:r w:rsidRPr="0065690F">
              <w:t xml:space="preserve">D-22-01: </w:t>
            </w:r>
            <w:r w:rsidRPr="0065690F">
              <w:rPr>
                <w:i/>
                <w:iCs/>
              </w:rPr>
              <w:t>Phytosanitary requirements for the importation of fruit tree material for propagation or decorative use as fresh cut branches</w:t>
            </w:r>
            <w:r w:rsidRPr="0065690F">
              <w:t xml:space="preserve">, which outlines the import requirements for propagative plants and plant parts of </w:t>
            </w:r>
            <w:r w:rsidRPr="0065690F">
              <w:rPr>
                <w:i/>
                <w:iCs/>
              </w:rPr>
              <w:t>Chaenomeles</w:t>
            </w:r>
            <w:r w:rsidRPr="0065690F">
              <w:t xml:space="preserve"> spp.,</w:t>
            </w:r>
            <w:r w:rsidRPr="0065690F">
              <w:rPr>
                <w:i/>
                <w:iCs/>
              </w:rPr>
              <w:t xml:space="preserve"> Cydonia</w:t>
            </w:r>
            <w:r w:rsidR="009138CA">
              <w:t> </w:t>
            </w:r>
            <w:r w:rsidRPr="0065690F">
              <w:t xml:space="preserve">spp., </w:t>
            </w:r>
            <w:r w:rsidRPr="0065690F">
              <w:rPr>
                <w:i/>
                <w:iCs/>
              </w:rPr>
              <w:t>Malus</w:t>
            </w:r>
            <w:r w:rsidRPr="0065690F">
              <w:t xml:space="preserve"> spp., </w:t>
            </w:r>
            <w:r w:rsidRPr="0065690F">
              <w:rPr>
                <w:i/>
                <w:iCs/>
              </w:rPr>
              <w:t>Prunus</w:t>
            </w:r>
            <w:r w:rsidRPr="0065690F">
              <w:t xml:space="preserve"> spp., and </w:t>
            </w:r>
            <w:r w:rsidRPr="0065690F">
              <w:rPr>
                <w:i/>
                <w:iCs/>
              </w:rPr>
              <w:t>Pyrus</w:t>
            </w:r>
            <w:r w:rsidRPr="0065690F">
              <w:t xml:space="preserve"> spp.</w:t>
            </w:r>
          </w:p>
          <w:p w14:paraId="3A50DE61" w14:textId="7B26835A" w:rsidR="00822D59" w:rsidRPr="0065690F" w:rsidRDefault="00E751E9" w:rsidP="009138CA">
            <w:pPr>
              <w:numPr>
                <w:ilvl w:val="0"/>
                <w:numId w:val="16"/>
              </w:numPr>
              <w:spacing w:after="120"/>
              <w:ind w:left="357" w:hanging="357"/>
            </w:pPr>
            <w:r w:rsidRPr="0065690F">
              <w:t>D-22-02</w:t>
            </w:r>
            <w:r w:rsidRPr="0065690F">
              <w:rPr>
                <w:i/>
                <w:iCs/>
              </w:rPr>
              <w:t xml:space="preserve">: Phytosanitary requirements for the domestic movement of Prunus spp., plant material to prevent the spread of plum pox virus (PPV) within Canada, </w:t>
            </w:r>
            <w:r w:rsidRPr="0065690F">
              <w:t xml:space="preserve">which outlines the domestic movement requirements for all </w:t>
            </w:r>
            <w:r w:rsidRPr="0065690F">
              <w:rPr>
                <w:i/>
                <w:iCs/>
              </w:rPr>
              <w:t xml:space="preserve">Prunus </w:t>
            </w:r>
            <w:r w:rsidRPr="0065690F">
              <w:t>spp., plant material as it relates to plum pox virus (PPV) within Canada.</w:t>
            </w:r>
          </w:p>
          <w:p w14:paraId="4B700BA0" w14:textId="77777777" w:rsidR="00822D59" w:rsidRPr="0065690F" w:rsidRDefault="00E751E9" w:rsidP="00441372">
            <w:pPr>
              <w:spacing w:before="120" w:after="120"/>
            </w:pPr>
            <w:r w:rsidRPr="0065690F">
              <w:rPr>
                <w:b/>
                <w:bCs/>
              </w:rPr>
              <w:t>Directive D-22-01</w:t>
            </w:r>
          </w:p>
          <w:p w14:paraId="247AD18B" w14:textId="77777777" w:rsidR="00822D59" w:rsidRPr="0065690F" w:rsidRDefault="00E751E9" w:rsidP="00441372">
            <w:pPr>
              <w:spacing w:before="120" w:after="120"/>
            </w:pPr>
            <w:r w:rsidRPr="0065690F">
              <w:t xml:space="preserve">Directive D-22-01 serves to amalgamate the fruit tree-specific import requirements from all origins into a single document, including those that were previously only found in CFIA's </w:t>
            </w:r>
            <w:hyperlink r:id="rId10" w:history="1">
              <w:r w:rsidRPr="0065690F">
                <w:rPr>
                  <w:color w:val="0000FF"/>
                  <w:u w:val="single"/>
                </w:rPr>
                <w:t>Automated Import Reference System</w:t>
              </w:r>
            </w:hyperlink>
            <w:r w:rsidRPr="0065690F">
              <w:t xml:space="preserve"> (AIRS) and not otherwise included in a specific plant health policy directive.</w:t>
            </w:r>
          </w:p>
          <w:p w14:paraId="16C581DD" w14:textId="77777777" w:rsidR="00822D59" w:rsidRPr="0065690F" w:rsidRDefault="00E751E9" w:rsidP="00441372">
            <w:pPr>
              <w:spacing w:before="120" w:after="120"/>
            </w:pPr>
            <w:r w:rsidRPr="0065690F">
              <w:t xml:space="preserve">While most of the requirements outlined in directive D-22-01 remain consistent with current import requirements, the CFIA is proposing several changes to reflect current science, including the eligibility requirements of decorative </w:t>
            </w:r>
            <w:proofErr w:type="gramStart"/>
            <w:r w:rsidRPr="0065690F">
              <w:t>branches</w:t>
            </w:r>
            <w:proofErr w:type="gramEnd"/>
            <w:r w:rsidRPr="0065690F">
              <w:t xml:space="preserve"> and cut flowers, true </w:t>
            </w:r>
            <w:r w:rsidRPr="0065690F">
              <w:lastRenderedPageBreak/>
              <w:t xml:space="preserve">seedlings, and </w:t>
            </w:r>
            <w:r w:rsidRPr="0065690F">
              <w:rPr>
                <w:i/>
                <w:iCs/>
              </w:rPr>
              <w:t>Prunus</w:t>
            </w:r>
            <w:r w:rsidRPr="0065690F">
              <w:t xml:space="preserve"> spp., from Europe. The list of superseded policies, as well as details of all proposed changes, can be found on pages 1 and 2 of this </w:t>
            </w:r>
            <w:proofErr w:type="gramStart"/>
            <w:r w:rsidRPr="0065690F">
              <w:t>directive</w:t>
            </w:r>
            <w:proofErr w:type="gramEnd"/>
            <w:r w:rsidRPr="0065690F">
              <w:t>.</w:t>
            </w:r>
          </w:p>
          <w:p w14:paraId="3213AFE3" w14:textId="77777777" w:rsidR="00822D59" w:rsidRPr="0065690F" w:rsidRDefault="00E751E9" w:rsidP="00441372">
            <w:pPr>
              <w:spacing w:before="120" w:after="120"/>
            </w:pPr>
            <w:r w:rsidRPr="0065690F">
              <w:rPr>
                <w:b/>
                <w:bCs/>
              </w:rPr>
              <w:t>Directive D-22-02</w:t>
            </w:r>
          </w:p>
          <w:p w14:paraId="384F5E93" w14:textId="77777777" w:rsidR="00822D59" w:rsidRPr="0065690F" w:rsidRDefault="00E751E9" w:rsidP="00441372">
            <w:pPr>
              <w:spacing w:before="120" w:after="120"/>
            </w:pPr>
            <w:r w:rsidRPr="0065690F">
              <w:t xml:space="preserve">Directive D-22-02 summarizes the domestic movement requirements specific to PPV within Canada. As such, the requirements found within directive D-22-02 will supersede all domestic requirements found within directive </w:t>
            </w:r>
            <w:hyperlink r:id="rId11" w:history="1">
              <w:r w:rsidRPr="0065690F">
                <w:t xml:space="preserve">D-99-07: Policy for Importation from the United States and Domestic Movement of Plum Pox Virus (PPV) susceptible </w:t>
              </w:r>
              <w:r w:rsidRPr="0065690F">
                <w:rPr>
                  <w:i/>
                  <w:iCs/>
                </w:rPr>
                <w:t>Prunus</w:t>
              </w:r>
              <w:r w:rsidRPr="0065690F">
                <w:t xml:space="preserve"> Propagative Plant Material</w:t>
              </w:r>
            </w:hyperlink>
            <w:r w:rsidRPr="0065690F">
              <w:t>.</w:t>
            </w:r>
          </w:p>
          <w:p w14:paraId="57EBEF57" w14:textId="77777777" w:rsidR="00822D59" w:rsidRPr="0065690F" w:rsidRDefault="00E751E9" w:rsidP="00441372">
            <w:pPr>
              <w:spacing w:before="120" w:after="120"/>
            </w:pPr>
            <w:r w:rsidRPr="0065690F">
              <w:t xml:space="preserve">The requirements outlined in directive D-22-02 remain consistent with CFIA's current domestic movement requirements outlined in directive D-99-07, </w:t>
            </w:r>
            <w:proofErr w:type="gramStart"/>
            <w:r w:rsidRPr="0065690F">
              <w:t>with the exception of</w:t>
            </w:r>
            <w:proofErr w:type="gramEnd"/>
            <w:r w:rsidRPr="0065690F">
              <w:t xml:space="preserve"> a few minor changes which are summarized on page 1 and 2 of D-22-02. These changes have been made according to the most recent science and are commensurate with risk to ensure the continued protection of Canada's fruit tree industry and mitigate the risk of new introductions of regulated pests into Canada.</w:t>
            </w:r>
            <w:bookmarkEnd w:id="23"/>
          </w:p>
        </w:tc>
      </w:tr>
      <w:tr w:rsidR="00877B13" w14:paraId="7343CB9A" w14:textId="77777777" w:rsidTr="00F3021D">
        <w:tc>
          <w:tcPr>
            <w:tcW w:w="707" w:type="dxa"/>
            <w:tcBorders>
              <w:top w:val="single" w:sz="6" w:space="0" w:color="auto"/>
              <w:bottom w:val="single" w:sz="6" w:space="0" w:color="auto"/>
            </w:tcBorders>
            <w:shd w:val="clear" w:color="auto" w:fill="auto"/>
          </w:tcPr>
          <w:p w14:paraId="53030F6E" w14:textId="77777777" w:rsidR="00EA4725" w:rsidRPr="00441372" w:rsidRDefault="00E751E9"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773DF21" w14:textId="77777777" w:rsidR="00EA4725" w:rsidRPr="00441372" w:rsidRDefault="00E751E9"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w:t>
            </w:r>
            <w:bookmarkStart w:id="25" w:name="sps7a"/>
            <w:r w:rsidRPr="00441372">
              <w:rPr>
                <w:b/>
              </w:rPr>
              <w:t> </w:t>
            </w:r>
            <w:bookmarkEnd w:id="25"/>
            <w:r w:rsidRPr="00441372">
              <w:rPr>
                <w:b/>
              </w:rPr>
              <w:t>]</w:t>
            </w:r>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77B13" w14:paraId="14242DF2" w14:textId="77777777" w:rsidTr="00F3021D">
        <w:tc>
          <w:tcPr>
            <w:tcW w:w="707" w:type="dxa"/>
            <w:tcBorders>
              <w:top w:val="single" w:sz="6" w:space="0" w:color="auto"/>
              <w:bottom w:val="single" w:sz="6" w:space="0" w:color="auto"/>
            </w:tcBorders>
            <w:shd w:val="clear" w:color="auto" w:fill="auto"/>
          </w:tcPr>
          <w:p w14:paraId="0AE6D241" w14:textId="77777777" w:rsidR="00EA4725" w:rsidRPr="00441372" w:rsidRDefault="00E751E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41CAC1A" w14:textId="77777777" w:rsidR="00EA4725" w:rsidRPr="00441372" w:rsidRDefault="00E751E9" w:rsidP="00F453C0">
            <w:pPr>
              <w:spacing w:before="120" w:after="120"/>
            </w:pPr>
            <w:bookmarkStart w:id="36" w:name="X_SPS_Reg_8A"/>
            <w:r w:rsidRPr="00441372">
              <w:rPr>
                <w:b/>
              </w:rPr>
              <w:t>Is there a relevant international standard? If so, identify the standard</w:t>
            </w:r>
            <w:bookmarkEnd w:id="36"/>
            <w:r w:rsidRPr="00441372">
              <w:rPr>
                <w:b/>
              </w:rPr>
              <w:t>:</w:t>
            </w:r>
          </w:p>
          <w:p w14:paraId="6B034CE4" w14:textId="77777777" w:rsidR="00EA4725" w:rsidRPr="00441372" w:rsidRDefault="00E751E9" w:rsidP="00F453C0">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8A9B2CC" w14:textId="77777777" w:rsidR="00EA4725" w:rsidRPr="00441372" w:rsidRDefault="00E751E9" w:rsidP="00F453C0">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BD09077" w14:textId="77777777" w:rsidR="009138CA" w:rsidRDefault="00E751E9" w:rsidP="00441372">
            <w:pPr>
              <w:ind w:left="720" w:hanging="720"/>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w:t>
            </w:r>
            <w:proofErr w:type="gramStart"/>
            <w:r w:rsidRPr="00441372">
              <w:rPr>
                <w:b/>
                <w:i/>
              </w:rPr>
              <w:t>e.g.</w:t>
            </w:r>
            <w:proofErr w:type="gramEnd"/>
            <w:r w:rsidRPr="00441372">
              <w:rPr>
                <w:b/>
                <w:i/>
              </w:rPr>
              <w:t> ISPM number)</w:t>
            </w:r>
            <w:bookmarkEnd w:id="44"/>
            <w:r w:rsidR="007E510C" w:rsidRPr="00441372">
              <w:rPr>
                <w:b/>
              </w:rPr>
              <w:t>:</w:t>
            </w:r>
            <w:r w:rsidRPr="0065690F">
              <w:t xml:space="preserve"> </w:t>
            </w:r>
            <w:bookmarkStart w:id="45" w:name="sps8ctext"/>
          </w:p>
          <w:p w14:paraId="213D3293" w14:textId="006AC9E9" w:rsidR="00EA4725" w:rsidRPr="00441372" w:rsidRDefault="00E751E9" w:rsidP="00204907">
            <w:pPr>
              <w:numPr>
                <w:ilvl w:val="0"/>
                <w:numId w:val="19"/>
              </w:numPr>
              <w:ind w:left="1100" w:hanging="402"/>
              <w:rPr>
                <w:b/>
              </w:rPr>
            </w:pPr>
            <w:r w:rsidRPr="0065690F">
              <w:t>ISPM No. 01: Phytosanitary principles for the protection of plants and the application of phytosanitary measures in international trade</w:t>
            </w:r>
          </w:p>
          <w:p w14:paraId="43C9EB9F" w14:textId="7ABEFCCD" w:rsidR="00822D59" w:rsidRPr="0065690F" w:rsidRDefault="00E751E9" w:rsidP="00204907">
            <w:pPr>
              <w:numPr>
                <w:ilvl w:val="0"/>
                <w:numId w:val="19"/>
              </w:numPr>
              <w:ind w:left="1100" w:hanging="402"/>
            </w:pPr>
            <w:r w:rsidRPr="0065690F">
              <w:t>ISPM No. 05: Glossary of phytosanitary terns</w:t>
            </w:r>
          </w:p>
          <w:p w14:paraId="346111C6" w14:textId="0BF54C9F" w:rsidR="00822D59" w:rsidRPr="0065690F" w:rsidRDefault="00E751E9" w:rsidP="00204907">
            <w:pPr>
              <w:numPr>
                <w:ilvl w:val="0"/>
                <w:numId w:val="19"/>
              </w:numPr>
              <w:ind w:left="1100" w:hanging="402"/>
            </w:pPr>
            <w:r w:rsidRPr="0065690F">
              <w:t>ISPM No. 14: The use of integrated measures in a systems approach for pest risk management</w:t>
            </w:r>
          </w:p>
          <w:p w14:paraId="0AF398B2" w14:textId="5C8924E2" w:rsidR="00822D59" w:rsidRPr="0065690F" w:rsidRDefault="00E751E9" w:rsidP="00F453C0">
            <w:pPr>
              <w:numPr>
                <w:ilvl w:val="0"/>
                <w:numId w:val="19"/>
              </w:numPr>
              <w:spacing w:after="120"/>
              <w:ind w:left="1100" w:hanging="403"/>
            </w:pPr>
            <w:r w:rsidRPr="0065690F">
              <w:t>ISPM No. 20: Guidelines for a phytosanitary import regulatory system</w:t>
            </w:r>
            <w:bookmarkEnd w:id="45"/>
          </w:p>
          <w:p w14:paraId="3E35AE3E" w14:textId="77777777" w:rsidR="00EA4725" w:rsidRPr="00441372" w:rsidRDefault="00E751E9" w:rsidP="00F453C0">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2C6A689A" w14:textId="77777777" w:rsidR="00EA4725" w:rsidRPr="00441372" w:rsidRDefault="00E751E9" w:rsidP="00F453C0">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93B9AE4" w14:textId="77777777" w:rsidR="00EA4725" w:rsidRPr="00441372" w:rsidRDefault="00E751E9" w:rsidP="00F453C0">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4EB1C01E" w14:textId="77777777" w:rsidR="00EA4725" w:rsidRPr="00441372" w:rsidRDefault="00E751E9"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877B13" w:rsidRPr="0036496F" w14:paraId="02A85267" w14:textId="77777777" w:rsidTr="00F3021D">
        <w:tc>
          <w:tcPr>
            <w:tcW w:w="707" w:type="dxa"/>
            <w:tcBorders>
              <w:top w:val="single" w:sz="6" w:space="0" w:color="auto"/>
              <w:bottom w:val="single" w:sz="6" w:space="0" w:color="auto"/>
            </w:tcBorders>
            <w:shd w:val="clear" w:color="auto" w:fill="auto"/>
          </w:tcPr>
          <w:p w14:paraId="4B0357BC" w14:textId="77777777" w:rsidR="00EA4725" w:rsidRPr="00441372" w:rsidRDefault="00E751E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ADF86CA" w14:textId="77777777" w:rsidR="009138CA" w:rsidRDefault="00E751E9"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5A499153" w14:textId="22073DEE" w:rsidR="00EA4725" w:rsidRPr="00441372" w:rsidRDefault="0036496F" w:rsidP="009138CA">
            <w:pPr>
              <w:numPr>
                <w:ilvl w:val="0"/>
                <w:numId w:val="18"/>
              </w:numPr>
              <w:spacing w:before="120"/>
              <w:ind w:left="358"/>
            </w:pPr>
            <w:hyperlink r:id="rId12" w:history="1">
              <w:r w:rsidR="00E751E9" w:rsidRPr="0065690F">
                <w:rPr>
                  <w:color w:val="0000FF"/>
                  <w:u w:val="single"/>
                </w:rPr>
                <w:t>D-94-35: List of Sources Approved to Export Fruit Tree and Grape Propagative Material to Canada</w:t>
              </w:r>
            </w:hyperlink>
            <w:r w:rsidR="00E751E9" w:rsidRPr="0065690F">
              <w:t xml:space="preserve"> (English)</w:t>
            </w:r>
          </w:p>
          <w:p w14:paraId="535908AC" w14:textId="75D516AD" w:rsidR="00822D59" w:rsidRPr="009138CA" w:rsidRDefault="0036496F" w:rsidP="009138CA">
            <w:pPr>
              <w:numPr>
                <w:ilvl w:val="0"/>
                <w:numId w:val="18"/>
              </w:numPr>
              <w:ind w:left="358"/>
              <w:rPr>
                <w:lang w:val="fr-CH"/>
              </w:rPr>
            </w:pPr>
            <w:r>
              <w:fldChar w:fldCharType="begin"/>
            </w:r>
            <w:r w:rsidRPr="0036496F">
              <w:rPr>
                <w:lang w:val="fr-CH"/>
              </w:rPr>
              <w:instrText xml:space="preserve"> HYPERLINK "https:/</w:instrText>
            </w:r>
            <w:r w:rsidRPr="0036496F">
              <w:rPr>
                <w:lang w:val="fr-CH"/>
              </w:rPr>
              <w:instrText xml:space="preserve">/inspection.canada.ca/protection-des-vegetaux/especes-envahissantes/directives/date/d-94-35/fra/1320670450493/1320679486025" </w:instrText>
            </w:r>
            <w:r>
              <w:fldChar w:fldCharType="separate"/>
            </w:r>
            <w:r w:rsidR="00E751E9" w:rsidRPr="009138CA">
              <w:rPr>
                <w:color w:val="0000FF"/>
                <w:u w:val="single"/>
                <w:lang w:val="fr-CH"/>
              </w:rPr>
              <w:t>D-94-</w:t>
            </w:r>
            <w:proofErr w:type="gramStart"/>
            <w:r w:rsidR="00E751E9" w:rsidRPr="009138CA">
              <w:rPr>
                <w:color w:val="0000FF"/>
                <w:u w:val="single"/>
                <w:lang w:val="fr-CH"/>
              </w:rPr>
              <w:t>35:</w:t>
            </w:r>
            <w:proofErr w:type="gramEnd"/>
            <w:r w:rsidR="00E751E9" w:rsidRPr="009138CA">
              <w:rPr>
                <w:color w:val="0000FF"/>
                <w:u w:val="single"/>
                <w:lang w:val="fr-CH"/>
              </w:rPr>
              <w:t xml:space="preserve"> Liste des sources approuvées de matériel de multiplication d'arbres fruitiers et de vigne pour exportation vers le Canada</w:t>
            </w:r>
            <w:r>
              <w:rPr>
                <w:color w:val="0000FF"/>
                <w:u w:val="single"/>
                <w:lang w:val="fr-CH"/>
              </w:rPr>
              <w:fldChar w:fldCharType="end"/>
            </w:r>
            <w:r w:rsidR="00E751E9" w:rsidRPr="009138CA">
              <w:rPr>
                <w:lang w:val="fr-CH"/>
              </w:rPr>
              <w:t xml:space="preserve"> (French)</w:t>
            </w:r>
          </w:p>
          <w:p w14:paraId="19AEA16D" w14:textId="77777777" w:rsidR="00822D59" w:rsidRPr="0065690F" w:rsidRDefault="0036496F" w:rsidP="009138CA">
            <w:pPr>
              <w:numPr>
                <w:ilvl w:val="0"/>
                <w:numId w:val="18"/>
              </w:numPr>
              <w:ind w:left="358"/>
            </w:pPr>
            <w:hyperlink r:id="rId13" w:history="1">
              <w:r w:rsidR="00E751E9" w:rsidRPr="0065690F">
                <w:rPr>
                  <w:color w:val="0000FF"/>
                  <w:u w:val="single"/>
                </w:rPr>
                <w:t>D-99-07: Policy for importation from the United States and domestic movement of plum pox virus (PPV) susceptible Prunus propagative plant material</w:t>
              </w:r>
            </w:hyperlink>
            <w:r w:rsidR="00E751E9" w:rsidRPr="0065690F">
              <w:t xml:space="preserve"> (English)</w:t>
            </w:r>
          </w:p>
          <w:p w14:paraId="5B739E80" w14:textId="00025DCC" w:rsidR="00822D59" w:rsidRPr="009138CA" w:rsidRDefault="0036496F" w:rsidP="009138CA">
            <w:pPr>
              <w:numPr>
                <w:ilvl w:val="0"/>
                <w:numId w:val="18"/>
              </w:numPr>
              <w:ind w:left="358"/>
              <w:rPr>
                <w:lang w:val="fr-CH"/>
              </w:rPr>
            </w:pPr>
            <w:r>
              <w:fldChar w:fldCharType="begin"/>
            </w:r>
            <w:r w:rsidRPr="0036496F">
              <w:rPr>
                <w:lang w:val="fr-CH"/>
              </w:rPr>
              <w:instrText xml:space="preserve"> HYPERLINK "https://inspection.canada.ca/protection-des-vegetaux/especes-envahissantes/directives/date/d-99-07/fra/1312320268313/1312324196014" </w:instrText>
            </w:r>
            <w:r>
              <w:fldChar w:fldCharType="separate"/>
            </w:r>
            <w:r w:rsidR="00E751E9" w:rsidRPr="009138CA">
              <w:rPr>
                <w:color w:val="0000FF"/>
                <w:u w:val="single"/>
                <w:lang w:val="fr-CH"/>
              </w:rPr>
              <w:t>D-99-</w:t>
            </w:r>
            <w:proofErr w:type="gramStart"/>
            <w:r w:rsidR="00E751E9" w:rsidRPr="009138CA">
              <w:rPr>
                <w:color w:val="0000FF"/>
                <w:u w:val="single"/>
                <w:lang w:val="fr-CH"/>
              </w:rPr>
              <w:t>07:</w:t>
            </w:r>
            <w:proofErr w:type="gramEnd"/>
            <w:r w:rsidR="00E751E9" w:rsidRPr="009138CA">
              <w:rPr>
                <w:color w:val="0000FF"/>
                <w:u w:val="single"/>
                <w:lang w:val="fr-CH"/>
              </w:rPr>
              <w:t xml:space="preserve"> Politique concernant l'importation en provenance des États-Unis et le transport en territoire canadien du matériel de multiplication de Prunus sensible au </w:t>
            </w:r>
            <w:proofErr w:type="spellStart"/>
            <w:r w:rsidR="00E751E9" w:rsidRPr="009138CA">
              <w:rPr>
                <w:color w:val="0000FF"/>
                <w:u w:val="single"/>
                <w:lang w:val="fr-CH"/>
              </w:rPr>
              <w:t>potyvirus</w:t>
            </w:r>
            <w:proofErr w:type="spellEnd"/>
            <w:r w:rsidR="00E751E9" w:rsidRPr="009138CA">
              <w:rPr>
                <w:color w:val="0000FF"/>
                <w:u w:val="single"/>
                <w:lang w:val="fr-CH"/>
              </w:rPr>
              <w:t xml:space="preserve"> de la </w:t>
            </w:r>
            <w:proofErr w:type="spellStart"/>
            <w:r w:rsidR="00E751E9" w:rsidRPr="009138CA">
              <w:rPr>
                <w:color w:val="0000FF"/>
                <w:u w:val="single"/>
                <w:lang w:val="fr-CH"/>
              </w:rPr>
              <w:t>sharka</w:t>
            </w:r>
            <w:proofErr w:type="spellEnd"/>
            <w:r w:rsidR="00E751E9" w:rsidRPr="009138CA">
              <w:rPr>
                <w:color w:val="0000FF"/>
                <w:u w:val="single"/>
                <w:lang w:val="fr-CH"/>
              </w:rPr>
              <w:t xml:space="preserve"> du prunier (PPV)</w:t>
            </w:r>
            <w:r>
              <w:rPr>
                <w:color w:val="0000FF"/>
                <w:u w:val="single"/>
                <w:lang w:val="fr-CH"/>
              </w:rPr>
              <w:fldChar w:fldCharType="end"/>
            </w:r>
            <w:r w:rsidR="00E751E9" w:rsidRPr="009138CA">
              <w:rPr>
                <w:lang w:val="fr-CH"/>
              </w:rPr>
              <w:t xml:space="preserve"> (French)</w:t>
            </w:r>
          </w:p>
          <w:p w14:paraId="7D946E69" w14:textId="77777777" w:rsidR="00822D59" w:rsidRPr="0065690F" w:rsidRDefault="0036496F" w:rsidP="009138CA">
            <w:pPr>
              <w:numPr>
                <w:ilvl w:val="0"/>
                <w:numId w:val="18"/>
              </w:numPr>
              <w:ind w:left="358"/>
            </w:pPr>
            <w:hyperlink r:id="rId14" w:history="1">
              <w:r w:rsidR="00E751E9" w:rsidRPr="0065690F">
                <w:rPr>
                  <w:color w:val="0000FF"/>
                  <w:u w:val="single"/>
                </w:rPr>
                <w:t>D-08-04: Plant Protection Import Requirements for Plants and Plant Parts for Planting</w:t>
              </w:r>
            </w:hyperlink>
            <w:r w:rsidR="00E751E9" w:rsidRPr="0065690F">
              <w:t xml:space="preserve"> (English)</w:t>
            </w:r>
          </w:p>
          <w:p w14:paraId="425CB126" w14:textId="75E22716" w:rsidR="00822D59" w:rsidRPr="009138CA" w:rsidRDefault="0036496F" w:rsidP="009138CA">
            <w:pPr>
              <w:numPr>
                <w:ilvl w:val="0"/>
                <w:numId w:val="18"/>
              </w:numPr>
              <w:ind w:left="358"/>
              <w:rPr>
                <w:lang w:val="fr-CH"/>
              </w:rPr>
            </w:pPr>
            <w:r>
              <w:fldChar w:fldCharType="begin"/>
            </w:r>
            <w:r w:rsidRPr="0036496F">
              <w:rPr>
                <w:lang w:val="fr-CH"/>
              </w:rPr>
              <w:instrText xml:space="preserve"> HYPERLINK "https://inspection.canada.ca/protection-des-vegetaux/especes-envahissantes/directives/date/d-08-04/fra/1323752901318/13237536</w:instrText>
            </w:r>
            <w:r w:rsidRPr="0036496F">
              <w:rPr>
                <w:lang w:val="fr-CH"/>
              </w:rPr>
              <w:instrText xml:space="preserve">12811" </w:instrText>
            </w:r>
            <w:r>
              <w:fldChar w:fldCharType="separate"/>
            </w:r>
            <w:r w:rsidR="00E751E9" w:rsidRPr="009138CA">
              <w:rPr>
                <w:color w:val="0000FF"/>
                <w:u w:val="single"/>
                <w:lang w:val="fr-CH"/>
              </w:rPr>
              <w:t>D-08-</w:t>
            </w:r>
            <w:proofErr w:type="gramStart"/>
            <w:r w:rsidR="00E751E9" w:rsidRPr="009138CA">
              <w:rPr>
                <w:color w:val="0000FF"/>
                <w:u w:val="single"/>
                <w:lang w:val="fr-CH"/>
              </w:rPr>
              <w:t>04:</w:t>
            </w:r>
            <w:proofErr w:type="gramEnd"/>
            <w:r w:rsidR="00E751E9" w:rsidRPr="009138CA">
              <w:rPr>
                <w:color w:val="0000FF"/>
                <w:u w:val="single"/>
                <w:lang w:val="fr-CH"/>
              </w:rPr>
              <w:t xml:space="preserve"> Exigences phytosanitaire régissant l'importation de végétaux et de parties de végétaux destinés à la plantation</w:t>
            </w:r>
            <w:r>
              <w:rPr>
                <w:color w:val="0000FF"/>
                <w:u w:val="single"/>
                <w:lang w:val="fr-CH"/>
              </w:rPr>
              <w:fldChar w:fldCharType="end"/>
            </w:r>
            <w:r w:rsidR="00E751E9" w:rsidRPr="009138CA">
              <w:rPr>
                <w:lang w:val="fr-CH"/>
              </w:rPr>
              <w:t xml:space="preserve"> (French)</w:t>
            </w:r>
          </w:p>
          <w:p w14:paraId="7904D425" w14:textId="77777777" w:rsidR="00822D59" w:rsidRPr="0065690F" w:rsidRDefault="0036496F" w:rsidP="009138CA">
            <w:pPr>
              <w:numPr>
                <w:ilvl w:val="0"/>
                <w:numId w:val="18"/>
              </w:numPr>
              <w:ind w:left="358"/>
            </w:pPr>
            <w:hyperlink r:id="rId15" w:history="1">
              <w:r w:rsidR="00E751E9" w:rsidRPr="0065690F">
                <w:rPr>
                  <w:color w:val="0000FF"/>
                  <w:u w:val="single"/>
                </w:rPr>
                <w:t xml:space="preserve">D-14-03: Phytosanitary Import Requirements for Fresh and Dried Branches, Cut </w:t>
              </w:r>
              <w:proofErr w:type="gramStart"/>
              <w:r w:rsidR="00E751E9" w:rsidRPr="0065690F">
                <w:rPr>
                  <w:color w:val="0000FF"/>
                  <w:u w:val="single"/>
                </w:rPr>
                <w:t>Flowers</w:t>
              </w:r>
              <w:proofErr w:type="gramEnd"/>
              <w:r w:rsidR="00E751E9" w:rsidRPr="0065690F">
                <w:rPr>
                  <w:color w:val="0000FF"/>
                  <w:u w:val="single"/>
                </w:rPr>
                <w:t xml:space="preserve"> and Other Plant Parts for Ornamental Purposes</w:t>
              </w:r>
            </w:hyperlink>
            <w:r w:rsidR="00E751E9" w:rsidRPr="0065690F">
              <w:t xml:space="preserve"> (English)</w:t>
            </w:r>
          </w:p>
          <w:p w14:paraId="722EA622" w14:textId="1F64B78C" w:rsidR="00822D59" w:rsidRPr="009138CA" w:rsidRDefault="0036496F" w:rsidP="009138CA">
            <w:pPr>
              <w:numPr>
                <w:ilvl w:val="0"/>
                <w:numId w:val="18"/>
              </w:numPr>
              <w:spacing w:after="120"/>
              <w:ind w:left="358"/>
              <w:rPr>
                <w:lang w:val="fr-CH"/>
              </w:rPr>
            </w:pPr>
            <w:r>
              <w:fldChar w:fldCharType="begin"/>
            </w:r>
            <w:r w:rsidRPr="0036496F">
              <w:rPr>
                <w:lang w:val="fr-CH"/>
              </w:rPr>
              <w:instrText xml:space="preserve"> HYPERLINK "https://inspection.canada.ca/plant-health/invasive-species/directives/horticulture/d-14-03/eng/1428585735857/1428585737326" </w:instrText>
            </w:r>
            <w:r>
              <w:fldChar w:fldCharType="separate"/>
            </w:r>
            <w:r w:rsidR="00E751E9" w:rsidRPr="009138CA">
              <w:rPr>
                <w:color w:val="0000FF"/>
                <w:u w:val="single"/>
                <w:lang w:val="fr-CH"/>
              </w:rPr>
              <w:t>D-14-</w:t>
            </w:r>
            <w:proofErr w:type="gramStart"/>
            <w:r w:rsidR="00E751E9" w:rsidRPr="009138CA">
              <w:rPr>
                <w:color w:val="0000FF"/>
                <w:u w:val="single"/>
                <w:lang w:val="fr-CH"/>
              </w:rPr>
              <w:t>03:</w:t>
            </w:r>
            <w:proofErr w:type="gramEnd"/>
            <w:r w:rsidR="00E751E9" w:rsidRPr="009138CA">
              <w:rPr>
                <w:color w:val="0000FF"/>
                <w:u w:val="single"/>
                <w:lang w:val="fr-CH"/>
              </w:rPr>
              <w:t xml:space="preserve"> Exigences phytosanitaires d'importation pour les branches frais et séchés, les fleurs coupées et autres parties de plantes destinées à des fins ornementales</w:t>
            </w:r>
            <w:r>
              <w:rPr>
                <w:color w:val="0000FF"/>
                <w:u w:val="single"/>
                <w:lang w:val="fr-CH"/>
              </w:rPr>
              <w:fldChar w:fldCharType="end"/>
            </w:r>
            <w:r w:rsidR="00E751E9" w:rsidRPr="009138CA">
              <w:rPr>
                <w:lang w:val="fr-CH"/>
              </w:rPr>
              <w:t xml:space="preserve"> (French)</w:t>
            </w:r>
            <w:bookmarkStart w:id="57" w:name="sps9b"/>
            <w:bookmarkEnd w:id="56"/>
            <w:bookmarkEnd w:id="57"/>
          </w:p>
        </w:tc>
      </w:tr>
      <w:tr w:rsidR="00877B13" w14:paraId="08DBF513" w14:textId="77777777" w:rsidTr="00F3021D">
        <w:tc>
          <w:tcPr>
            <w:tcW w:w="707" w:type="dxa"/>
            <w:tcBorders>
              <w:top w:val="single" w:sz="6" w:space="0" w:color="auto"/>
              <w:bottom w:val="single" w:sz="6" w:space="0" w:color="auto"/>
            </w:tcBorders>
            <w:shd w:val="clear" w:color="auto" w:fill="auto"/>
          </w:tcPr>
          <w:p w14:paraId="0E6DEA33" w14:textId="77777777" w:rsidR="00EA4725" w:rsidRPr="00441372" w:rsidRDefault="00E751E9"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29BE6386" w14:textId="77777777" w:rsidR="00EA4725" w:rsidRPr="00441372" w:rsidRDefault="00E751E9"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1 August 2023</w:t>
            </w:r>
            <w:bookmarkEnd w:id="59"/>
          </w:p>
          <w:p w14:paraId="07FCD09E" w14:textId="77777777" w:rsidR="00EA4725" w:rsidRPr="00441372" w:rsidRDefault="00E751E9"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1 August 2023</w:t>
            </w:r>
            <w:bookmarkEnd w:id="61"/>
          </w:p>
        </w:tc>
      </w:tr>
      <w:tr w:rsidR="00877B13" w14:paraId="5900121B" w14:textId="77777777" w:rsidTr="00F3021D">
        <w:tc>
          <w:tcPr>
            <w:tcW w:w="707" w:type="dxa"/>
            <w:tcBorders>
              <w:top w:val="single" w:sz="6" w:space="0" w:color="auto"/>
              <w:bottom w:val="single" w:sz="6" w:space="0" w:color="auto"/>
            </w:tcBorders>
            <w:shd w:val="clear" w:color="auto" w:fill="auto"/>
          </w:tcPr>
          <w:p w14:paraId="79558BCD" w14:textId="77777777" w:rsidR="00EA4725" w:rsidRPr="00441372" w:rsidRDefault="00E751E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1E136A0" w14:textId="77777777" w:rsidR="00EA4725" w:rsidRPr="00441372" w:rsidRDefault="00E751E9"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1 February 2024</w:t>
            </w:r>
            <w:bookmarkEnd w:id="65"/>
          </w:p>
          <w:p w14:paraId="17F97B68" w14:textId="77777777" w:rsidR="00EA4725" w:rsidRPr="00441372" w:rsidRDefault="00E751E9"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77B13" w14:paraId="0E3888A1" w14:textId="77777777" w:rsidTr="00F3021D">
        <w:tc>
          <w:tcPr>
            <w:tcW w:w="707" w:type="dxa"/>
            <w:tcBorders>
              <w:top w:val="single" w:sz="6" w:space="0" w:color="auto"/>
              <w:bottom w:val="single" w:sz="6" w:space="0" w:color="auto"/>
            </w:tcBorders>
            <w:shd w:val="clear" w:color="auto" w:fill="auto"/>
          </w:tcPr>
          <w:p w14:paraId="72C38107" w14:textId="77777777" w:rsidR="00EA4725" w:rsidRPr="00441372" w:rsidRDefault="00E751E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139E6F9" w14:textId="77777777" w:rsidR="00EA4725" w:rsidRPr="00441372" w:rsidRDefault="00E751E9"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30 June 2023</w:t>
            </w:r>
            <w:bookmarkEnd w:id="72"/>
          </w:p>
          <w:p w14:paraId="355EBAFF" w14:textId="77777777" w:rsidR="00EA4725" w:rsidRPr="00441372" w:rsidRDefault="00E751E9"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877B13" w14:paraId="25CCE687" w14:textId="77777777" w:rsidTr="00F3021D">
        <w:tc>
          <w:tcPr>
            <w:tcW w:w="707" w:type="dxa"/>
            <w:tcBorders>
              <w:top w:val="single" w:sz="6" w:space="0" w:color="auto"/>
            </w:tcBorders>
            <w:shd w:val="clear" w:color="auto" w:fill="auto"/>
          </w:tcPr>
          <w:p w14:paraId="29DE409C" w14:textId="77777777" w:rsidR="00EA4725" w:rsidRPr="00441372" w:rsidRDefault="00E751E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E617C62" w14:textId="77777777" w:rsidR="00EA4725" w:rsidRPr="00441372" w:rsidRDefault="00E751E9"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CEDA208" w14:textId="77777777" w:rsidR="00EA4725" w:rsidRPr="0065690F" w:rsidRDefault="00E751E9" w:rsidP="00F3021D">
            <w:pPr>
              <w:keepNext/>
              <w:keepLines/>
              <w:rPr>
                <w:bCs/>
              </w:rPr>
            </w:pPr>
            <w:r w:rsidRPr="0065690F">
              <w:rPr>
                <w:bCs/>
              </w:rPr>
              <w:t>Canada's Notification Authority and Enquiry Point</w:t>
            </w:r>
          </w:p>
          <w:p w14:paraId="136DCC00" w14:textId="77777777" w:rsidR="00EA4725" w:rsidRPr="0065690F" w:rsidRDefault="00E751E9" w:rsidP="00F3021D">
            <w:pPr>
              <w:keepNext/>
              <w:keepLines/>
              <w:rPr>
                <w:bCs/>
              </w:rPr>
            </w:pPr>
            <w:r w:rsidRPr="0065690F">
              <w:rPr>
                <w:bCs/>
              </w:rPr>
              <w:t>Technical Barriers and Regulations Division</w:t>
            </w:r>
          </w:p>
          <w:p w14:paraId="7637CD3A" w14:textId="77777777" w:rsidR="00EA4725" w:rsidRPr="0065690F" w:rsidRDefault="00E751E9" w:rsidP="00F3021D">
            <w:pPr>
              <w:keepNext/>
              <w:keepLines/>
              <w:rPr>
                <w:bCs/>
              </w:rPr>
            </w:pPr>
            <w:r w:rsidRPr="0065690F">
              <w:rPr>
                <w:bCs/>
              </w:rPr>
              <w:t>Global Affairs Canada</w:t>
            </w:r>
          </w:p>
          <w:p w14:paraId="55C910DF" w14:textId="77777777" w:rsidR="00EA4725" w:rsidRPr="0065690F" w:rsidRDefault="00E751E9" w:rsidP="00F3021D">
            <w:pPr>
              <w:keepNext/>
              <w:keepLines/>
              <w:rPr>
                <w:bCs/>
              </w:rPr>
            </w:pPr>
            <w:r w:rsidRPr="0065690F">
              <w:rPr>
                <w:bCs/>
              </w:rPr>
              <w:t>111 Sussex Drive</w:t>
            </w:r>
          </w:p>
          <w:p w14:paraId="1D991CF2" w14:textId="77777777" w:rsidR="00EA4725" w:rsidRPr="0065690F" w:rsidRDefault="00E751E9" w:rsidP="00F3021D">
            <w:pPr>
              <w:keepNext/>
              <w:keepLines/>
              <w:rPr>
                <w:bCs/>
              </w:rPr>
            </w:pPr>
            <w:r w:rsidRPr="0065690F">
              <w:rPr>
                <w:bCs/>
              </w:rPr>
              <w:t>Ottawa, Ontario K1A 0G2</w:t>
            </w:r>
          </w:p>
          <w:p w14:paraId="15F832E7" w14:textId="77777777" w:rsidR="00EA4725" w:rsidRPr="0065690F" w:rsidRDefault="00E751E9" w:rsidP="00F3021D">
            <w:pPr>
              <w:keepNext/>
              <w:keepLines/>
              <w:rPr>
                <w:bCs/>
              </w:rPr>
            </w:pPr>
            <w:r w:rsidRPr="0065690F">
              <w:rPr>
                <w:bCs/>
              </w:rPr>
              <w:t>Tel: +(343) 203 4273</w:t>
            </w:r>
          </w:p>
          <w:p w14:paraId="6DC58A3A" w14:textId="77777777" w:rsidR="00EA4725" w:rsidRPr="0065690F" w:rsidRDefault="00E751E9" w:rsidP="00F3021D">
            <w:pPr>
              <w:keepNext/>
              <w:keepLines/>
              <w:rPr>
                <w:bCs/>
              </w:rPr>
            </w:pPr>
            <w:r w:rsidRPr="0065690F">
              <w:rPr>
                <w:bCs/>
              </w:rPr>
              <w:t>Fax: +(613) 943 0346</w:t>
            </w:r>
          </w:p>
          <w:p w14:paraId="4E54C9C2" w14:textId="77777777" w:rsidR="00EA4725" w:rsidRPr="0065690F" w:rsidRDefault="00E751E9" w:rsidP="00F3021D">
            <w:pPr>
              <w:keepNext/>
              <w:keepLines/>
              <w:spacing w:after="120"/>
              <w:rPr>
                <w:bCs/>
              </w:rPr>
            </w:pPr>
            <w:r w:rsidRPr="0065690F">
              <w:rPr>
                <w:bCs/>
              </w:rPr>
              <w:t xml:space="preserve">E-mail: </w:t>
            </w:r>
            <w:hyperlink r:id="rId16" w:history="1">
              <w:r w:rsidRPr="0065690F">
                <w:rPr>
                  <w:bCs/>
                  <w:color w:val="0000FF"/>
                  <w:u w:val="single"/>
                </w:rPr>
                <w:t>enquirypoint@international.gc.ca</w:t>
              </w:r>
            </w:hyperlink>
            <w:bookmarkEnd w:id="86"/>
          </w:p>
        </w:tc>
      </w:tr>
    </w:tbl>
    <w:p w14:paraId="40B494B9" w14:textId="77777777" w:rsidR="007141CF" w:rsidRPr="00441372" w:rsidRDefault="007141CF" w:rsidP="00441372"/>
    <w:sectPr w:rsidR="007141CF" w:rsidRPr="00441372" w:rsidSect="009138CA">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86C4" w14:textId="77777777" w:rsidR="00B53C36" w:rsidRDefault="00E751E9">
      <w:r>
        <w:separator/>
      </w:r>
    </w:p>
  </w:endnote>
  <w:endnote w:type="continuationSeparator" w:id="0">
    <w:p w14:paraId="59035392" w14:textId="77777777" w:rsidR="00B53C36" w:rsidRDefault="00E7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411C" w14:textId="3B6B3C30" w:rsidR="00EA4725" w:rsidRPr="009138CA" w:rsidRDefault="00E751E9" w:rsidP="009138C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D986" w14:textId="313CE399" w:rsidR="00EA4725" w:rsidRPr="009138CA" w:rsidRDefault="00E751E9" w:rsidP="009138C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2F23" w14:textId="77777777" w:rsidR="00C863EB" w:rsidRPr="00441372" w:rsidRDefault="00E751E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C6CD" w14:textId="77777777" w:rsidR="00B53C36" w:rsidRDefault="00E751E9">
      <w:r>
        <w:separator/>
      </w:r>
    </w:p>
  </w:footnote>
  <w:footnote w:type="continuationSeparator" w:id="0">
    <w:p w14:paraId="36DEA871" w14:textId="77777777" w:rsidR="00B53C36" w:rsidRDefault="00E75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6783" w14:textId="77777777" w:rsidR="009138CA" w:rsidRPr="009138CA" w:rsidRDefault="00E751E9" w:rsidP="009138CA">
    <w:pPr>
      <w:pStyle w:val="Header"/>
      <w:pBdr>
        <w:bottom w:val="single" w:sz="4" w:space="1" w:color="auto"/>
      </w:pBdr>
      <w:tabs>
        <w:tab w:val="clear" w:pos="4513"/>
        <w:tab w:val="clear" w:pos="9027"/>
      </w:tabs>
      <w:jc w:val="center"/>
    </w:pPr>
    <w:r w:rsidRPr="009138CA">
      <w:t>G/SPS/N/CAN/1498</w:t>
    </w:r>
  </w:p>
  <w:p w14:paraId="1E57D77F" w14:textId="77777777" w:rsidR="009138CA" w:rsidRPr="009138CA" w:rsidRDefault="009138CA" w:rsidP="009138CA">
    <w:pPr>
      <w:pStyle w:val="Header"/>
      <w:pBdr>
        <w:bottom w:val="single" w:sz="4" w:space="1" w:color="auto"/>
      </w:pBdr>
      <w:tabs>
        <w:tab w:val="clear" w:pos="4513"/>
        <w:tab w:val="clear" w:pos="9027"/>
      </w:tabs>
      <w:jc w:val="center"/>
    </w:pPr>
  </w:p>
  <w:p w14:paraId="3FEF253C" w14:textId="2D93E8D4" w:rsidR="009138CA" w:rsidRPr="009138CA" w:rsidRDefault="00E751E9" w:rsidP="009138CA">
    <w:pPr>
      <w:pStyle w:val="Header"/>
      <w:pBdr>
        <w:bottom w:val="single" w:sz="4" w:space="1" w:color="auto"/>
      </w:pBdr>
      <w:tabs>
        <w:tab w:val="clear" w:pos="4513"/>
        <w:tab w:val="clear" w:pos="9027"/>
      </w:tabs>
      <w:jc w:val="center"/>
    </w:pPr>
    <w:r w:rsidRPr="009138CA">
      <w:t xml:space="preserve">- </w:t>
    </w:r>
    <w:r w:rsidRPr="009138CA">
      <w:fldChar w:fldCharType="begin"/>
    </w:r>
    <w:r w:rsidRPr="009138CA">
      <w:instrText xml:space="preserve"> PAGE </w:instrText>
    </w:r>
    <w:r w:rsidRPr="009138CA">
      <w:fldChar w:fldCharType="separate"/>
    </w:r>
    <w:r w:rsidRPr="009138CA">
      <w:rPr>
        <w:noProof/>
      </w:rPr>
      <w:t>2</w:t>
    </w:r>
    <w:r w:rsidRPr="009138CA">
      <w:fldChar w:fldCharType="end"/>
    </w:r>
    <w:r w:rsidRPr="009138CA">
      <w:t xml:space="preserve"> -</w:t>
    </w:r>
  </w:p>
  <w:p w14:paraId="112ABDE3" w14:textId="058AFBEB" w:rsidR="00EA4725" w:rsidRPr="009138CA" w:rsidRDefault="00EA4725" w:rsidP="009138C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AAFC" w14:textId="77777777" w:rsidR="009138CA" w:rsidRPr="009138CA" w:rsidRDefault="00E751E9" w:rsidP="009138CA">
    <w:pPr>
      <w:pStyle w:val="Header"/>
      <w:pBdr>
        <w:bottom w:val="single" w:sz="4" w:space="1" w:color="auto"/>
      </w:pBdr>
      <w:tabs>
        <w:tab w:val="clear" w:pos="4513"/>
        <w:tab w:val="clear" w:pos="9027"/>
      </w:tabs>
      <w:jc w:val="center"/>
    </w:pPr>
    <w:r w:rsidRPr="009138CA">
      <w:t>G/SPS/N/CAN/1498</w:t>
    </w:r>
  </w:p>
  <w:p w14:paraId="7D42C4F6" w14:textId="77777777" w:rsidR="009138CA" w:rsidRPr="009138CA" w:rsidRDefault="009138CA" w:rsidP="009138CA">
    <w:pPr>
      <w:pStyle w:val="Header"/>
      <w:pBdr>
        <w:bottom w:val="single" w:sz="4" w:space="1" w:color="auto"/>
      </w:pBdr>
      <w:tabs>
        <w:tab w:val="clear" w:pos="4513"/>
        <w:tab w:val="clear" w:pos="9027"/>
      </w:tabs>
      <w:jc w:val="center"/>
    </w:pPr>
  </w:p>
  <w:p w14:paraId="02E9C02C" w14:textId="57373D98" w:rsidR="009138CA" w:rsidRPr="009138CA" w:rsidRDefault="00E751E9" w:rsidP="009138CA">
    <w:pPr>
      <w:pStyle w:val="Header"/>
      <w:pBdr>
        <w:bottom w:val="single" w:sz="4" w:space="1" w:color="auto"/>
      </w:pBdr>
      <w:tabs>
        <w:tab w:val="clear" w:pos="4513"/>
        <w:tab w:val="clear" w:pos="9027"/>
      </w:tabs>
      <w:jc w:val="center"/>
    </w:pPr>
    <w:r w:rsidRPr="009138CA">
      <w:t xml:space="preserve">- </w:t>
    </w:r>
    <w:r w:rsidRPr="009138CA">
      <w:fldChar w:fldCharType="begin"/>
    </w:r>
    <w:r w:rsidRPr="009138CA">
      <w:instrText xml:space="preserve"> PAGE </w:instrText>
    </w:r>
    <w:r w:rsidRPr="009138CA">
      <w:fldChar w:fldCharType="separate"/>
    </w:r>
    <w:r w:rsidRPr="009138CA">
      <w:rPr>
        <w:noProof/>
      </w:rPr>
      <w:t>2</w:t>
    </w:r>
    <w:r w:rsidRPr="009138CA">
      <w:fldChar w:fldCharType="end"/>
    </w:r>
    <w:r w:rsidRPr="009138CA">
      <w:t xml:space="preserve"> -</w:t>
    </w:r>
  </w:p>
  <w:p w14:paraId="73EE5349" w14:textId="1BF0E0B8" w:rsidR="00EA4725" w:rsidRPr="009138CA" w:rsidRDefault="00EA4725" w:rsidP="009138C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7B13" w14:paraId="35D333E3" w14:textId="77777777" w:rsidTr="00EE3CAF">
      <w:trPr>
        <w:trHeight w:val="240"/>
        <w:jc w:val="center"/>
      </w:trPr>
      <w:tc>
        <w:tcPr>
          <w:tcW w:w="3794" w:type="dxa"/>
          <w:shd w:val="clear" w:color="auto" w:fill="FFFFFF"/>
          <w:tcMar>
            <w:left w:w="108" w:type="dxa"/>
            <w:right w:w="108" w:type="dxa"/>
          </w:tcMar>
          <w:vAlign w:val="center"/>
        </w:tcPr>
        <w:p w14:paraId="557FBC4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0674BC9" w14:textId="395A8626" w:rsidR="00ED54E0" w:rsidRPr="00EA4725" w:rsidRDefault="00E751E9" w:rsidP="00422B6F">
          <w:pPr>
            <w:jc w:val="right"/>
            <w:rPr>
              <w:b/>
              <w:color w:val="FF0000"/>
              <w:szCs w:val="16"/>
            </w:rPr>
          </w:pPr>
          <w:r>
            <w:rPr>
              <w:b/>
              <w:color w:val="FF0000"/>
              <w:szCs w:val="16"/>
            </w:rPr>
            <w:t xml:space="preserve"> </w:t>
          </w:r>
        </w:p>
      </w:tc>
    </w:tr>
    <w:bookmarkEnd w:id="87"/>
    <w:tr w:rsidR="00877B13" w14:paraId="12789828" w14:textId="77777777" w:rsidTr="00EE3CAF">
      <w:trPr>
        <w:trHeight w:val="213"/>
        <w:jc w:val="center"/>
      </w:trPr>
      <w:tc>
        <w:tcPr>
          <w:tcW w:w="3794" w:type="dxa"/>
          <w:vMerge w:val="restart"/>
          <w:shd w:val="clear" w:color="auto" w:fill="FFFFFF"/>
          <w:tcMar>
            <w:left w:w="0" w:type="dxa"/>
            <w:right w:w="0" w:type="dxa"/>
          </w:tcMar>
        </w:tcPr>
        <w:p w14:paraId="027A6B74" w14:textId="77777777" w:rsidR="00ED54E0" w:rsidRPr="00EA4725" w:rsidRDefault="0036496F" w:rsidP="00422B6F">
          <w:pPr>
            <w:jc w:val="left"/>
          </w:pPr>
          <w:r>
            <w:rPr>
              <w:lang w:eastAsia="en-GB"/>
            </w:rPr>
            <w:pict w14:anchorId="48913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D78E868" w14:textId="77777777" w:rsidR="00ED54E0" w:rsidRPr="00EA4725" w:rsidRDefault="00ED54E0" w:rsidP="00422B6F">
          <w:pPr>
            <w:jc w:val="right"/>
            <w:rPr>
              <w:b/>
              <w:szCs w:val="16"/>
            </w:rPr>
          </w:pPr>
        </w:p>
      </w:tc>
    </w:tr>
    <w:tr w:rsidR="00877B13" w14:paraId="06C607C8" w14:textId="77777777" w:rsidTr="00EE3CAF">
      <w:trPr>
        <w:trHeight w:val="868"/>
        <w:jc w:val="center"/>
      </w:trPr>
      <w:tc>
        <w:tcPr>
          <w:tcW w:w="3794" w:type="dxa"/>
          <w:vMerge/>
          <w:shd w:val="clear" w:color="auto" w:fill="FFFFFF"/>
          <w:tcMar>
            <w:left w:w="108" w:type="dxa"/>
            <w:right w:w="108" w:type="dxa"/>
          </w:tcMar>
        </w:tcPr>
        <w:p w14:paraId="3771EDC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21772F2" w14:textId="77777777" w:rsidR="009138CA" w:rsidRDefault="00E751E9" w:rsidP="00656ABC">
          <w:pPr>
            <w:jc w:val="right"/>
            <w:rPr>
              <w:b/>
              <w:szCs w:val="16"/>
            </w:rPr>
          </w:pPr>
          <w:bookmarkStart w:id="88" w:name="bmkSymbols"/>
          <w:r>
            <w:rPr>
              <w:b/>
              <w:szCs w:val="16"/>
            </w:rPr>
            <w:t>G/SPS/N/CAN/1498</w:t>
          </w:r>
          <w:bookmarkEnd w:id="88"/>
        </w:p>
      </w:tc>
    </w:tr>
    <w:tr w:rsidR="00877B13" w14:paraId="592C0A2A" w14:textId="77777777" w:rsidTr="00EE3CAF">
      <w:trPr>
        <w:trHeight w:val="240"/>
        <w:jc w:val="center"/>
      </w:trPr>
      <w:tc>
        <w:tcPr>
          <w:tcW w:w="3794" w:type="dxa"/>
          <w:vMerge/>
          <w:shd w:val="clear" w:color="auto" w:fill="FFFFFF"/>
          <w:tcMar>
            <w:left w:w="108" w:type="dxa"/>
            <w:right w:w="108" w:type="dxa"/>
          </w:tcMar>
          <w:vAlign w:val="center"/>
        </w:tcPr>
        <w:p w14:paraId="762538C7" w14:textId="77777777" w:rsidR="00ED54E0" w:rsidRPr="00EA4725" w:rsidRDefault="00ED54E0" w:rsidP="00422B6F"/>
      </w:tc>
      <w:tc>
        <w:tcPr>
          <w:tcW w:w="5448" w:type="dxa"/>
          <w:gridSpan w:val="2"/>
          <w:shd w:val="clear" w:color="auto" w:fill="FFFFFF"/>
          <w:tcMar>
            <w:left w:w="108" w:type="dxa"/>
            <w:right w:w="108" w:type="dxa"/>
          </w:tcMar>
          <w:vAlign w:val="center"/>
        </w:tcPr>
        <w:p w14:paraId="0D00222F" w14:textId="109055F5" w:rsidR="00ED54E0" w:rsidRPr="00EA4725" w:rsidRDefault="00E751E9" w:rsidP="00422B6F">
          <w:pPr>
            <w:jc w:val="right"/>
            <w:rPr>
              <w:szCs w:val="16"/>
            </w:rPr>
          </w:pPr>
          <w:bookmarkStart w:id="89" w:name="spsDateDistribution"/>
          <w:bookmarkStart w:id="90" w:name="bmkDate"/>
          <w:bookmarkEnd w:id="89"/>
          <w:bookmarkEnd w:id="90"/>
          <w:r>
            <w:rPr>
              <w:szCs w:val="16"/>
            </w:rPr>
            <w:t>2 May 2023</w:t>
          </w:r>
        </w:p>
      </w:tc>
    </w:tr>
    <w:tr w:rsidR="00877B13" w14:paraId="6632B76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8EC3BB" w14:textId="10BB9EEB" w:rsidR="00ED54E0" w:rsidRPr="00EA4725" w:rsidRDefault="00E751E9"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36496F">
            <w:rPr>
              <w:color w:val="FF0000"/>
              <w:szCs w:val="16"/>
            </w:rPr>
            <w:t>3074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4F78193" w14:textId="77777777" w:rsidR="00ED54E0" w:rsidRPr="00EA4725" w:rsidRDefault="00E751E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77B13" w14:paraId="02C4E05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B38DF7" w14:textId="67F170D8" w:rsidR="00ED54E0" w:rsidRPr="00EA4725" w:rsidRDefault="00E751E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D5A0D80" w14:textId="00BA3F00" w:rsidR="00ED54E0" w:rsidRPr="00441372" w:rsidRDefault="00E751E9" w:rsidP="00EC687E">
          <w:pPr>
            <w:jc w:val="right"/>
            <w:rPr>
              <w:bCs/>
              <w:szCs w:val="18"/>
            </w:rPr>
          </w:pPr>
          <w:bookmarkStart w:id="95" w:name="bmkLanguage"/>
          <w:r>
            <w:rPr>
              <w:bCs/>
              <w:szCs w:val="18"/>
            </w:rPr>
            <w:t>Original: English/French</w:t>
          </w:r>
          <w:bookmarkEnd w:id="95"/>
        </w:p>
      </w:tc>
    </w:tr>
  </w:tbl>
  <w:p w14:paraId="55E002C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25A74"/>
    <w:multiLevelType w:val="hybridMultilevel"/>
    <w:tmpl w:val="CAD6308C"/>
    <w:lvl w:ilvl="0" w:tplc="45BE1572">
      <w:start w:val="1"/>
      <w:numFmt w:val="bullet"/>
      <w:lvlText w:val="-"/>
      <w:lvlJc w:val="left"/>
      <w:pPr>
        <w:ind w:left="720" w:hanging="360"/>
      </w:pPr>
      <w:rPr>
        <w:rFonts w:ascii="Symbol" w:hAnsi="Symbol" w:hint="default"/>
      </w:rPr>
    </w:lvl>
    <w:lvl w:ilvl="1" w:tplc="138C490E" w:tentative="1">
      <w:start w:val="1"/>
      <w:numFmt w:val="bullet"/>
      <w:lvlText w:val="o"/>
      <w:lvlJc w:val="left"/>
      <w:pPr>
        <w:ind w:left="1440" w:hanging="360"/>
      </w:pPr>
      <w:rPr>
        <w:rFonts w:ascii="Courier New" w:hAnsi="Courier New" w:cs="Courier New" w:hint="default"/>
      </w:rPr>
    </w:lvl>
    <w:lvl w:ilvl="2" w:tplc="FF342984" w:tentative="1">
      <w:start w:val="1"/>
      <w:numFmt w:val="bullet"/>
      <w:lvlText w:val=""/>
      <w:lvlJc w:val="left"/>
      <w:pPr>
        <w:ind w:left="2160" w:hanging="360"/>
      </w:pPr>
      <w:rPr>
        <w:rFonts w:ascii="Wingdings" w:hAnsi="Wingdings" w:hint="default"/>
      </w:rPr>
    </w:lvl>
    <w:lvl w:ilvl="3" w:tplc="3B9403A4" w:tentative="1">
      <w:start w:val="1"/>
      <w:numFmt w:val="bullet"/>
      <w:lvlText w:val=""/>
      <w:lvlJc w:val="left"/>
      <w:pPr>
        <w:ind w:left="2880" w:hanging="360"/>
      </w:pPr>
      <w:rPr>
        <w:rFonts w:ascii="Symbol" w:hAnsi="Symbol" w:hint="default"/>
      </w:rPr>
    </w:lvl>
    <w:lvl w:ilvl="4" w:tplc="1B3085C6" w:tentative="1">
      <w:start w:val="1"/>
      <w:numFmt w:val="bullet"/>
      <w:lvlText w:val="o"/>
      <w:lvlJc w:val="left"/>
      <w:pPr>
        <w:ind w:left="3600" w:hanging="360"/>
      </w:pPr>
      <w:rPr>
        <w:rFonts w:ascii="Courier New" w:hAnsi="Courier New" w:cs="Courier New" w:hint="default"/>
      </w:rPr>
    </w:lvl>
    <w:lvl w:ilvl="5" w:tplc="8788D302" w:tentative="1">
      <w:start w:val="1"/>
      <w:numFmt w:val="bullet"/>
      <w:lvlText w:val=""/>
      <w:lvlJc w:val="left"/>
      <w:pPr>
        <w:ind w:left="4320" w:hanging="360"/>
      </w:pPr>
      <w:rPr>
        <w:rFonts w:ascii="Wingdings" w:hAnsi="Wingdings" w:hint="default"/>
      </w:rPr>
    </w:lvl>
    <w:lvl w:ilvl="6" w:tplc="B27CD99E" w:tentative="1">
      <w:start w:val="1"/>
      <w:numFmt w:val="bullet"/>
      <w:lvlText w:val=""/>
      <w:lvlJc w:val="left"/>
      <w:pPr>
        <w:ind w:left="5040" w:hanging="360"/>
      </w:pPr>
      <w:rPr>
        <w:rFonts w:ascii="Symbol" w:hAnsi="Symbol" w:hint="default"/>
      </w:rPr>
    </w:lvl>
    <w:lvl w:ilvl="7" w:tplc="34982FB0" w:tentative="1">
      <w:start w:val="1"/>
      <w:numFmt w:val="bullet"/>
      <w:lvlText w:val="o"/>
      <w:lvlJc w:val="left"/>
      <w:pPr>
        <w:ind w:left="5760" w:hanging="360"/>
      </w:pPr>
      <w:rPr>
        <w:rFonts w:ascii="Courier New" w:hAnsi="Courier New" w:cs="Courier New" w:hint="default"/>
      </w:rPr>
    </w:lvl>
    <w:lvl w:ilvl="8" w:tplc="BD6EDD18" w:tentative="1">
      <w:start w:val="1"/>
      <w:numFmt w:val="bullet"/>
      <w:lvlText w:val=""/>
      <w:lvlJc w:val="left"/>
      <w:pPr>
        <w:ind w:left="6480" w:hanging="360"/>
      </w:pPr>
      <w:rPr>
        <w:rFonts w:ascii="Wingdings" w:hAnsi="Wingdings" w:hint="default"/>
      </w:rPr>
    </w:lvl>
  </w:abstractNum>
  <w:abstractNum w:abstractNumId="11" w15:restartNumberingAfterBreak="0">
    <w:nsid w:val="16D36419"/>
    <w:multiLevelType w:val="hybridMultilevel"/>
    <w:tmpl w:val="A1828420"/>
    <w:lvl w:ilvl="0" w:tplc="84A2D45C">
      <w:start w:val="1"/>
      <w:numFmt w:val="bullet"/>
      <w:lvlText w:val="-"/>
      <w:lvlJc w:val="left"/>
      <w:pPr>
        <w:ind w:left="720" w:hanging="360"/>
      </w:pPr>
      <w:rPr>
        <w:rFonts w:ascii="Symbol" w:hAnsi="Symbol" w:hint="default"/>
      </w:rPr>
    </w:lvl>
    <w:lvl w:ilvl="1" w:tplc="89725FFA" w:tentative="1">
      <w:start w:val="1"/>
      <w:numFmt w:val="bullet"/>
      <w:lvlText w:val="o"/>
      <w:lvlJc w:val="left"/>
      <w:pPr>
        <w:ind w:left="1440" w:hanging="360"/>
      </w:pPr>
      <w:rPr>
        <w:rFonts w:ascii="Courier New" w:hAnsi="Courier New" w:cs="Courier New" w:hint="default"/>
      </w:rPr>
    </w:lvl>
    <w:lvl w:ilvl="2" w:tplc="5192AB12" w:tentative="1">
      <w:start w:val="1"/>
      <w:numFmt w:val="bullet"/>
      <w:lvlText w:val=""/>
      <w:lvlJc w:val="left"/>
      <w:pPr>
        <w:ind w:left="2160" w:hanging="360"/>
      </w:pPr>
      <w:rPr>
        <w:rFonts w:ascii="Wingdings" w:hAnsi="Wingdings" w:hint="default"/>
      </w:rPr>
    </w:lvl>
    <w:lvl w:ilvl="3" w:tplc="678C0148" w:tentative="1">
      <w:start w:val="1"/>
      <w:numFmt w:val="bullet"/>
      <w:lvlText w:val=""/>
      <w:lvlJc w:val="left"/>
      <w:pPr>
        <w:ind w:left="2880" w:hanging="360"/>
      </w:pPr>
      <w:rPr>
        <w:rFonts w:ascii="Symbol" w:hAnsi="Symbol" w:hint="default"/>
      </w:rPr>
    </w:lvl>
    <w:lvl w:ilvl="4" w:tplc="6800593A" w:tentative="1">
      <w:start w:val="1"/>
      <w:numFmt w:val="bullet"/>
      <w:lvlText w:val="o"/>
      <w:lvlJc w:val="left"/>
      <w:pPr>
        <w:ind w:left="3600" w:hanging="360"/>
      </w:pPr>
      <w:rPr>
        <w:rFonts w:ascii="Courier New" w:hAnsi="Courier New" w:cs="Courier New" w:hint="default"/>
      </w:rPr>
    </w:lvl>
    <w:lvl w:ilvl="5" w:tplc="97CAD042" w:tentative="1">
      <w:start w:val="1"/>
      <w:numFmt w:val="bullet"/>
      <w:lvlText w:val=""/>
      <w:lvlJc w:val="left"/>
      <w:pPr>
        <w:ind w:left="4320" w:hanging="360"/>
      </w:pPr>
      <w:rPr>
        <w:rFonts w:ascii="Wingdings" w:hAnsi="Wingdings" w:hint="default"/>
      </w:rPr>
    </w:lvl>
    <w:lvl w:ilvl="6" w:tplc="FBB03828" w:tentative="1">
      <w:start w:val="1"/>
      <w:numFmt w:val="bullet"/>
      <w:lvlText w:val=""/>
      <w:lvlJc w:val="left"/>
      <w:pPr>
        <w:ind w:left="5040" w:hanging="360"/>
      </w:pPr>
      <w:rPr>
        <w:rFonts w:ascii="Symbol" w:hAnsi="Symbol" w:hint="default"/>
      </w:rPr>
    </w:lvl>
    <w:lvl w:ilvl="7" w:tplc="D1C296C8" w:tentative="1">
      <w:start w:val="1"/>
      <w:numFmt w:val="bullet"/>
      <w:lvlText w:val="o"/>
      <w:lvlJc w:val="left"/>
      <w:pPr>
        <w:ind w:left="5760" w:hanging="360"/>
      </w:pPr>
      <w:rPr>
        <w:rFonts w:ascii="Courier New" w:hAnsi="Courier New" w:cs="Courier New" w:hint="default"/>
      </w:rPr>
    </w:lvl>
    <w:lvl w:ilvl="8" w:tplc="FECEE5AA"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EE26DDAA">
      <w:start w:val="1"/>
      <w:numFmt w:val="decimal"/>
      <w:pStyle w:val="SummaryText"/>
      <w:lvlText w:val="%1."/>
      <w:lvlJc w:val="left"/>
      <w:pPr>
        <w:ind w:left="360" w:hanging="360"/>
      </w:pPr>
    </w:lvl>
    <w:lvl w:ilvl="1" w:tplc="5CA80BE4" w:tentative="1">
      <w:start w:val="1"/>
      <w:numFmt w:val="lowerLetter"/>
      <w:lvlText w:val="%2."/>
      <w:lvlJc w:val="left"/>
      <w:pPr>
        <w:ind w:left="1080" w:hanging="360"/>
      </w:pPr>
    </w:lvl>
    <w:lvl w:ilvl="2" w:tplc="A39ACFAC" w:tentative="1">
      <w:start w:val="1"/>
      <w:numFmt w:val="lowerRoman"/>
      <w:lvlText w:val="%3."/>
      <w:lvlJc w:val="right"/>
      <w:pPr>
        <w:ind w:left="1800" w:hanging="180"/>
      </w:pPr>
    </w:lvl>
    <w:lvl w:ilvl="3" w:tplc="7472DAAC" w:tentative="1">
      <w:start w:val="1"/>
      <w:numFmt w:val="decimal"/>
      <w:lvlText w:val="%4."/>
      <w:lvlJc w:val="left"/>
      <w:pPr>
        <w:ind w:left="2520" w:hanging="360"/>
      </w:pPr>
    </w:lvl>
    <w:lvl w:ilvl="4" w:tplc="AD82FDD8" w:tentative="1">
      <w:start w:val="1"/>
      <w:numFmt w:val="lowerLetter"/>
      <w:lvlText w:val="%5."/>
      <w:lvlJc w:val="left"/>
      <w:pPr>
        <w:ind w:left="3240" w:hanging="360"/>
      </w:pPr>
    </w:lvl>
    <w:lvl w:ilvl="5" w:tplc="F9D61CCA" w:tentative="1">
      <w:start w:val="1"/>
      <w:numFmt w:val="lowerRoman"/>
      <w:lvlText w:val="%6."/>
      <w:lvlJc w:val="right"/>
      <w:pPr>
        <w:ind w:left="3960" w:hanging="180"/>
      </w:pPr>
    </w:lvl>
    <w:lvl w:ilvl="6" w:tplc="C60EAE7C" w:tentative="1">
      <w:start w:val="1"/>
      <w:numFmt w:val="decimal"/>
      <w:lvlText w:val="%7."/>
      <w:lvlJc w:val="left"/>
      <w:pPr>
        <w:ind w:left="4680" w:hanging="360"/>
      </w:pPr>
    </w:lvl>
    <w:lvl w:ilvl="7" w:tplc="609EF9AA" w:tentative="1">
      <w:start w:val="1"/>
      <w:numFmt w:val="lowerLetter"/>
      <w:lvlText w:val="%8."/>
      <w:lvlJc w:val="left"/>
      <w:pPr>
        <w:ind w:left="5400" w:hanging="360"/>
      </w:pPr>
    </w:lvl>
    <w:lvl w:ilvl="8" w:tplc="9684D0DC" w:tentative="1">
      <w:start w:val="1"/>
      <w:numFmt w:val="lowerRoman"/>
      <w:lvlText w:val="%9."/>
      <w:lvlJc w:val="right"/>
      <w:pPr>
        <w:ind w:left="6120" w:hanging="180"/>
      </w:pPr>
    </w:lvl>
  </w:abstractNum>
  <w:abstractNum w:abstractNumId="16" w15:restartNumberingAfterBreak="0">
    <w:nsid w:val="6D035DF8"/>
    <w:multiLevelType w:val="hybridMultilevel"/>
    <w:tmpl w:val="1FE86F4A"/>
    <w:lvl w:ilvl="0" w:tplc="4C920586">
      <w:numFmt w:val="bullet"/>
      <w:lvlText w:val="·"/>
      <w:lvlJc w:val="left"/>
      <w:pPr>
        <w:ind w:left="720" w:hanging="360"/>
      </w:pPr>
      <w:rPr>
        <w:rFonts w:ascii="Verdana" w:eastAsia="Calibri" w:hAnsi="Verdana" w:cs="Times New Roman" w:hint="default"/>
      </w:rPr>
    </w:lvl>
    <w:lvl w:ilvl="1" w:tplc="536CD852" w:tentative="1">
      <w:start w:val="1"/>
      <w:numFmt w:val="bullet"/>
      <w:lvlText w:val="o"/>
      <w:lvlJc w:val="left"/>
      <w:pPr>
        <w:ind w:left="1440" w:hanging="360"/>
      </w:pPr>
      <w:rPr>
        <w:rFonts w:ascii="Courier New" w:hAnsi="Courier New" w:cs="Courier New" w:hint="default"/>
      </w:rPr>
    </w:lvl>
    <w:lvl w:ilvl="2" w:tplc="570246AE" w:tentative="1">
      <w:start w:val="1"/>
      <w:numFmt w:val="bullet"/>
      <w:lvlText w:val=""/>
      <w:lvlJc w:val="left"/>
      <w:pPr>
        <w:ind w:left="2160" w:hanging="360"/>
      </w:pPr>
      <w:rPr>
        <w:rFonts w:ascii="Wingdings" w:hAnsi="Wingdings" w:hint="default"/>
      </w:rPr>
    </w:lvl>
    <w:lvl w:ilvl="3" w:tplc="004825FE" w:tentative="1">
      <w:start w:val="1"/>
      <w:numFmt w:val="bullet"/>
      <w:lvlText w:val=""/>
      <w:lvlJc w:val="left"/>
      <w:pPr>
        <w:ind w:left="2880" w:hanging="360"/>
      </w:pPr>
      <w:rPr>
        <w:rFonts w:ascii="Symbol" w:hAnsi="Symbol" w:hint="default"/>
      </w:rPr>
    </w:lvl>
    <w:lvl w:ilvl="4" w:tplc="D1AAE6D0" w:tentative="1">
      <w:start w:val="1"/>
      <w:numFmt w:val="bullet"/>
      <w:lvlText w:val="o"/>
      <w:lvlJc w:val="left"/>
      <w:pPr>
        <w:ind w:left="3600" w:hanging="360"/>
      </w:pPr>
      <w:rPr>
        <w:rFonts w:ascii="Courier New" w:hAnsi="Courier New" w:cs="Courier New" w:hint="default"/>
      </w:rPr>
    </w:lvl>
    <w:lvl w:ilvl="5" w:tplc="485A1E1C" w:tentative="1">
      <w:start w:val="1"/>
      <w:numFmt w:val="bullet"/>
      <w:lvlText w:val=""/>
      <w:lvlJc w:val="left"/>
      <w:pPr>
        <w:ind w:left="4320" w:hanging="360"/>
      </w:pPr>
      <w:rPr>
        <w:rFonts w:ascii="Wingdings" w:hAnsi="Wingdings" w:hint="default"/>
      </w:rPr>
    </w:lvl>
    <w:lvl w:ilvl="6" w:tplc="692079D0" w:tentative="1">
      <w:start w:val="1"/>
      <w:numFmt w:val="bullet"/>
      <w:lvlText w:val=""/>
      <w:lvlJc w:val="left"/>
      <w:pPr>
        <w:ind w:left="5040" w:hanging="360"/>
      </w:pPr>
      <w:rPr>
        <w:rFonts w:ascii="Symbol" w:hAnsi="Symbol" w:hint="default"/>
      </w:rPr>
    </w:lvl>
    <w:lvl w:ilvl="7" w:tplc="BFFA7264" w:tentative="1">
      <w:start w:val="1"/>
      <w:numFmt w:val="bullet"/>
      <w:lvlText w:val="o"/>
      <w:lvlJc w:val="left"/>
      <w:pPr>
        <w:ind w:left="5760" w:hanging="360"/>
      </w:pPr>
      <w:rPr>
        <w:rFonts w:ascii="Courier New" w:hAnsi="Courier New" w:cs="Courier New" w:hint="default"/>
      </w:rPr>
    </w:lvl>
    <w:lvl w:ilvl="8" w:tplc="CAE89F4C" w:tentative="1">
      <w:start w:val="1"/>
      <w:numFmt w:val="bullet"/>
      <w:lvlText w:val=""/>
      <w:lvlJc w:val="left"/>
      <w:pPr>
        <w:ind w:left="6480" w:hanging="360"/>
      </w:pPr>
      <w:rPr>
        <w:rFonts w:ascii="Wingdings" w:hAnsi="Wingdings" w:hint="default"/>
      </w:rPr>
    </w:lvl>
  </w:abstractNum>
  <w:abstractNum w:abstractNumId="17" w15:restartNumberingAfterBreak="0">
    <w:nsid w:val="71B1551E"/>
    <w:multiLevelType w:val="hybridMultilevel"/>
    <w:tmpl w:val="52F4ACF0"/>
    <w:lvl w:ilvl="0" w:tplc="A7EC941A">
      <w:start w:val="1"/>
      <w:numFmt w:val="bullet"/>
      <w:lvlText w:val="-"/>
      <w:lvlJc w:val="left"/>
      <w:pPr>
        <w:ind w:left="720" w:hanging="360"/>
      </w:pPr>
      <w:rPr>
        <w:rFonts w:ascii="Symbol" w:hAnsi="Symbol" w:hint="default"/>
      </w:rPr>
    </w:lvl>
    <w:lvl w:ilvl="1" w:tplc="4720F49A" w:tentative="1">
      <w:start w:val="1"/>
      <w:numFmt w:val="bullet"/>
      <w:lvlText w:val="o"/>
      <w:lvlJc w:val="left"/>
      <w:pPr>
        <w:ind w:left="1440" w:hanging="360"/>
      </w:pPr>
      <w:rPr>
        <w:rFonts w:ascii="Courier New" w:hAnsi="Courier New" w:cs="Courier New" w:hint="default"/>
      </w:rPr>
    </w:lvl>
    <w:lvl w:ilvl="2" w:tplc="7B92354E" w:tentative="1">
      <w:start w:val="1"/>
      <w:numFmt w:val="bullet"/>
      <w:lvlText w:val=""/>
      <w:lvlJc w:val="left"/>
      <w:pPr>
        <w:ind w:left="2160" w:hanging="360"/>
      </w:pPr>
      <w:rPr>
        <w:rFonts w:ascii="Wingdings" w:hAnsi="Wingdings" w:hint="default"/>
      </w:rPr>
    </w:lvl>
    <w:lvl w:ilvl="3" w:tplc="674E9D48" w:tentative="1">
      <w:start w:val="1"/>
      <w:numFmt w:val="bullet"/>
      <w:lvlText w:val=""/>
      <w:lvlJc w:val="left"/>
      <w:pPr>
        <w:ind w:left="2880" w:hanging="360"/>
      </w:pPr>
      <w:rPr>
        <w:rFonts w:ascii="Symbol" w:hAnsi="Symbol" w:hint="default"/>
      </w:rPr>
    </w:lvl>
    <w:lvl w:ilvl="4" w:tplc="7DDCD2A6" w:tentative="1">
      <w:start w:val="1"/>
      <w:numFmt w:val="bullet"/>
      <w:lvlText w:val="o"/>
      <w:lvlJc w:val="left"/>
      <w:pPr>
        <w:ind w:left="3600" w:hanging="360"/>
      </w:pPr>
      <w:rPr>
        <w:rFonts w:ascii="Courier New" w:hAnsi="Courier New" w:cs="Courier New" w:hint="default"/>
      </w:rPr>
    </w:lvl>
    <w:lvl w:ilvl="5" w:tplc="B9E2AD36" w:tentative="1">
      <w:start w:val="1"/>
      <w:numFmt w:val="bullet"/>
      <w:lvlText w:val=""/>
      <w:lvlJc w:val="left"/>
      <w:pPr>
        <w:ind w:left="4320" w:hanging="360"/>
      </w:pPr>
      <w:rPr>
        <w:rFonts w:ascii="Wingdings" w:hAnsi="Wingdings" w:hint="default"/>
      </w:rPr>
    </w:lvl>
    <w:lvl w:ilvl="6" w:tplc="A658291E" w:tentative="1">
      <w:start w:val="1"/>
      <w:numFmt w:val="bullet"/>
      <w:lvlText w:val=""/>
      <w:lvlJc w:val="left"/>
      <w:pPr>
        <w:ind w:left="5040" w:hanging="360"/>
      </w:pPr>
      <w:rPr>
        <w:rFonts w:ascii="Symbol" w:hAnsi="Symbol" w:hint="default"/>
      </w:rPr>
    </w:lvl>
    <w:lvl w:ilvl="7" w:tplc="E65A9012" w:tentative="1">
      <w:start w:val="1"/>
      <w:numFmt w:val="bullet"/>
      <w:lvlText w:val="o"/>
      <w:lvlJc w:val="left"/>
      <w:pPr>
        <w:ind w:left="5760" w:hanging="360"/>
      </w:pPr>
      <w:rPr>
        <w:rFonts w:ascii="Courier New" w:hAnsi="Courier New" w:cs="Courier New" w:hint="default"/>
      </w:rPr>
    </w:lvl>
    <w:lvl w:ilvl="8" w:tplc="9C8AFECE" w:tentative="1">
      <w:start w:val="1"/>
      <w:numFmt w:val="bullet"/>
      <w:lvlText w:val=""/>
      <w:lvlJc w:val="left"/>
      <w:pPr>
        <w:ind w:left="6480" w:hanging="360"/>
      </w:pPr>
      <w:rPr>
        <w:rFonts w:ascii="Wingdings" w:hAnsi="Wingdings" w:hint="default"/>
      </w:rPr>
    </w:lvl>
  </w:abstractNum>
  <w:num w:numId="1" w16cid:durableId="1804885864">
    <w:abstractNumId w:val="9"/>
  </w:num>
  <w:num w:numId="2" w16cid:durableId="1635987358">
    <w:abstractNumId w:val="7"/>
  </w:num>
  <w:num w:numId="3" w16cid:durableId="1383216028">
    <w:abstractNumId w:val="6"/>
  </w:num>
  <w:num w:numId="4" w16cid:durableId="754131693">
    <w:abstractNumId w:val="5"/>
  </w:num>
  <w:num w:numId="5" w16cid:durableId="1620142767">
    <w:abstractNumId w:val="4"/>
  </w:num>
  <w:num w:numId="6" w16cid:durableId="1288662597">
    <w:abstractNumId w:val="14"/>
  </w:num>
  <w:num w:numId="7" w16cid:durableId="1806969248">
    <w:abstractNumId w:val="13"/>
  </w:num>
  <w:num w:numId="8" w16cid:durableId="866453287">
    <w:abstractNumId w:val="12"/>
  </w:num>
  <w:num w:numId="9" w16cid:durableId="12099979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2852192">
    <w:abstractNumId w:val="15"/>
  </w:num>
  <w:num w:numId="11" w16cid:durableId="387806628">
    <w:abstractNumId w:val="8"/>
  </w:num>
  <w:num w:numId="12" w16cid:durableId="1298993467">
    <w:abstractNumId w:val="3"/>
  </w:num>
  <w:num w:numId="13" w16cid:durableId="690836097">
    <w:abstractNumId w:val="2"/>
  </w:num>
  <w:num w:numId="14" w16cid:durableId="510805186">
    <w:abstractNumId w:val="1"/>
  </w:num>
  <w:num w:numId="15" w16cid:durableId="1059207611">
    <w:abstractNumId w:val="0"/>
  </w:num>
  <w:num w:numId="16" w16cid:durableId="465700758">
    <w:abstractNumId w:val="17"/>
  </w:num>
  <w:num w:numId="17" w16cid:durableId="2027975489">
    <w:abstractNumId w:val="16"/>
  </w:num>
  <w:num w:numId="18" w16cid:durableId="887497562">
    <w:abstractNumId w:val="11"/>
  </w:num>
  <w:num w:numId="19" w16cid:durableId="18019982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4907"/>
    <w:rsid w:val="00233408"/>
    <w:rsid w:val="0027067B"/>
    <w:rsid w:val="00272C98"/>
    <w:rsid w:val="002A67C2"/>
    <w:rsid w:val="002B1099"/>
    <w:rsid w:val="002C2634"/>
    <w:rsid w:val="00334D8B"/>
    <w:rsid w:val="0035602E"/>
    <w:rsid w:val="003572B4"/>
    <w:rsid w:val="0036496F"/>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2D59"/>
    <w:rsid w:val="008363D8"/>
    <w:rsid w:val="00840C2B"/>
    <w:rsid w:val="008474E2"/>
    <w:rsid w:val="008730E9"/>
    <w:rsid w:val="008739FD"/>
    <w:rsid w:val="00877B13"/>
    <w:rsid w:val="00893E85"/>
    <w:rsid w:val="008E372C"/>
    <w:rsid w:val="00903AB0"/>
    <w:rsid w:val="009138CA"/>
    <w:rsid w:val="009A2161"/>
    <w:rsid w:val="009A6F54"/>
    <w:rsid w:val="009B7051"/>
    <w:rsid w:val="00A52B02"/>
    <w:rsid w:val="00A6057A"/>
    <w:rsid w:val="00A62304"/>
    <w:rsid w:val="00A74017"/>
    <w:rsid w:val="00AA332C"/>
    <w:rsid w:val="00AC27F8"/>
    <w:rsid w:val="00AD4C72"/>
    <w:rsid w:val="00AE057B"/>
    <w:rsid w:val="00AE2AEE"/>
    <w:rsid w:val="00B00276"/>
    <w:rsid w:val="00B230EC"/>
    <w:rsid w:val="00B367FB"/>
    <w:rsid w:val="00B52738"/>
    <w:rsid w:val="00B53C36"/>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51E9"/>
    <w:rsid w:val="00EA4725"/>
    <w:rsid w:val="00EA5D4F"/>
    <w:rsid w:val="00EB6C56"/>
    <w:rsid w:val="00EC687E"/>
    <w:rsid w:val="00ED54E0"/>
    <w:rsid w:val="00EE3CAF"/>
    <w:rsid w:val="00EF2394"/>
    <w:rsid w:val="00F17777"/>
    <w:rsid w:val="00F3021D"/>
    <w:rsid w:val="00F32397"/>
    <w:rsid w:val="00F35A6A"/>
    <w:rsid w:val="00F36972"/>
    <w:rsid w:val="00F40595"/>
    <w:rsid w:val="00F453C0"/>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D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CAN/23_9373_01_e.pdf" TargetMode="External"/><Relationship Id="rId13" Type="http://schemas.openxmlformats.org/officeDocument/2006/relationships/hyperlink" Target="https://inspection.canada.ca/plant-health/invasive-species/directives/date/d-99-07/eng/1312320268313/131232419601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members.wto.org/crnattachments/2023/SPS/CAN/23_9373_00_f.pdf" TargetMode="External"/><Relationship Id="rId12" Type="http://schemas.openxmlformats.org/officeDocument/2006/relationships/hyperlink" Target="https://inspection.canada.ca/plant-health/invasive-species/directives/date/d-94-35/eng/1320670450493/132067948602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nquirypoint@international.gc.c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pection.canada.ca/plant-health/invasive-species/directives/date/d-99-07/eng/1312320268313/131232419601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spection.canada.ca/plant-health/invasive-species/directives/horticulture/d-14-03/eng/1428585735857/1428585737326" TargetMode="External"/><Relationship Id="rId23" Type="http://schemas.openxmlformats.org/officeDocument/2006/relationships/fontTable" Target="fontTable.xml"/><Relationship Id="rId10" Type="http://schemas.openxmlformats.org/officeDocument/2006/relationships/hyperlink" Target="http://www.inspection.gc.ca/english/imp/airse.s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mbers.wto.org/crnattachments/2023/SPS/CAN/23_9373_01_f.pdf" TargetMode="External"/><Relationship Id="rId14" Type="http://schemas.openxmlformats.org/officeDocument/2006/relationships/hyperlink" Target="https://inspection.canada.ca/plant-health/invasive-species/directives/date/d-08-04/eng/1323752901318/1323753612811"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1288</Words>
  <Characters>7629</Characters>
  <Application>Microsoft Office Word</Application>
  <DocSecurity>0</DocSecurity>
  <Lines>158</Lines>
  <Paragraphs>103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2023-05-02T09:29:00Z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G/SPS/N/CAN/1498</vt:lpwstr>
  </property>
  <property fmtid="{D5CDD505-2E9C-101B-9397-08002B2CF9AE}" pid="3" name="TitusGUID">
    <vt:lpwstr>4f299568-8531-4437-affd-a4d96a404f33</vt:lpwstr>
  </property>
  <property fmtid="{D5CDD505-2E9C-101B-9397-08002B2CF9AE}" pid="4" name="WTOCLASSIFICATION">
    <vt:lpwstr>WTO OFFICIAL</vt:lpwstr>
  </property>
</Properties>
</file>