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EB74" w14:textId="77777777" w:rsidR="00AD0FDA" w:rsidRPr="00934B4C" w:rsidRDefault="009619C7" w:rsidP="00934B4C">
      <w:pPr>
        <w:pStyle w:val="Title"/>
        <w:rPr>
          <w:caps w:val="0"/>
          <w:kern w:val="0"/>
        </w:rPr>
      </w:pPr>
      <w:r w:rsidRPr="00934B4C">
        <w:rPr>
          <w:caps w:val="0"/>
          <w:kern w:val="0"/>
        </w:rPr>
        <w:t>NOTIFICATION</w:t>
      </w:r>
    </w:p>
    <w:p w14:paraId="5422A997" w14:textId="77777777" w:rsidR="00AD0FDA" w:rsidRPr="00934B4C" w:rsidRDefault="009619C7" w:rsidP="00934B4C">
      <w:pPr>
        <w:pStyle w:val="Title3"/>
      </w:pPr>
      <w:r w:rsidRPr="00934B4C">
        <w:t>Addendum</w:t>
      </w:r>
    </w:p>
    <w:p w14:paraId="50D0E7A3" w14:textId="77777777" w:rsidR="007141CF" w:rsidRPr="00934B4C" w:rsidRDefault="009619C7" w:rsidP="00934B4C">
      <w:r w:rsidRPr="00934B4C">
        <w:t xml:space="preserve">The following communication, received on 2 August 2024, is being circulated at the request of the Delegation of </w:t>
      </w:r>
      <w:r w:rsidRPr="00934B4C">
        <w:rPr>
          <w:u w:val="single"/>
        </w:rPr>
        <w:t>Canada</w:t>
      </w:r>
      <w:r w:rsidRPr="00934B4C">
        <w:t>.</w:t>
      </w:r>
    </w:p>
    <w:p w14:paraId="795333A0" w14:textId="77777777" w:rsidR="00AD0FDA" w:rsidRPr="00934B4C" w:rsidRDefault="00AD0FDA" w:rsidP="00934B4C"/>
    <w:p w14:paraId="07F0720C" w14:textId="77777777" w:rsidR="00AD0FDA" w:rsidRPr="00934B4C" w:rsidRDefault="009619C7" w:rsidP="00934B4C">
      <w:pPr>
        <w:jc w:val="center"/>
        <w:rPr>
          <w:b/>
        </w:rPr>
      </w:pPr>
      <w:r w:rsidRPr="00934B4C">
        <w:rPr>
          <w:b/>
        </w:rPr>
        <w:t>_______________</w:t>
      </w:r>
    </w:p>
    <w:p w14:paraId="2E53DFA5" w14:textId="77777777" w:rsidR="00AD0FDA" w:rsidRPr="00934B4C" w:rsidRDefault="00AD0FDA" w:rsidP="00934B4C"/>
    <w:p w14:paraId="62B79A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35CC1" w14:paraId="4F576134" w14:textId="77777777" w:rsidTr="00D0271D">
        <w:tc>
          <w:tcPr>
            <w:tcW w:w="9242" w:type="dxa"/>
            <w:shd w:val="clear" w:color="auto" w:fill="auto"/>
          </w:tcPr>
          <w:p w14:paraId="389BE2C5" w14:textId="77777777" w:rsidR="00AD0FDA" w:rsidRPr="00934B4C" w:rsidRDefault="009619C7" w:rsidP="00934B4C">
            <w:pPr>
              <w:spacing w:after="240"/>
              <w:rPr>
                <w:u w:val="single"/>
              </w:rPr>
            </w:pPr>
            <w:r w:rsidRPr="00934B4C">
              <w:rPr>
                <w:u w:val="single"/>
              </w:rPr>
              <w:t>New measure prohibiting commercial dog imports from countries at high-risk for dog rabies</w:t>
            </w:r>
          </w:p>
        </w:tc>
      </w:tr>
      <w:tr w:rsidR="00135CC1" w14:paraId="22294F82" w14:textId="77777777" w:rsidTr="00D0271D">
        <w:tc>
          <w:tcPr>
            <w:tcW w:w="9242" w:type="dxa"/>
            <w:shd w:val="clear" w:color="auto" w:fill="auto"/>
          </w:tcPr>
          <w:p w14:paraId="6638E639" w14:textId="77777777" w:rsidR="00AD0FDA" w:rsidRPr="00934B4C" w:rsidRDefault="009619C7" w:rsidP="00934B4C">
            <w:pPr>
              <w:spacing w:after="240"/>
              <w:rPr>
                <w:u w:val="single"/>
              </w:rPr>
            </w:pPr>
            <w:r>
              <w:t>The Canadian Food Inspection Agency (CFIA) will prohibit the importation of commercial dogs from countries which have been identified as posing a high-risk for rabies caused by canine-variant viruses.</w:t>
            </w:r>
          </w:p>
          <w:p w14:paraId="2FE50CD9" w14:textId="77777777" w:rsidR="00765725" w:rsidRDefault="009619C7" w:rsidP="00934B4C">
            <w:pPr>
              <w:spacing w:before="240" w:after="240"/>
            </w:pPr>
            <w:r>
              <w:t>Rabies is a reportable disease in Canada and Canada is free of rabies caused by canine-variant viruses. In order to prevent the re-introduction of rabies caused by canine-variant viruses and to protect the health and safety of both animals and humans within Canada, the CFIA will be implementing import restrictions for dogs from high-risk countries.</w:t>
            </w:r>
          </w:p>
          <w:p w14:paraId="012AA924" w14:textId="77777777" w:rsidR="00765725" w:rsidRDefault="009619C7" w:rsidP="00934B4C">
            <w:pPr>
              <w:spacing w:before="240" w:after="240"/>
            </w:pPr>
            <w:r>
              <w:t>As of 28 September 2022, all dogs with a commercial end-use, as defined by the CFIA, from high-risk countries will not be permitted entry into Canada. As of this date, the CFIA will also no longer issue permits for commercial dogs less than eight months of age from high-risk countries. All shipments of commercial dogs (regardless of age) that are on route to Canada must arrive on or before 27 September 2022 to be eligible for importation. Any dog from a high-risk country that is presented for importation into Canada on or after 28 September 2022 and deemed to be a commercial import will not be allowed to enter Canada. There will be no exceptions made to this new measure regardless of the age of the dog or whether or not an import permit was previously required. Canada respectfully requests that all trading partners from high-risk countries take the necessary steps to ensure commercial dogs are not exported to Canada.</w:t>
            </w:r>
          </w:p>
          <w:p w14:paraId="5CA7886B" w14:textId="77777777" w:rsidR="00765725" w:rsidRDefault="009619C7" w:rsidP="00934B4C">
            <w:pPr>
              <w:spacing w:before="240" w:after="240"/>
            </w:pPr>
            <w:r>
              <w:t xml:space="preserve">The importation of personal pet dogs and assistance dogs, as defined by the CFIA, from high-risk countries will continue to be permitted under the CFIA's currently established import requirements. The CFIA's </w:t>
            </w:r>
            <w:hyperlink r:id="rId8" w:history="1">
              <w:r>
                <w:rPr>
                  <w:color w:val="0000FF"/>
                  <w:u w:val="single"/>
                </w:rPr>
                <w:t>Automated Import Reference System</w:t>
              </w:r>
            </w:hyperlink>
            <w:r>
              <w:t xml:space="preserve"> (AIRS) is the source for Canada's import requirements.</w:t>
            </w:r>
          </w:p>
        </w:tc>
      </w:tr>
      <w:tr w:rsidR="00135CC1" w14:paraId="0384D8FE" w14:textId="77777777" w:rsidTr="00D0271D">
        <w:tc>
          <w:tcPr>
            <w:tcW w:w="9242" w:type="dxa"/>
            <w:shd w:val="clear" w:color="auto" w:fill="auto"/>
          </w:tcPr>
          <w:p w14:paraId="25DBFCFA" w14:textId="77777777" w:rsidR="00AD0FDA" w:rsidRPr="00934B4C" w:rsidRDefault="009619C7" w:rsidP="00934B4C">
            <w:pPr>
              <w:spacing w:after="240"/>
              <w:rPr>
                <w:b/>
              </w:rPr>
            </w:pPr>
            <w:r w:rsidRPr="00934B4C">
              <w:rPr>
                <w:b/>
              </w:rPr>
              <w:t>This addendum concerns a:</w:t>
            </w:r>
          </w:p>
        </w:tc>
      </w:tr>
      <w:tr w:rsidR="00135CC1" w14:paraId="03AB4DED" w14:textId="77777777" w:rsidTr="00D0271D">
        <w:tc>
          <w:tcPr>
            <w:tcW w:w="9242" w:type="dxa"/>
            <w:shd w:val="clear" w:color="auto" w:fill="auto"/>
          </w:tcPr>
          <w:p w14:paraId="1A853768" w14:textId="77777777" w:rsidR="00AD0FDA" w:rsidRPr="00934B4C" w:rsidRDefault="009619C7" w:rsidP="00934B4C">
            <w:pPr>
              <w:ind w:left="1440" w:hanging="873"/>
            </w:pPr>
            <w:r w:rsidRPr="00934B4C">
              <w:t xml:space="preserve">[ </w:t>
            </w:r>
            <w:r w:rsidR="00C52DE3" w:rsidRPr="00934B4C">
              <w:t>]</w:t>
            </w:r>
            <w:r w:rsidR="00F342EB" w:rsidRPr="00934B4C">
              <w:tab/>
            </w:r>
            <w:r w:rsidRPr="00934B4C">
              <w:t>Modification of final date for comments</w:t>
            </w:r>
          </w:p>
        </w:tc>
      </w:tr>
      <w:tr w:rsidR="00135CC1" w14:paraId="716B3A96" w14:textId="77777777" w:rsidTr="00D0271D">
        <w:tc>
          <w:tcPr>
            <w:tcW w:w="9242" w:type="dxa"/>
            <w:shd w:val="clear" w:color="auto" w:fill="auto"/>
          </w:tcPr>
          <w:p w14:paraId="5DD938F7" w14:textId="77777777" w:rsidR="00AD0FDA" w:rsidRPr="00934B4C" w:rsidRDefault="009619C7"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135CC1" w14:paraId="37EA1D42" w14:textId="77777777" w:rsidTr="00D0271D">
        <w:tc>
          <w:tcPr>
            <w:tcW w:w="9242" w:type="dxa"/>
            <w:shd w:val="clear" w:color="auto" w:fill="auto"/>
          </w:tcPr>
          <w:p w14:paraId="39B38B0C" w14:textId="77777777" w:rsidR="00AD0FDA" w:rsidRPr="00934B4C" w:rsidRDefault="009619C7" w:rsidP="00934B4C">
            <w:pPr>
              <w:ind w:left="1440" w:hanging="873"/>
            </w:pPr>
            <w:r w:rsidRPr="00934B4C">
              <w:t>[ ]</w:t>
            </w:r>
            <w:r w:rsidRPr="00934B4C">
              <w:tab/>
              <w:t>Modification of content and/or scope of previously notified draft regulation</w:t>
            </w:r>
          </w:p>
        </w:tc>
      </w:tr>
      <w:tr w:rsidR="00135CC1" w14:paraId="31079082" w14:textId="77777777" w:rsidTr="00D0271D">
        <w:tc>
          <w:tcPr>
            <w:tcW w:w="9242" w:type="dxa"/>
            <w:shd w:val="clear" w:color="auto" w:fill="auto"/>
          </w:tcPr>
          <w:p w14:paraId="2B7134E9" w14:textId="77777777" w:rsidR="00AD0FDA" w:rsidRPr="00934B4C" w:rsidRDefault="009619C7" w:rsidP="00934B4C">
            <w:pPr>
              <w:ind w:left="1440" w:hanging="873"/>
            </w:pPr>
            <w:r w:rsidRPr="00934B4C">
              <w:t>[ ]</w:t>
            </w:r>
            <w:r w:rsidRPr="00934B4C">
              <w:tab/>
              <w:t>Withdrawal of proposed regulation</w:t>
            </w:r>
          </w:p>
        </w:tc>
      </w:tr>
      <w:tr w:rsidR="00135CC1" w14:paraId="44BB0539" w14:textId="77777777" w:rsidTr="00D0271D">
        <w:tc>
          <w:tcPr>
            <w:tcW w:w="9242" w:type="dxa"/>
            <w:shd w:val="clear" w:color="auto" w:fill="auto"/>
          </w:tcPr>
          <w:p w14:paraId="0A3F981B" w14:textId="77777777" w:rsidR="00AD0FDA" w:rsidRPr="00934B4C" w:rsidRDefault="009619C7" w:rsidP="00934B4C">
            <w:pPr>
              <w:ind w:left="1440" w:hanging="873"/>
            </w:pPr>
            <w:r w:rsidRPr="00934B4C">
              <w:t>[ ]</w:t>
            </w:r>
            <w:r w:rsidRPr="00934B4C">
              <w:tab/>
              <w:t>Change in proposed date of adoption, publication or date of entry into force</w:t>
            </w:r>
          </w:p>
        </w:tc>
      </w:tr>
      <w:tr w:rsidR="00135CC1" w14:paraId="60D189DA" w14:textId="77777777" w:rsidTr="00D0271D">
        <w:tc>
          <w:tcPr>
            <w:tcW w:w="9242" w:type="dxa"/>
            <w:shd w:val="clear" w:color="auto" w:fill="auto"/>
          </w:tcPr>
          <w:p w14:paraId="55C42523" w14:textId="77777777" w:rsidR="00AD0FDA" w:rsidRPr="00934B4C" w:rsidRDefault="009619C7" w:rsidP="00934B4C">
            <w:pPr>
              <w:spacing w:after="240"/>
              <w:ind w:left="1440" w:hanging="873"/>
            </w:pPr>
            <w:r w:rsidRPr="00934B4C">
              <w:t>[ ]</w:t>
            </w:r>
            <w:r w:rsidRPr="00934B4C">
              <w:tab/>
              <w:t xml:space="preserve">Other: </w:t>
            </w:r>
          </w:p>
        </w:tc>
      </w:tr>
      <w:tr w:rsidR="00135CC1" w14:paraId="2CF30AEE" w14:textId="77777777" w:rsidTr="00D0271D">
        <w:tc>
          <w:tcPr>
            <w:tcW w:w="9242" w:type="dxa"/>
            <w:shd w:val="clear" w:color="auto" w:fill="auto"/>
          </w:tcPr>
          <w:p w14:paraId="61A25DBD" w14:textId="77777777" w:rsidR="00AD0FDA" w:rsidRPr="00934B4C" w:rsidRDefault="009619C7"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135CC1" w14:paraId="5D011B1A" w14:textId="77777777" w:rsidTr="00D0271D">
        <w:tc>
          <w:tcPr>
            <w:tcW w:w="9242" w:type="dxa"/>
            <w:shd w:val="clear" w:color="auto" w:fill="auto"/>
          </w:tcPr>
          <w:p w14:paraId="02F71C30" w14:textId="77777777" w:rsidR="00AD0FDA" w:rsidRPr="00934B4C" w:rsidRDefault="009619C7" w:rsidP="00934B4C">
            <w:pPr>
              <w:spacing w:after="240"/>
              <w:ind w:left="1440" w:hanging="873"/>
            </w:pPr>
            <w:r w:rsidRPr="00934B4C">
              <w:lastRenderedPageBreak/>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135CC1" w14:paraId="6B25EEBB" w14:textId="77777777" w:rsidTr="00D0271D">
        <w:tc>
          <w:tcPr>
            <w:tcW w:w="9242" w:type="dxa"/>
            <w:shd w:val="clear" w:color="auto" w:fill="auto"/>
          </w:tcPr>
          <w:p w14:paraId="0E79A119" w14:textId="77777777" w:rsidR="00AD0FDA" w:rsidRPr="00934B4C" w:rsidRDefault="009619C7"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135CC1" w14:paraId="4224AA6E" w14:textId="77777777" w:rsidTr="00D0271D">
        <w:tc>
          <w:tcPr>
            <w:tcW w:w="9242" w:type="dxa"/>
            <w:shd w:val="clear" w:color="auto" w:fill="auto"/>
          </w:tcPr>
          <w:p w14:paraId="2944740C" w14:textId="77777777" w:rsidR="00AD0FDA" w:rsidRPr="00934B4C" w:rsidRDefault="00AD0FDA" w:rsidP="00934B4C">
            <w:pPr>
              <w:spacing w:after="240"/>
            </w:pPr>
          </w:p>
        </w:tc>
      </w:tr>
      <w:tr w:rsidR="00135CC1" w14:paraId="246C9447" w14:textId="77777777" w:rsidTr="00D0271D">
        <w:tc>
          <w:tcPr>
            <w:tcW w:w="9242" w:type="dxa"/>
            <w:shd w:val="clear" w:color="auto" w:fill="auto"/>
          </w:tcPr>
          <w:p w14:paraId="13AB0F09" w14:textId="77777777" w:rsidR="00AD0FDA" w:rsidRPr="00934B4C" w:rsidRDefault="009619C7" w:rsidP="00934B4C">
            <w:pPr>
              <w:spacing w:after="240"/>
              <w:rPr>
                <w:b/>
              </w:rPr>
            </w:pPr>
            <w:r w:rsidRPr="00934B4C">
              <w:rPr>
                <w:b/>
              </w:rPr>
              <w:t>Text</w:t>
            </w:r>
            <w:r w:rsidR="00D06EF3" w:rsidRPr="00934B4C">
              <w:rPr>
                <w:b/>
              </w:rPr>
              <w:t>(s)</w:t>
            </w:r>
            <w:r w:rsidRPr="00934B4C">
              <w:rPr>
                <w:b/>
              </w:rPr>
              <w:t xml:space="preserve"> available from: [</w:t>
            </w:r>
            <w:r w:rsidR="002849C9">
              <w:rPr>
                <w:b/>
              </w:rPr>
              <w:t xml:space="preserve"> </w:t>
            </w:r>
            <w:r w:rsidRPr="00934B4C">
              <w:rPr>
                <w:b/>
              </w:rPr>
              <w:t>] National Notification Authority, [X] National Enquiry Point. Address, fax number and e-mail address (if available) of other body:</w:t>
            </w:r>
          </w:p>
        </w:tc>
      </w:tr>
      <w:tr w:rsidR="00135CC1" w:rsidRPr="00041E19" w14:paraId="17CF3CBD" w14:textId="77777777" w:rsidTr="00D0271D">
        <w:tc>
          <w:tcPr>
            <w:tcW w:w="9242" w:type="dxa"/>
            <w:shd w:val="clear" w:color="auto" w:fill="auto"/>
          </w:tcPr>
          <w:p w14:paraId="7481309F" w14:textId="77777777" w:rsidR="00AD0FDA" w:rsidRPr="00934B4C" w:rsidRDefault="009619C7" w:rsidP="00934B4C">
            <w:r w:rsidRPr="00934B4C">
              <w:t>The electronic version of the regulatory text can be found at:</w:t>
            </w:r>
          </w:p>
          <w:p w14:paraId="1B3332E2" w14:textId="77777777" w:rsidR="00AD0FDA" w:rsidRPr="00934B4C" w:rsidRDefault="009619C7" w:rsidP="00934B4C">
            <w:r w:rsidRPr="00934B4C">
              <w:t>Notice to Industry: New measure prohibiting commercial dog imports from countries at high-risk for dog</w:t>
            </w:r>
            <w:r w:rsidR="002849C9">
              <w:t> </w:t>
            </w:r>
            <w:r w:rsidRPr="00934B4C">
              <w:t>rabies:</w:t>
            </w:r>
            <w:r w:rsidR="002849C9">
              <w:t> </w:t>
            </w:r>
            <w:hyperlink r:id="rId9" w:history="1">
              <w:r w:rsidRPr="00934B4C">
                <w:rPr>
                  <w:color w:val="0000FF"/>
                  <w:u w:val="single"/>
                </w:rPr>
                <w:t>https://inspection.canada.ca/animal-health/terrestrial-animals/diseases/reportable/rabies/notice-to-industry/eng/1656424333818/1656424334393</w:t>
              </w:r>
            </w:hyperlink>
            <w:r w:rsidRPr="00934B4C">
              <w:t xml:space="preserve"> (English)</w:t>
            </w:r>
          </w:p>
          <w:p w14:paraId="1633C9F7" w14:textId="77777777" w:rsidR="00AD0FDA" w:rsidRPr="002849C9" w:rsidRDefault="009619C7" w:rsidP="00934B4C">
            <w:pPr>
              <w:rPr>
                <w:lang w:val="fr-CH"/>
              </w:rPr>
            </w:pPr>
            <w:r w:rsidRPr="002849C9">
              <w:rPr>
                <w:lang w:val="fr-CH"/>
              </w:rPr>
              <w:t xml:space="preserve">Avis à l'industrie: Nouvelle mesure interdisant l'entrée de chiens commerciaux en provenance de pays à haut risque pour la rage canine: </w:t>
            </w:r>
            <w:r w:rsidR="00041E19">
              <w:fldChar w:fldCharType="begin"/>
            </w:r>
            <w:r w:rsidR="00041E19" w:rsidRPr="00041E19">
              <w:rPr>
                <w:lang w:val="fr-FR"/>
              </w:rPr>
              <w:instrText>HYPERLINK "https://inspection.canada.ca/sante-des-animaux/animaux-terrestres/maladies/declaration-obligatoire/rage/avis-a-l-industrie/fra/1656424333818/1656424334393"</w:instrText>
            </w:r>
            <w:r w:rsidR="00041E19">
              <w:fldChar w:fldCharType="separate"/>
            </w:r>
            <w:r w:rsidRPr="002849C9">
              <w:rPr>
                <w:color w:val="0000FF"/>
                <w:u w:val="single"/>
                <w:lang w:val="fr-CH"/>
              </w:rPr>
              <w:t>https://inspection.canada.ca/sante-des-animaux/animaux-terrestres/maladies/declaration-obligatoire/rage/avis-a-l-industrie/fra/1656424333818/1656424334393</w:t>
            </w:r>
            <w:r w:rsidR="00041E19">
              <w:rPr>
                <w:color w:val="0000FF"/>
                <w:u w:val="single"/>
                <w:lang w:val="fr-CH"/>
              </w:rPr>
              <w:fldChar w:fldCharType="end"/>
            </w:r>
            <w:r w:rsidRPr="002849C9">
              <w:rPr>
                <w:lang w:val="fr-CH"/>
              </w:rPr>
              <w:t xml:space="preserve"> (French)</w:t>
            </w:r>
          </w:p>
          <w:p w14:paraId="5BD7D59B" w14:textId="77777777" w:rsidR="00AD0FDA" w:rsidRPr="00934B4C" w:rsidRDefault="009619C7" w:rsidP="00934B4C">
            <w:r w:rsidRPr="00934B4C">
              <w:t xml:space="preserve">Countries at high-risk for dog rabies: </w:t>
            </w:r>
            <w:hyperlink r:id="rId10" w:history="1">
              <w:r w:rsidRPr="00934B4C">
                <w:rPr>
                  <w:color w:val="0000FF"/>
                  <w:u w:val="single"/>
                </w:rPr>
                <w:t>https://inspection.canada.ca/animal-health/terrestrial-animals/diseases/reportable/rabies/countries-at-high-risk-for-dog-rabies/eng/1656375417730/1656375418777</w:t>
              </w:r>
            </w:hyperlink>
            <w:r w:rsidRPr="00934B4C">
              <w:t xml:space="preserve"> (English)</w:t>
            </w:r>
          </w:p>
          <w:p w14:paraId="022A8317" w14:textId="77777777" w:rsidR="00AD0FDA" w:rsidRPr="002849C9" w:rsidRDefault="009619C7" w:rsidP="002849C9">
            <w:pPr>
              <w:spacing w:after="120"/>
              <w:rPr>
                <w:lang w:val="fr-CH"/>
              </w:rPr>
            </w:pPr>
            <w:r w:rsidRPr="002849C9">
              <w:rPr>
                <w:lang w:val="fr-CH"/>
              </w:rPr>
              <w:t xml:space="preserve">Pays considérés à haut risque pour le variant canin du virus de la rage: </w:t>
            </w:r>
            <w:r w:rsidR="00041E19">
              <w:fldChar w:fldCharType="begin"/>
            </w:r>
            <w:r w:rsidR="00041E19" w:rsidRPr="00041E19">
              <w:rPr>
                <w:lang w:val="fr-FR"/>
              </w:rPr>
              <w:instrText>HYPERLINK "https://inspection.canada.ca/sante-des-animaux/animaux-terrestres/maladies/declaration-obligatoire/rage/pays-consideres-a-haut-risque-pour-le-variant-cani/fra/1656375417730/1656375418777"</w:instrText>
            </w:r>
            <w:r w:rsidR="00041E19">
              <w:fldChar w:fldCharType="separate"/>
            </w:r>
            <w:r w:rsidRPr="002849C9">
              <w:rPr>
                <w:color w:val="0000FF"/>
                <w:u w:val="single"/>
                <w:lang w:val="fr-CH"/>
              </w:rPr>
              <w:t>https://inspection.canada.ca/sante-des-animaux/animaux-terrestres/maladies/declaration-obligatoire/rage/pays-consideres-a-haut-risque-pour-le-variant-cani/fra/1656375417730/1656375418777</w:t>
            </w:r>
            <w:r w:rsidR="00041E19">
              <w:rPr>
                <w:color w:val="0000FF"/>
                <w:u w:val="single"/>
                <w:lang w:val="fr-CH"/>
              </w:rPr>
              <w:fldChar w:fldCharType="end"/>
            </w:r>
            <w:r w:rsidRPr="002849C9">
              <w:rPr>
                <w:lang w:val="fr-CH"/>
              </w:rPr>
              <w:t xml:space="preserve"> (French)</w:t>
            </w:r>
          </w:p>
          <w:p w14:paraId="33F3AC6C" w14:textId="77777777" w:rsidR="00AD0FDA" w:rsidRPr="00934B4C" w:rsidRDefault="009619C7" w:rsidP="00934B4C">
            <w:r w:rsidRPr="00934B4C">
              <w:t>Or requested at:</w:t>
            </w:r>
          </w:p>
          <w:p w14:paraId="262A8561" w14:textId="77777777" w:rsidR="00AD0FDA" w:rsidRPr="00934B4C" w:rsidRDefault="009619C7" w:rsidP="00934B4C">
            <w:r w:rsidRPr="00934B4C">
              <w:t>Canada's Notification Authority and Enquiry Point</w:t>
            </w:r>
          </w:p>
          <w:p w14:paraId="484B920F" w14:textId="77777777" w:rsidR="00AD0FDA" w:rsidRPr="00934B4C" w:rsidRDefault="009619C7" w:rsidP="00934B4C">
            <w:r w:rsidRPr="00934B4C">
              <w:t>Technical Barriers and Regulations Division</w:t>
            </w:r>
          </w:p>
          <w:p w14:paraId="162F2FA7" w14:textId="77777777" w:rsidR="00AD0FDA" w:rsidRPr="00934B4C" w:rsidRDefault="009619C7" w:rsidP="00934B4C">
            <w:r w:rsidRPr="00934B4C">
              <w:t>Global Affairs Canada</w:t>
            </w:r>
          </w:p>
          <w:p w14:paraId="2B43EA38" w14:textId="77777777" w:rsidR="00AD0FDA" w:rsidRPr="00934B4C" w:rsidRDefault="009619C7" w:rsidP="00934B4C">
            <w:r w:rsidRPr="00934B4C">
              <w:t>111 Sussex Drive</w:t>
            </w:r>
          </w:p>
          <w:p w14:paraId="677D23EF" w14:textId="77777777" w:rsidR="00AD0FDA" w:rsidRPr="00934B4C" w:rsidRDefault="009619C7" w:rsidP="00934B4C">
            <w:r w:rsidRPr="00934B4C">
              <w:t>Ottawa, Ontario K1A 0G2</w:t>
            </w:r>
          </w:p>
          <w:p w14:paraId="46D86D80" w14:textId="77777777" w:rsidR="00AD0FDA" w:rsidRPr="002849C9" w:rsidRDefault="009619C7" w:rsidP="00934B4C">
            <w:pPr>
              <w:rPr>
                <w:lang w:val="es-ES"/>
              </w:rPr>
            </w:pPr>
            <w:proofErr w:type="spellStart"/>
            <w:r w:rsidRPr="002849C9">
              <w:rPr>
                <w:lang w:val="es-ES"/>
              </w:rPr>
              <w:t>Canada</w:t>
            </w:r>
            <w:proofErr w:type="spellEnd"/>
          </w:p>
          <w:p w14:paraId="77EDB3FE" w14:textId="77777777" w:rsidR="00AD0FDA" w:rsidRPr="002849C9" w:rsidRDefault="009619C7" w:rsidP="00934B4C">
            <w:pPr>
              <w:rPr>
                <w:lang w:val="es-ES"/>
              </w:rPr>
            </w:pPr>
            <w:r w:rsidRPr="002849C9">
              <w:rPr>
                <w:lang w:val="es-ES"/>
              </w:rPr>
              <w:t>Tel: +(343) 203 4273</w:t>
            </w:r>
          </w:p>
          <w:p w14:paraId="751F1812" w14:textId="77777777" w:rsidR="00AD0FDA" w:rsidRPr="002849C9" w:rsidRDefault="009619C7" w:rsidP="00934B4C">
            <w:pPr>
              <w:rPr>
                <w:lang w:val="es-ES"/>
              </w:rPr>
            </w:pPr>
            <w:r w:rsidRPr="002849C9">
              <w:rPr>
                <w:lang w:val="es-ES"/>
              </w:rPr>
              <w:t>Fax: +(613) 943 0346</w:t>
            </w:r>
          </w:p>
          <w:p w14:paraId="44EB7408" w14:textId="77777777" w:rsidR="00AD0FDA" w:rsidRPr="002849C9" w:rsidRDefault="009619C7" w:rsidP="00934B4C">
            <w:pPr>
              <w:rPr>
                <w:lang w:val="es-ES"/>
              </w:rPr>
            </w:pPr>
            <w:r w:rsidRPr="002849C9">
              <w:rPr>
                <w:lang w:val="es-ES"/>
              </w:rPr>
              <w:t xml:space="preserve">E-mail: </w:t>
            </w:r>
            <w:hyperlink r:id="rId11" w:history="1">
              <w:r w:rsidRPr="002849C9">
                <w:rPr>
                  <w:color w:val="0000FF"/>
                  <w:u w:val="single"/>
                  <w:lang w:val="es-ES"/>
                </w:rPr>
                <w:t>enquirypoint@international.gc.ca</w:t>
              </w:r>
            </w:hyperlink>
          </w:p>
        </w:tc>
      </w:tr>
    </w:tbl>
    <w:p w14:paraId="0459CC5F" w14:textId="77777777" w:rsidR="00AD0FDA" w:rsidRPr="002849C9" w:rsidRDefault="00AD0FDA" w:rsidP="00934B4C">
      <w:pPr>
        <w:rPr>
          <w:lang w:val="es-ES"/>
        </w:rPr>
      </w:pPr>
    </w:p>
    <w:p w14:paraId="04020459" w14:textId="77777777" w:rsidR="00AD0FDA" w:rsidRPr="00934B4C" w:rsidRDefault="009619C7" w:rsidP="00934B4C">
      <w:pPr>
        <w:jc w:val="center"/>
        <w:rPr>
          <w:b/>
        </w:rPr>
      </w:pPr>
      <w:r w:rsidRPr="00934B4C">
        <w:rPr>
          <w:b/>
        </w:rPr>
        <w:t>__________</w:t>
      </w:r>
    </w:p>
    <w:sectPr w:rsidR="00AD0FDA" w:rsidRPr="00934B4C" w:rsidSect="002849C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E7D9" w14:textId="77777777" w:rsidR="009619C7" w:rsidRDefault="009619C7">
      <w:r>
        <w:separator/>
      </w:r>
    </w:p>
  </w:endnote>
  <w:endnote w:type="continuationSeparator" w:id="0">
    <w:p w14:paraId="56F13619" w14:textId="77777777" w:rsidR="009619C7" w:rsidRDefault="0096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140" w14:textId="77777777" w:rsidR="00AD0FDA" w:rsidRPr="002849C9" w:rsidRDefault="009619C7" w:rsidP="002849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2D88" w14:textId="77777777" w:rsidR="00AD0FDA" w:rsidRPr="002849C9" w:rsidRDefault="009619C7" w:rsidP="002849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E7F" w14:textId="77777777" w:rsidR="009A1BA8" w:rsidRPr="00934B4C" w:rsidRDefault="009619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8EAB" w14:textId="77777777" w:rsidR="009619C7" w:rsidRDefault="009619C7">
      <w:r>
        <w:separator/>
      </w:r>
    </w:p>
  </w:footnote>
  <w:footnote w:type="continuationSeparator" w:id="0">
    <w:p w14:paraId="4ADD13C3" w14:textId="77777777" w:rsidR="009619C7" w:rsidRDefault="0096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A933" w14:textId="77777777" w:rsidR="002849C9" w:rsidRPr="002849C9" w:rsidRDefault="009619C7" w:rsidP="002849C9">
    <w:pPr>
      <w:pStyle w:val="Header"/>
      <w:pBdr>
        <w:bottom w:val="single" w:sz="4" w:space="1" w:color="auto"/>
      </w:pBdr>
      <w:tabs>
        <w:tab w:val="clear" w:pos="4513"/>
        <w:tab w:val="clear" w:pos="9027"/>
      </w:tabs>
      <w:jc w:val="center"/>
    </w:pPr>
    <w:r w:rsidRPr="002849C9">
      <w:t>G/SPS/N/CAN/1445/Add.3</w:t>
    </w:r>
  </w:p>
  <w:p w14:paraId="4EC0B9B5" w14:textId="77777777" w:rsidR="002849C9" w:rsidRPr="002849C9" w:rsidRDefault="002849C9" w:rsidP="002849C9">
    <w:pPr>
      <w:pStyle w:val="Header"/>
      <w:pBdr>
        <w:bottom w:val="single" w:sz="4" w:space="1" w:color="auto"/>
      </w:pBdr>
      <w:tabs>
        <w:tab w:val="clear" w:pos="4513"/>
        <w:tab w:val="clear" w:pos="9027"/>
      </w:tabs>
      <w:jc w:val="center"/>
    </w:pPr>
  </w:p>
  <w:p w14:paraId="52A126BA" w14:textId="77777777" w:rsidR="002849C9" w:rsidRPr="002849C9" w:rsidRDefault="009619C7" w:rsidP="002849C9">
    <w:pPr>
      <w:pStyle w:val="Header"/>
      <w:pBdr>
        <w:bottom w:val="single" w:sz="4" w:space="1" w:color="auto"/>
      </w:pBdr>
      <w:tabs>
        <w:tab w:val="clear" w:pos="4513"/>
        <w:tab w:val="clear" w:pos="9027"/>
      </w:tabs>
      <w:jc w:val="center"/>
    </w:pPr>
    <w:r w:rsidRPr="002849C9">
      <w:t xml:space="preserve">- </w:t>
    </w:r>
    <w:r w:rsidRPr="002849C9">
      <w:fldChar w:fldCharType="begin"/>
    </w:r>
    <w:r w:rsidRPr="002849C9">
      <w:instrText xml:space="preserve"> PAGE </w:instrText>
    </w:r>
    <w:r w:rsidRPr="002849C9">
      <w:fldChar w:fldCharType="separate"/>
    </w:r>
    <w:r w:rsidRPr="002849C9">
      <w:rPr>
        <w:noProof/>
      </w:rPr>
      <w:t>2</w:t>
    </w:r>
    <w:r w:rsidRPr="002849C9">
      <w:fldChar w:fldCharType="end"/>
    </w:r>
    <w:r w:rsidRPr="002849C9">
      <w:t xml:space="preserve"> -</w:t>
    </w:r>
  </w:p>
  <w:p w14:paraId="0B577C79" w14:textId="77777777" w:rsidR="00AD0FDA" w:rsidRPr="002849C9" w:rsidRDefault="00AD0FDA" w:rsidP="002849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FF48" w14:textId="77777777" w:rsidR="002849C9" w:rsidRPr="002849C9" w:rsidRDefault="009619C7" w:rsidP="002849C9">
    <w:pPr>
      <w:pStyle w:val="Header"/>
      <w:pBdr>
        <w:bottom w:val="single" w:sz="4" w:space="1" w:color="auto"/>
      </w:pBdr>
      <w:tabs>
        <w:tab w:val="clear" w:pos="4513"/>
        <w:tab w:val="clear" w:pos="9027"/>
      </w:tabs>
      <w:jc w:val="center"/>
    </w:pPr>
    <w:r w:rsidRPr="002849C9">
      <w:t>G/SPS/N/CAN/1445/Add.3</w:t>
    </w:r>
  </w:p>
  <w:p w14:paraId="16B22B0D" w14:textId="77777777" w:rsidR="002849C9" w:rsidRPr="002849C9" w:rsidRDefault="002849C9" w:rsidP="002849C9">
    <w:pPr>
      <w:pStyle w:val="Header"/>
      <w:pBdr>
        <w:bottom w:val="single" w:sz="4" w:space="1" w:color="auto"/>
      </w:pBdr>
      <w:tabs>
        <w:tab w:val="clear" w:pos="4513"/>
        <w:tab w:val="clear" w:pos="9027"/>
      </w:tabs>
      <w:jc w:val="center"/>
    </w:pPr>
  </w:p>
  <w:p w14:paraId="4C2A468C" w14:textId="77777777" w:rsidR="002849C9" w:rsidRPr="002849C9" w:rsidRDefault="009619C7" w:rsidP="002849C9">
    <w:pPr>
      <w:pStyle w:val="Header"/>
      <w:pBdr>
        <w:bottom w:val="single" w:sz="4" w:space="1" w:color="auto"/>
      </w:pBdr>
      <w:tabs>
        <w:tab w:val="clear" w:pos="4513"/>
        <w:tab w:val="clear" w:pos="9027"/>
      </w:tabs>
      <w:jc w:val="center"/>
    </w:pPr>
    <w:r w:rsidRPr="002849C9">
      <w:t xml:space="preserve">- </w:t>
    </w:r>
    <w:r w:rsidRPr="002849C9">
      <w:fldChar w:fldCharType="begin"/>
    </w:r>
    <w:r w:rsidRPr="002849C9">
      <w:instrText xml:space="preserve"> PAGE </w:instrText>
    </w:r>
    <w:r w:rsidRPr="002849C9">
      <w:fldChar w:fldCharType="separate"/>
    </w:r>
    <w:r w:rsidRPr="002849C9">
      <w:rPr>
        <w:noProof/>
      </w:rPr>
      <w:t>2</w:t>
    </w:r>
    <w:r w:rsidRPr="002849C9">
      <w:fldChar w:fldCharType="end"/>
    </w:r>
    <w:r w:rsidRPr="002849C9">
      <w:t xml:space="preserve"> -</w:t>
    </w:r>
  </w:p>
  <w:p w14:paraId="0CE144E0" w14:textId="77777777" w:rsidR="00AD0FDA" w:rsidRPr="002849C9" w:rsidRDefault="00AD0FDA" w:rsidP="002849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CC1" w14:paraId="3059B629" w14:textId="77777777" w:rsidTr="00B13A58">
      <w:trPr>
        <w:trHeight w:val="240"/>
        <w:jc w:val="center"/>
      </w:trPr>
      <w:tc>
        <w:tcPr>
          <w:tcW w:w="3794" w:type="dxa"/>
          <w:shd w:val="clear" w:color="auto" w:fill="FFFFFF"/>
          <w:tcMar>
            <w:left w:w="108" w:type="dxa"/>
            <w:right w:w="108" w:type="dxa"/>
          </w:tcMar>
          <w:vAlign w:val="center"/>
        </w:tcPr>
        <w:p w14:paraId="32148C6B"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95BC321" w14:textId="77777777" w:rsidR="00ED54E0" w:rsidRPr="00AD0FDA" w:rsidRDefault="009619C7" w:rsidP="0081481D">
          <w:pPr>
            <w:jc w:val="right"/>
            <w:rPr>
              <w:b/>
              <w:color w:val="FF0000"/>
              <w:szCs w:val="16"/>
            </w:rPr>
          </w:pPr>
          <w:r>
            <w:rPr>
              <w:b/>
              <w:color w:val="FF0000"/>
              <w:szCs w:val="16"/>
            </w:rPr>
            <w:t xml:space="preserve"> </w:t>
          </w:r>
        </w:p>
      </w:tc>
    </w:tr>
    <w:bookmarkEnd w:id="0"/>
    <w:tr w:rsidR="00135CC1" w14:paraId="46C7DE21" w14:textId="77777777" w:rsidTr="00B13A58">
      <w:trPr>
        <w:trHeight w:val="213"/>
        <w:jc w:val="center"/>
      </w:trPr>
      <w:tc>
        <w:tcPr>
          <w:tcW w:w="3794" w:type="dxa"/>
          <w:vMerge w:val="restart"/>
          <w:shd w:val="clear" w:color="auto" w:fill="FFFFFF"/>
          <w:tcMar>
            <w:left w:w="0" w:type="dxa"/>
            <w:right w:w="0" w:type="dxa"/>
          </w:tcMar>
        </w:tcPr>
        <w:p w14:paraId="7CAE0F51" w14:textId="77777777" w:rsidR="00ED54E0" w:rsidRPr="00AD0FDA" w:rsidRDefault="009619C7" w:rsidP="0081481D">
          <w:pPr>
            <w:jc w:val="left"/>
          </w:pPr>
          <w:r>
            <w:rPr>
              <w:noProof/>
              <w:lang w:eastAsia="en-GB"/>
            </w:rPr>
            <w:drawing>
              <wp:inline distT="0" distB="0" distL="0" distR="0" wp14:anchorId="4AB7B971" wp14:editId="05520D7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505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8EA11E" w14:textId="77777777" w:rsidR="00ED54E0" w:rsidRPr="00AD0FDA" w:rsidRDefault="00ED54E0" w:rsidP="0081481D">
          <w:pPr>
            <w:jc w:val="right"/>
            <w:rPr>
              <w:b/>
              <w:szCs w:val="16"/>
            </w:rPr>
          </w:pPr>
        </w:p>
      </w:tc>
    </w:tr>
    <w:tr w:rsidR="00135CC1" w14:paraId="4F3A2713" w14:textId="77777777" w:rsidTr="00B13A58">
      <w:trPr>
        <w:trHeight w:val="868"/>
        <w:jc w:val="center"/>
      </w:trPr>
      <w:tc>
        <w:tcPr>
          <w:tcW w:w="3794" w:type="dxa"/>
          <w:vMerge/>
          <w:shd w:val="clear" w:color="auto" w:fill="FFFFFF"/>
          <w:tcMar>
            <w:left w:w="108" w:type="dxa"/>
            <w:right w:w="108" w:type="dxa"/>
          </w:tcMar>
        </w:tcPr>
        <w:p w14:paraId="7CA176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593B05" w14:textId="77777777" w:rsidR="002849C9" w:rsidRDefault="009619C7" w:rsidP="0081481D">
          <w:pPr>
            <w:jc w:val="right"/>
            <w:rPr>
              <w:b/>
              <w:szCs w:val="16"/>
            </w:rPr>
          </w:pPr>
          <w:bookmarkStart w:id="1" w:name="bmkSymbols"/>
          <w:r>
            <w:rPr>
              <w:b/>
              <w:szCs w:val="16"/>
            </w:rPr>
            <w:t>G/SPS/N/CAN/1445/Add.3</w:t>
          </w:r>
          <w:bookmarkEnd w:id="1"/>
        </w:p>
      </w:tc>
    </w:tr>
    <w:tr w:rsidR="00135CC1" w14:paraId="7691D934" w14:textId="77777777" w:rsidTr="00B13A58">
      <w:trPr>
        <w:trHeight w:val="240"/>
        <w:jc w:val="center"/>
      </w:trPr>
      <w:tc>
        <w:tcPr>
          <w:tcW w:w="3794" w:type="dxa"/>
          <w:vMerge/>
          <w:shd w:val="clear" w:color="auto" w:fill="FFFFFF"/>
          <w:tcMar>
            <w:left w:w="108" w:type="dxa"/>
            <w:right w:w="108" w:type="dxa"/>
          </w:tcMar>
          <w:vAlign w:val="center"/>
        </w:tcPr>
        <w:p w14:paraId="04F9F233" w14:textId="77777777" w:rsidR="00ED54E0" w:rsidRPr="00AD0FDA" w:rsidRDefault="00ED54E0" w:rsidP="0081481D"/>
      </w:tc>
      <w:tc>
        <w:tcPr>
          <w:tcW w:w="5448" w:type="dxa"/>
          <w:gridSpan w:val="2"/>
          <w:shd w:val="clear" w:color="auto" w:fill="FFFFFF"/>
          <w:tcMar>
            <w:left w:w="108" w:type="dxa"/>
            <w:right w:w="108" w:type="dxa"/>
          </w:tcMar>
          <w:vAlign w:val="center"/>
        </w:tcPr>
        <w:p w14:paraId="03CD5065" w14:textId="58DA3608" w:rsidR="00ED54E0" w:rsidRPr="00AD0FDA" w:rsidRDefault="00B502A6" w:rsidP="0081481D">
          <w:pPr>
            <w:jc w:val="right"/>
            <w:rPr>
              <w:szCs w:val="16"/>
            </w:rPr>
          </w:pPr>
          <w:bookmarkStart w:id="2" w:name="bmkDate"/>
          <w:bookmarkStart w:id="3" w:name="spsDateDistribution"/>
          <w:bookmarkEnd w:id="2"/>
          <w:bookmarkEnd w:id="3"/>
          <w:r>
            <w:rPr>
              <w:szCs w:val="16"/>
            </w:rPr>
            <w:t>2 August 2024</w:t>
          </w:r>
        </w:p>
      </w:tc>
    </w:tr>
    <w:tr w:rsidR="00135CC1" w14:paraId="21B9FF3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4687AA" w14:textId="21340A1F" w:rsidR="00ED54E0" w:rsidRPr="00AD0FDA" w:rsidRDefault="009619C7" w:rsidP="0081481D">
          <w:pPr>
            <w:jc w:val="left"/>
            <w:rPr>
              <w:b/>
            </w:rPr>
          </w:pPr>
          <w:bookmarkStart w:id="4" w:name="bmkSerial"/>
          <w:r w:rsidRPr="00934B4C">
            <w:rPr>
              <w:color w:val="FF0000"/>
              <w:szCs w:val="16"/>
            </w:rPr>
            <w:t>(</w:t>
          </w:r>
          <w:bookmarkStart w:id="5" w:name="spsSerialNumber"/>
          <w:bookmarkEnd w:id="5"/>
          <w:r w:rsidR="00B502A6">
            <w:rPr>
              <w:color w:val="FF0000"/>
              <w:szCs w:val="16"/>
            </w:rPr>
            <w:t>24-</w:t>
          </w:r>
          <w:r w:rsidR="00041E19">
            <w:rPr>
              <w:color w:val="FF0000"/>
              <w:szCs w:val="16"/>
            </w:rPr>
            <w:t>5531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0CF74A1" w14:textId="77777777" w:rsidR="00ED54E0" w:rsidRPr="00AD0FDA" w:rsidRDefault="009619C7"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135CC1" w14:paraId="7D076F3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8163DB" w14:textId="77777777" w:rsidR="00ED54E0" w:rsidRPr="00AD0FDA" w:rsidRDefault="009619C7"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9E0B834" w14:textId="77777777" w:rsidR="00ED54E0" w:rsidRPr="00934B4C" w:rsidRDefault="009619C7" w:rsidP="00F342EB">
          <w:pPr>
            <w:jc w:val="right"/>
            <w:rPr>
              <w:bCs/>
              <w:szCs w:val="18"/>
            </w:rPr>
          </w:pPr>
          <w:bookmarkStart w:id="8" w:name="bmkLanguage"/>
          <w:r>
            <w:rPr>
              <w:bCs/>
              <w:szCs w:val="18"/>
            </w:rPr>
            <w:t>Original: English/French</w:t>
          </w:r>
          <w:bookmarkEnd w:id="8"/>
        </w:p>
      </w:tc>
    </w:tr>
  </w:tbl>
  <w:p w14:paraId="21437AE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B014D2">
      <w:start w:val="1"/>
      <w:numFmt w:val="decimal"/>
      <w:pStyle w:val="SummaryText"/>
      <w:lvlText w:val="%1."/>
      <w:lvlJc w:val="left"/>
      <w:pPr>
        <w:ind w:left="360" w:hanging="360"/>
      </w:pPr>
    </w:lvl>
    <w:lvl w:ilvl="1" w:tplc="2AB82286" w:tentative="1">
      <w:start w:val="1"/>
      <w:numFmt w:val="lowerLetter"/>
      <w:lvlText w:val="%2."/>
      <w:lvlJc w:val="left"/>
      <w:pPr>
        <w:ind w:left="1080" w:hanging="360"/>
      </w:pPr>
    </w:lvl>
    <w:lvl w:ilvl="2" w:tplc="D71E20AC" w:tentative="1">
      <w:start w:val="1"/>
      <w:numFmt w:val="lowerRoman"/>
      <w:lvlText w:val="%3."/>
      <w:lvlJc w:val="right"/>
      <w:pPr>
        <w:ind w:left="1800" w:hanging="180"/>
      </w:pPr>
    </w:lvl>
    <w:lvl w:ilvl="3" w:tplc="E63E9148" w:tentative="1">
      <w:start w:val="1"/>
      <w:numFmt w:val="decimal"/>
      <w:lvlText w:val="%4."/>
      <w:lvlJc w:val="left"/>
      <w:pPr>
        <w:ind w:left="2520" w:hanging="360"/>
      </w:pPr>
    </w:lvl>
    <w:lvl w:ilvl="4" w:tplc="1F8CA3A8" w:tentative="1">
      <w:start w:val="1"/>
      <w:numFmt w:val="lowerLetter"/>
      <w:lvlText w:val="%5."/>
      <w:lvlJc w:val="left"/>
      <w:pPr>
        <w:ind w:left="3240" w:hanging="360"/>
      </w:pPr>
    </w:lvl>
    <w:lvl w:ilvl="5" w:tplc="E35847AA" w:tentative="1">
      <w:start w:val="1"/>
      <w:numFmt w:val="lowerRoman"/>
      <w:lvlText w:val="%6."/>
      <w:lvlJc w:val="right"/>
      <w:pPr>
        <w:ind w:left="3960" w:hanging="180"/>
      </w:pPr>
    </w:lvl>
    <w:lvl w:ilvl="6" w:tplc="ADB47120" w:tentative="1">
      <w:start w:val="1"/>
      <w:numFmt w:val="decimal"/>
      <w:lvlText w:val="%7."/>
      <w:lvlJc w:val="left"/>
      <w:pPr>
        <w:ind w:left="4680" w:hanging="360"/>
      </w:pPr>
    </w:lvl>
    <w:lvl w:ilvl="7" w:tplc="5A060ACA" w:tentative="1">
      <w:start w:val="1"/>
      <w:numFmt w:val="lowerLetter"/>
      <w:lvlText w:val="%8."/>
      <w:lvlJc w:val="left"/>
      <w:pPr>
        <w:ind w:left="5400" w:hanging="360"/>
      </w:pPr>
    </w:lvl>
    <w:lvl w:ilvl="8" w:tplc="39028738" w:tentative="1">
      <w:start w:val="1"/>
      <w:numFmt w:val="lowerRoman"/>
      <w:lvlText w:val="%9."/>
      <w:lvlJc w:val="right"/>
      <w:pPr>
        <w:ind w:left="6120" w:hanging="180"/>
      </w:pPr>
    </w:lvl>
  </w:abstractNum>
  <w:num w:numId="1" w16cid:durableId="1248657486">
    <w:abstractNumId w:val="9"/>
  </w:num>
  <w:num w:numId="2" w16cid:durableId="883520248">
    <w:abstractNumId w:val="7"/>
  </w:num>
  <w:num w:numId="3" w16cid:durableId="1347559046">
    <w:abstractNumId w:val="6"/>
  </w:num>
  <w:num w:numId="4" w16cid:durableId="536623765">
    <w:abstractNumId w:val="5"/>
  </w:num>
  <w:num w:numId="5" w16cid:durableId="1156914042">
    <w:abstractNumId w:val="4"/>
  </w:num>
  <w:num w:numId="6" w16cid:durableId="1903054167">
    <w:abstractNumId w:val="12"/>
  </w:num>
  <w:num w:numId="7" w16cid:durableId="1802724219">
    <w:abstractNumId w:val="11"/>
  </w:num>
  <w:num w:numId="8" w16cid:durableId="699622410">
    <w:abstractNumId w:val="10"/>
  </w:num>
  <w:num w:numId="9" w16cid:durableId="1607037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7481762">
    <w:abstractNumId w:val="13"/>
  </w:num>
  <w:num w:numId="11" w16cid:durableId="1242131808">
    <w:abstractNumId w:val="8"/>
  </w:num>
  <w:num w:numId="12" w16cid:durableId="1718897704">
    <w:abstractNumId w:val="3"/>
  </w:num>
  <w:num w:numId="13" w16cid:durableId="1712337987">
    <w:abstractNumId w:val="2"/>
  </w:num>
  <w:num w:numId="14" w16cid:durableId="589313420">
    <w:abstractNumId w:val="1"/>
  </w:num>
  <w:num w:numId="15" w16cid:durableId="109716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1E19"/>
    <w:rsid w:val="000423BF"/>
    <w:rsid w:val="00080E5E"/>
    <w:rsid w:val="000A4945"/>
    <w:rsid w:val="000B31E1"/>
    <w:rsid w:val="0011356B"/>
    <w:rsid w:val="0013337F"/>
    <w:rsid w:val="00135CC1"/>
    <w:rsid w:val="0017046C"/>
    <w:rsid w:val="00182B84"/>
    <w:rsid w:val="001B3F7A"/>
    <w:rsid w:val="001C5CCE"/>
    <w:rsid w:val="001E291F"/>
    <w:rsid w:val="00213B9B"/>
    <w:rsid w:val="00233408"/>
    <w:rsid w:val="0027067B"/>
    <w:rsid w:val="002849C9"/>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26C1C"/>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19C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02A6"/>
    <w:rsid w:val="00B52738"/>
    <w:rsid w:val="00B56EDC"/>
    <w:rsid w:val="00B8722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spection.gc.ca/plants/imports/airs/eng/1300127512994/13001276274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point@international.g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spection.canada.ca/animal-health/terrestrial-animals/diseases/reportable/rabies/countries-at-high-risk-for-dog-rabies/eng/1656375417730/16563754187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spection.canada.ca/animal-health/terrestrial-animals/diseases/reportable/rabies/notice-to-industry/eng/1656424333818/165642433439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b6bcc86a-a327-4185-9237-1b5f97aa2720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23D9B4-E25C-4946-88BD-B94391791D2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3989</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2024-08-02T12:44:00Z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G/SPS/N/CAN/1445/Add.3</vt:lpwstr>
  </property>
  <property fmtid="{D5CDD505-2E9C-101B-9397-08002B2CF9AE}" pid="3" name="TitusGUID">
    <vt:lpwstr>b6bcc86a-a327-4185-9237-1b5f97aa2720</vt:lpwstr>
  </property>
  <property fmtid="{D5CDD505-2E9C-101B-9397-08002B2CF9AE}" pid="4" name="WTOCLASSIFICATION">
    <vt:lpwstr>WTO OFFICIAL</vt:lpwstr>
  </property>
</Properties>
</file>