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B44A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66F94" w:rsidTr="00F3021D">
        <w:tc>
          <w:tcPr>
            <w:tcW w:w="707" w:type="dxa"/>
            <w:tcBorders>
              <w:bottom w:val="single" w:sz="6" w:space="0" w:color="auto"/>
            </w:tcBorders>
            <w:shd w:val="clear" w:color="auto" w:fill="auto"/>
          </w:tcPr>
          <w:p w:rsidR="00EA4725" w:rsidRPr="00441372" w:rsidRDefault="009B44A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B44A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9B44A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Pectinase from </w:t>
            </w:r>
            <w:r w:rsidRPr="0065690F">
              <w:rPr>
                <w:i/>
                <w:iCs/>
              </w:rPr>
              <w:t>Aspergillus niger</w:t>
            </w:r>
            <w:r w:rsidRPr="0065690F">
              <w:t xml:space="preserve"> (ICS Code: 67.220.20)</w:t>
            </w:r>
            <w:bookmarkStart w:id="7" w:name="sps3a"/>
            <w:bookmarkEnd w:id="7"/>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B44A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B44A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Food Enzymes</w:t>
            </w:r>
            <w:r w:rsidRPr="0065690F">
              <w:t xml:space="preserve"> to Enable the Use of Pectinase from </w:t>
            </w:r>
            <w:r w:rsidRPr="0065690F">
              <w:rPr>
                <w:i/>
                <w:iCs/>
              </w:rPr>
              <w:t>Aspergillus niger</w:t>
            </w:r>
            <w:r w:rsidRPr="0065690F">
              <w:t xml:space="preserve"> in Unstandardized Fruit and Vegetable Products - Reference Number: NOM/ADM-0157</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5547A2" w:rsidP="00441372">
            <w:hyperlink r:id="rId7" w:tgtFrame="_blank" w:history="1">
              <w:r w:rsidR="009B44A9" w:rsidRPr="00441372">
                <w:rPr>
                  <w:color w:val="0000FF"/>
                  <w:u w:val="single"/>
                </w:rPr>
                <w:t>https://members.wto.org/crnattachments/2021/SPS/CAN/21_0335_00_e.pdf</w:t>
              </w:r>
            </w:hyperlink>
          </w:p>
          <w:p w:rsidR="00966F94" w:rsidRPr="00441372" w:rsidRDefault="005547A2" w:rsidP="00441372">
            <w:pPr>
              <w:spacing w:after="120"/>
            </w:pPr>
            <w:hyperlink r:id="rId8" w:tgtFrame="_blank" w:history="1">
              <w:r w:rsidR="009B44A9" w:rsidRPr="00441372">
                <w:rPr>
                  <w:color w:val="0000FF"/>
                  <w:u w:val="single"/>
                </w:rPr>
                <w:t>https://members.wto.org/crnattachments/2021/SPS/CAN/21_0335_00_f.pdf</w:t>
              </w:r>
            </w:hyperlink>
            <w:bookmarkStart w:id="21" w:name="sps5d"/>
            <w:bookmarkEnd w:id="21"/>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pectinase from </w:t>
            </w:r>
            <w:r w:rsidRPr="0065690F">
              <w:rPr>
                <w:i/>
                <w:iCs/>
              </w:rPr>
              <w:t>Aspergillus niger</w:t>
            </w:r>
            <w:r w:rsidRPr="0065690F">
              <w:t xml:space="preserve"> in unstandardized fruit and vegetable products.</w:t>
            </w:r>
          </w:p>
          <w:p w:rsidR="00966F94" w:rsidRPr="0065690F" w:rsidRDefault="009B44A9" w:rsidP="00441372">
            <w:pPr>
              <w:spacing w:after="120"/>
            </w:pPr>
            <w:r w:rsidRPr="0065690F">
              <w:t xml:space="preserve">Pectinase from </w:t>
            </w:r>
            <w:r w:rsidRPr="0065690F">
              <w:rPr>
                <w:i/>
                <w:iCs/>
              </w:rPr>
              <w:t>A. niger</w:t>
            </w:r>
            <w:r w:rsidRPr="0065690F">
              <w:t xml:space="preserve"> is already permitted for use in Canada as a food enzyme in several foods, including certain unstandardized fruit and vegetable products at a level consistent with Good Manufacturing Practice. Pectinase from sources other than </w:t>
            </w:r>
            <w:r w:rsidRPr="0065690F">
              <w:rPr>
                <w:i/>
                <w:iCs/>
              </w:rPr>
              <w:t>A. niger</w:t>
            </w:r>
            <w:r w:rsidRPr="0065690F">
              <w:t xml:space="preserve"> is also permitted for such use in all unstandardized fruit and vegetable products but pectinase from </w:t>
            </w:r>
            <w:r w:rsidRPr="0065690F">
              <w:rPr>
                <w:i/>
                <w:iCs/>
              </w:rPr>
              <w:t>A. niger</w:t>
            </w:r>
            <w:r w:rsidRPr="0065690F">
              <w:t xml:space="preserve"> is not permitted more broadly in this same manner.</w:t>
            </w:r>
          </w:p>
          <w:p w:rsidR="00966F94" w:rsidRPr="0065690F" w:rsidRDefault="009B44A9" w:rsidP="00441372">
            <w:pPr>
              <w:spacing w:after="120"/>
            </w:pPr>
            <w:r w:rsidRPr="0065690F">
              <w:t xml:space="preserve">The results of the premarket assessment support the safety of pectinase from </w:t>
            </w:r>
            <w:r w:rsidRPr="0065690F">
              <w:rPr>
                <w:i/>
                <w:iCs/>
              </w:rPr>
              <w:t>A. niger</w:t>
            </w:r>
            <w:r w:rsidRPr="0065690F">
              <w:t xml:space="preserve"> for its requested use. Consequently, Health Canada has enabled the use of pectinase described in the information document by modifying the </w:t>
            </w:r>
            <w:r w:rsidRPr="0065690F">
              <w:rPr>
                <w:i/>
                <w:iCs/>
              </w:rPr>
              <w:t>List of Permitted Food Enzymes</w:t>
            </w:r>
            <w:r w:rsidRPr="0065690F">
              <w:t>, effective 5 January 2021.</w:t>
            </w:r>
          </w:p>
          <w:p w:rsidR="00966F94" w:rsidRPr="0065690F" w:rsidRDefault="009B44A9"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0D2620">
            <w:pPr>
              <w:keepNext/>
              <w:spacing w:before="120" w:after="120"/>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B44A9" w:rsidP="000D2620">
            <w:pPr>
              <w:keepNext/>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B44A9" w:rsidP="000D2620">
            <w:pPr>
              <w:keepNext/>
              <w:spacing w:before="120" w:after="1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9B44A9" w:rsidP="000D2620">
            <w:pPr>
              <w:keepNext/>
              <w:spacing w:before="120" w:after="1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9B44A9" w:rsidP="000D2620">
            <w:pPr>
              <w:keepNext/>
              <w:spacing w:before="120" w:after="1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B44A9" w:rsidP="000D2620">
            <w:pPr>
              <w:keepNext/>
              <w:spacing w:before="120" w:after="1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9B44A9" w:rsidP="000D2620">
            <w:pPr>
              <w:keepNext/>
              <w:spacing w:before="120"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B44A9" w:rsidP="000D2620">
            <w:pPr>
              <w:keepNext/>
              <w:spacing w:before="120"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9B44A9" w:rsidP="000D2620">
            <w:pPr>
              <w:keepNext/>
              <w:spacing w:before="120"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rsidR="000D2620">
              <w:t> </w:t>
            </w:r>
            <w:r w:rsidRPr="0065690F">
              <w:t>Canada's Food and Nutrition - 'Public Involvement and Partnerships' Website, posted on 5 January 2021 (available in English and French):</w:t>
            </w:r>
          </w:p>
          <w:p w:rsidR="00966F94" w:rsidRPr="0065690F" w:rsidRDefault="005547A2" w:rsidP="000D2620">
            <w:hyperlink r:id="rId9" w:tgtFrame="_blank" w:history="1">
              <w:r w:rsidR="009B44A9" w:rsidRPr="0065690F">
                <w:rPr>
                  <w:color w:val="0000FF"/>
                  <w:u w:val="single"/>
                </w:rPr>
                <w:t>https://www.canada.ca/en/health-canada/services/food-nutrition/public-involvement-partnerships.html</w:t>
              </w:r>
            </w:hyperlink>
          </w:p>
          <w:p w:rsidR="00966F94" w:rsidRPr="0065690F" w:rsidRDefault="005547A2" w:rsidP="000D2620">
            <w:pPr>
              <w:spacing w:after="120"/>
            </w:pPr>
            <w:hyperlink r:id="rId10" w:tgtFrame="_blank" w:history="1">
              <w:r w:rsidR="009B44A9" w:rsidRPr="0065690F">
                <w:rPr>
                  <w:color w:val="0000FF"/>
                  <w:u w:val="single"/>
                </w:rPr>
                <w:t>https://www.canada.ca/fr/sante-canada/services/aliments-nutrition/participation-public-partenariats.html</w:t>
              </w:r>
            </w:hyperlink>
            <w:bookmarkStart w:id="56" w:name="sps9a"/>
            <w:bookmarkEnd w:id="56"/>
            <w:r w:rsidR="009B44A9" w:rsidRPr="0065690F">
              <w:rPr>
                <w:bCs/>
              </w:rPr>
              <w:t xml:space="preserve"> </w:t>
            </w:r>
            <w:bookmarkStart w:id="57" w:name="sps9b"/>
            <w:bookmarkEnd w:id="57"/>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5 January 2021</w:t>
            </w:r>
            <w:bookmarkStart w:id="59" w:name="sps10a"/>
            <w:bookmarkEnd w:id="59"/>
          </w:p>
          <w:p w:rsidR="00EA4725" w:rsidRPr="00441372" w:rsidRDefault="009B44A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5 January 2021</w:t>
            </w:r>
            <w:bookmarkStart w:id="65" w:name="sps11a"/>
            <w:bookmarkEnd w:id="65"/>
          </w:p>
          <w:p w:rsidR="00EA4725" w:rsidRPr="00441372" w:rsidRDefault="009B44A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66F94" w:rsidTr="00F3021D">
        <w:tc>
          <w:tcPr>
            <w:tcW w:w="707" w:type="dxa"/>
            <w:tcBorders>
              <w:top w:val="single" w:sz="6" w:space="0" w:color="auto"/>
              <w:bottom w:val="single" w:sz="6" w:space="0" w:color="auto"/>
            </w:tcBorders>
            <w:shd w:val="clear" w:color="auto" w:fill="auto"/>
          </w:tcPr>
          <w:p w:rsidR="00EA4725" w:rsidRPr="00441372" w:rsidRDefault="009B44A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B44A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22 March 2021</w:t>
            </w:r>
            <w:bookmarkEnd w:id="72"/>
          </w:p>
          <w:p w:rsidR="00EA4725" w:rsidRPr="00441372" w:rsidRDefault="009B44A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966F94" w:rsidTr="00F3021D">
        <w:tc>
          <w:tcPr>
            <w:tcW w:w="707" w:type="dxa"/>
            <w:tcBorders>
              <w:top w:val="single" w:sz="6" w:space="0" w:color="auto"/>
            </w:tcBorders>
            <w:shd w:val="clear" w:color="auto" w:fill="auto"/>
          </w:tcPr>
          <w:p w:rsidR="00EA4725" w:rsidRPr="00441372" w:rsidRDefault="009B44A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B44A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9B44A9" w:rsidP="00F3021D">
            <w:pPr>
              <w:keepNext/>
              <w:keepLines/>
              <w:rPr>
                <w:bCs/>
              </w:rPr>
            </w:pPr>
            <w:r w:rsidRPr="0065690F">
              <w:rPr>
                <w:bCs/>
              </w:rPr>
              <w:t>The "</w:t>
            </w:r>
            <w:r w:rsidRPr="0065690F">
              <w:rPr>
                <w:bCs/>
                <w:i/>
                <w:iCs/>
              </w:rPr>
              <w:t xml:space="preserve">Notice of Modification to the </w:t>
            </w:r>
            <w:r w:rsidRPr="0065690F">
              <w:rPr>
                <w:bCs/>
              </w:rPr>
              <w:t>List of Permitted Food Enzymes</w:t>
            </w:r>
            <w:r w:rsidRPr="0065690F">
              <w:rPr>
                <w:bCs/>
                <w:i/>
                <w:iCs/>
              </w:rPr>
              <w:t xml:space="preserve"> to Enable the Use of Pectinase from </w:t>
            </w:r>
            <w:r w:rsidRPr="0065690F">
              <w:rPr>
                <w:bCs/>
              </w:rPr>
              <w:t>Aspergillus niger</w:t>
            </w:r>
            <w:r w:rsidRPr="0065690F">
              <w:rPr>
                <w:bCs/>
                <w:i/>
                <w:iCs/>
              </w:rPr>
              <w:t xml:space="preserve"> in Unstandardized Fruit and Vegetable Products - Reference Number: NOM/ADM-0157</w:t>
            </w:r>
            <w:r w:rsidRPr="0065690F">
              <w:rPr>
                <w:bCs/>
              </w:rPr>
              <w:t>" is available through the following weblink</w:t>
            </w:r>
            <w:r>
              <w:rPr>
                <w:bCs/>
              </w:rPr>
              <w:t>s</w:t>
            </w:r>
            <w:r w:rsidRPr="0065690F">
              <w:rPr>
                <w:bCs/>
              </w:rPr>
              <w:t>:</w:t>
            </w:r>
          </w:p>
          <w:p w:rsidR="00EA4725" w:rsidRPr="0065690F" w:rsidRDefault="005547A2" w:rsidP="00F3021D">
            <w:pPr>
              <w:keepNext/>
              <w:keepLines/>
              <w:rPr>
                <w:bCs/>
              </w:rPr>
            </w:pPr>
            <w:hyperlink r:id="rId11" w:tgtFrame="_blank" w:history="1">
              <w:r w:rsidR="009B44A9" w:rsidRPr="0065690F">
                <w:rPr>
                  <w:bCs/>
                  <w:color w:val="0000FF"/>
                  <w:u w:val="single"/>
                </w:rPr>
                <w:t>https://www.canada.ca/en/health-canada/services/food-nutrition/public-involvement-partnerships/modification-permitted-food-enzymes-pectinase-aspergillus-niger.html</w:t>
              </w:r>
            </w:hyperlink>
            <w:r w:rsidR="009B44A9" w:rsidRPr="0065690F">
              <w:rPr>
                <w:bCs/>
              </w:rPr>
              <w:t xml:space="preserve"> (English)</w:t>
            </w:r>
          </w:p>
          <w:p w:rsidR="00EA4725" w:rsidRPr="0065690F" w:rsidRDefault="005547A2" w:rsidP="00F3021D">
            <w:pPr>
              <w:keepNext/>
              <w:keepLines/>
              <w:rPr>
                <w:bCs/>
              </w:rPr>
            </w:pPr>
            <w:hyperlink r:id="rId12" w:tgtFrame="_blank" w:history="1">
              <w:r w:rsidR="009B44A9" w:rsidRPr="0065690F">
                <w:rPr>
                  <w:bCs/>
                  <w:color w:val="0000FF"/>
                  <w:u w:val="single"/>
                </w:rPr>
                <w:t>https://www.canada.ca/fr/sante-canada/services/aliments-nutrition/participation-public-partenariats/modification-permettre-enzymes-alimentaires-pectinase-aspergillus-niger.html</w:t>
              </w:r>
            </w:hyperlink>
            <w:r w:rsidR="009B44A9" w:rsidRPr="0065690F">
              <w:rPr>
                <w:bCs/>
              </w:rPr>
              <w:t xml:space="preserve"> (French)</w:t>
            </w:r>
          </w:p>
          <w:p w:rsidR="00EA4725" w:rsidRPr="0065690F" w:rsidRDefault="00EA4725" w:rsidP="00F3021D">
            <w:pPr>
              <w:keepNext/>
              <w:keepLines/>
              <w:rPr>
                <w:bCs/>
              </w:rPr>
            </w:pPr>
          </w:p>
          <w:p w:rsidR="00EA4725" w:rsidRPr="0065690F" w:rsidRDefault="009B44A9" w:rsidP="00F3021D">
            <w:pPr>
              <w:keepNext/>
              <w:keepLines/>
              <w:rPr>
                <w:bCs/>
              </w:rPr>
            </w:pPr>
            <w:r w:rsidRPr="0065690F">
              <w:rPr>
                <w:bCs/>
              </w:rPr>
              <w:t>Canada's Notification Authority and Enquiry Point</w:t>
            </w:r>
          </w:p>
          <w:p w:rsidR="00EA4725" w:rsidRPr="0065690F" w:rsidRDefault="009B44A9" w:rsidP="00F3021D">
            <w:pPr>
              <w:keepNext/>
              <w:keepLines/>
              <w:rPr>
                <w:bCs/>
              </w:rPr>
            </w:pPr>
            <w:r w:rsidRPr="0065690F">
              <w:rPr>
                <w:bCs/>
              </w:rPr>
              <w:t>Technical Barriers and Regulations Division</w:t>
            </w:r>
          </w:p>
          <w:p w:rsidR="00EA4725" w:rsidRPr="0065690F" w:rsidRDefault="009B44A9" w:rsidP="00F3021D">
            <w:pPr>
              <w:keepNext/>
              <w:keepLines/>
              <w:rPr>
                <w:bCs/>
              </w:rPr>
            </w:pPr>
            <w:r w:rsidRPr="0065690F">
              <w:rPr>
                <w:bCs/>
              </w:rPr>
              <w:t>Global Affairs Canada</w:t>
            </w:r>
          </w:p>
          <w:p w:rsidR="00EA4725" w:rsidRPr="0065690F" w:rsidRDefault="009B44A9" w:rsidP="00F3021D">
            <w:pPr>
              <w:keepNext/>
              <w:keepLines/>
              <w:rPr>
                <w:bCs/>
              </w:rPr>
            </w:pPr>
            <w:r w:rsidRPr="0065690F">
              <w:rPr>
                <w:bCs/>
              </w:rPr>
              <w:t>111 Sussex Drive</w:t>
            </w:r>
          </w:p>
          <w:p w:rsidR="00EA4725" w:rsidRPr="0065690F" w:rsidRDefault="009B44A9" w:rsidP="00F3021D">
            <w:pPr>
              <w:keepNext/>
              <w:keepLines/>
              <w:rPr>
                <w:bCs/>
              </w:rPr>
            </w:pPr>
            <w:r w:rsidRPr="0065690F">
              <w:rPr>
                <w:bCs/>
              </w:rPr>
              <w:t>Ottawa, Ontario K1A 0G2</w:t>
            </w:r>
          </w:p>
          <w:p w:rsidR="00EA4725" w:rsidRPr="0065690F" w:rsidRDefault="009B44A9" w:rsidP="00F3021D">
            <w:pPr>
              <w:keepNext/>
              <w:keepLines/>
              <w:rPr>
                <w:bCs/>
              </w:rPr>
            </w:pPr>
            <w:r w:rsidRPr="0065690F">
              <w:rPr>
                <w:bCs/>
              </w:rPr>
              <w:t>Tel: +(343) 203 4273</w:t>
            </w:r>
          </w:p>
          <w:p w:rsidR="00EA4725" w:rsidRPr="0065690F" w:rsidRDefault="009B44A9" w:rsidP="00F3021D">
            <w:pPr>
              <w:keepNext/>
              <w:keepLines/>
              <w:rPr>
                <w:bCs/>
              </w:rPr>
            </w:pPr>
            <w:r w:rsidRPr="0065690F">
              <w:rPr>
                <w:bCs/>
              </w:rPr>
              <w:t>Fax: +(613) 943 0346</w:t>
            </w:r>
          </w:p>
          <w:p w:rsidR="00EA4725" w:rsidRPr="0065690F" w:rsidRDefault="009B44A9" w:rsidP="00F3021D">
            <w:pPr>
              <w:keepNext/>
              <w:keepLines/>
              <w:spacing w:after="120"/>
              <w:rPr>
                <w:bCs/>
              </w:rPr>
            </w:pPr>
            <w:r w:rsidRPr="0065690F">
              <w:rPr>
                <w:bCs/>
              </w:rPr>
              <w:t>E-mail: enquirypoint@international.gc.ca</w:t>
            </w:r>
            <w:bookmarkStart w:id="86" w:name="sps13c"/>
            <w:bookmarkEnd w:id="86"/>
          </w:p>
        </w:tc>
      </w:tr>
    </w:tbl>
    <w:p w:rsidR="007141CF" w:rsidRPr="00441372" w:rsidRDefault="007141CF" w:rsidP="00441372"/>
    <w:sectPr w:rsidR="007141CF" w:rsidRPr="00441372" w:rsidSect="00ED57D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048" w:rsidRDefault="009B44A9">
      <w:r>
        <w:separator/>
      </w:r>
    </w:p>
  </w:endnote>
  <w:endnote w:type="continuationSeparator" w:id="0">
    <w:p w:rsidR="00222048" w:rsidRDefault="009B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D57D2" w:rsidRDefault="00ED57D2" w:rsidP="00ED57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D57D2" w:rsidRDefault="00ED57D2" w:rsidP="00ED57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B44A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048" w:rsidRDefault="009B44A9">
      <w:r>
        <w:separator/>
      </w:r>
    </w:p>
  </w:footnote>
  <w:footnote w:type="continuationSeparator" w:id="0">
    <w:p w:rsidR="00222048" w:rsidRDefault="009B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D2" w:rsidRPr="00ED57D2" w:rsidRDefault="00ED57D2" w:rsidP="00ED57D2">
    <w:pPr>
      <w:pStyle w:val="Header"/>
      <w:pBdr>
        <w:bottom w:val="single" w:sz="4" w:space="1" w:color="auto"/>
      </w:pBdr>
      <w:tabs>
        <w:tab w:val="clear" w:pos="4513"/>
        <w:tab w:val="clear" w:pos="9027"/>
      </w:tabs>
      <w:jc w:val="center"/>
    </w:pPr>
    <w:r w:rsidRPr="00ED57D2">
      <w:t>G/SPS/N/CAN/1365</w:t>
    </w:r>
  </w:p>
  <w:p w:rsidR="00ED57D2" w:rsidRPr="00ED57D2" w:rsidRDefault="00ED57D2" w:rsidP="00ED57D2">
    <w:pPr>
      <w:pStyle w:val="Header"/>
      <w:pBdr>
        <w:bottom w:val="single" w:sz="4" w:space="1" w:color="auto"/>
      </w:pBdr>
      <w:tabs>
        <w:tab w:val="clear" w:pos="4513"/>
        <w:tab w:val="clear" w:pos="9027"/>
      </w:tabs>
      <w:jc w:val="center"/>
    </w:pPr>
  </w:p>
  <w:p w:rsidR="00ED57D2" w:rsidRPr="00ED57D2" w:rsidRDefault="00ED57D2" w:rsidP="00ED57D2">
    <w:pPr>
      <w:pStyle w:val="Header"/>
      <w:pBdr>
        <w:bottom w:val="single" w:sz="4" w:space="1" w:color="auto"/>
      </w:pBdr>
      <w:tabs>
        <w:tab w:val="clear" w:pos="4513"/>
        <w:tab w:val="clear" w:pos="9027"/>
      </w:tabs>
      <w:jc w:val="center"/>
    </w:pPr>
    <w:r w:rsidRPr="00ED57D2">
      <w:t xml:space="preserve">- </w:t>
    </w:r>
    <w:r w:rsidRPr="00ED57D2">
      <w:fldChar w:fldCharType="begin"/>
    </w:r>
    <w:r w:rsidRPr="00ED57D2">
      <w:instrText xml:space="preserve"> PAGE </w:instrText>
    </w:r>
    <w:r w:rsidRPr="00ED57D2">
      <w:fldChar w:fldCharType="separate"/>
    </w:r>
    <w:r w:rsidRPr="00ED57D2">
      <w:rPr>
        <w:noProof/>
      </w:rPr>
      <w:t>2</w:t>
    </w:r>
    <w:r w:rsidRPr="00ED57D2">
      <w:fldChar w:fldCharType="end"/>
    </w:r>
    <w:r w:rsidRPr="00ED57D2">
      <w:t xml:space="preserve"> -</w:t>
    </w:r>
  </w:p>
  <w:p w:rsidR="00EA4725" w:rsidRPr="00ED57D2" w:rsidRDefault="00EA4725" w:rsidP="00ED57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D2" w:rsidRPr="00ED57D2" w:rsidRDefault="00ED57D2" w:rsidP="00ED57D2">
    <w:pPr>
      <w:pStyle w:val="Header"/>
      <w:pBdr>
        <w:bottom w:val="single" w:sz="4" w:space="1" w:color="auto"/>
      </w:pBdr>
      <w:tabs>
        <w:tab w:val="clear" w:pos="4513"/>
        <w:tab w:val="clear" w:pos="9027"/>
      </w:tabs>
      <w:jc w:val="center"/>
    </w:pPr>
    <w:r w:rsidRPr="00ED57D2">
      <w:t>G/SPS/N/CAN/1365</w:t>
    </w:r>
  </w:p>
  <w:p w:rsidR="00ED57D2" w:rsidRPr="00ED57D2" w:rsidRDefault="00ED57D2" w:rsidP="00ED57D2">
    <w:pPr>
      <w:pStyle w:val="Header"/>
      <w:pBdr>
        <w:bottom w:val="single" w:sz="4" w:space="1" w:color="auto"/>
      </w:pBdr>
      <w:tabs>
        <w:tab w:val="clear" w:pos="4513"/>
        <w:tab w:val="clear" w:pos="9027"/>
      </w:tabs>
      <w:jc w:val="center"/>
    </w:pPr>
  </w:p>
  <w:p w:rsidR="00ED57D2" w:rsidRPr="00ED57D2" w:rsidRDefault="00ED57D2" w:rsidP="00ED57D2">
    <w:pPr>
      <w:pStyle w:val="Header"/>
      <w:pBdr>
        <w:bottom w:val="single" w:sz="4" w:space="1" w:color="auto"/>
      </w:pBdr>
      <w:tabs>
        <w:tab w:val="clear" w:pos="4513"/>
        <w:tab w:val="clear" w:pos="9027"/>
      </w:tabs>
      <w:jc w:val="center"/>
    </w:pPr>
    <w:r w:rsidRPr="00ED57D2">
      <w:t xml:space="preserve">- </w:t>
    </w:r>
    <w:r w:rsidRPr="00ED57D2">
      <w:fldChar w:fldCharType="begin"/>
    </w:r>
    <w:r w:rsidRPr="00ED57D2">
      <w:instrText xml:space="preserve"> PAGE </w:instrText>
    </w:r>
    <w:r w:rsidRPr="00ED57D2">
      <w:fldChar w:fldCharType="separate"/>
    </w:r>
    <w:r w:rsidRPr="00ED57D2">
      <w:rPr>
        <w:noProof/>
      </w:rPr>
      <w:t>2</w:t>
    </w:r>
    <w:r w:rsidRPr="00ED57D2">
      <w:fldChar w:fldCharType="end"/>
    </w:r>
    <w:r w:rsidRPr="00ED57D2">
      <w:t xml:space="preserve"> -</w:t>
    </w:r>
  </w:p>
  <w:p w:rsidR="00EA4725" w:rsidRPr="00ED57D2" w:rsidRDefault="00EA4725" w:rsidP="00ED57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6F9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D57D2" w:rsidP="00422B6F">
          <w:pPr>
            <w:jc w:val="right"/>
            <w:rPr>
              <w:b/>
              <w:color w:val="FF0000"/>
              <w:szCs w:val="16"/>
            </w:rPr>
          </w:pPr>
          <w:r>
            <w:rPr>
              <w:b/>
              <w:color w:val="FF0000"/>
              <w:szCs w:val="16"/>
            </w:rPr>
            <w:t xml:space="preserve"> </w:t>
          </w:r>
        </w:p>
      </w:tc>
    </w:tr>
    <w:bookmarkEnd w:id="87"/>
    <w:tr w:rsidR="00966F94" w:rsidTr="00EE3CAF">
      <w:trPr>
        <w:trHeight w:val="213"/>
        <w:jc w:val="center"/>
      </w:trPr>
      <w:tc>
        <w:tcPr>
          <w:tcW w:w="3794" w:type="dxa"/>
          <w:vMerge w:val="restart"/>
          <w:shd w:val="clear" w:color="auto" w:fill="FFFFFF"/>
          <w:tcMar>
            <w:left w:w="0" w:type="dxa"/>
            <w:right w:w="0" w:type="dxa"/>
          </w:tcMar>
        </w:tcPr>
        <w:p w:rsidR="00ED54E0" w:rsidRPr="00EA4725" w:rsidRDefault="00ED57D2"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66F9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D57D2" w:rsidRDefault="00ED57D2" w:rsidP="00656ABC">
          <w:pPr>
            <w:jc w:val="right"/>
            <w:rPr>
              <w:b/>
              <w:szCs w:val="16"/>
            </w:rPr>
          </w:pPr>
          <w:bookmarkStart w:id="88" w:name="bmkSymbols"/>
          <w:r>
            <w:rPr>
              <w:b/>
              <w:szCs w:val="16"/>
            </w:rPr>
            <w:t>G/SPS/N/CAN/1365</w:t>
          </w:r>
        </w:p>
        <w:bookmarkEnd w:id="88"/>
        <w:p w:rsidR="00656ABC" w:rsidRPr="00EA4725" w:rsidRDefault="00656ABC" w:rsidP="00656ABC">
          <w:pPr>
            <w:jc w:val="right"/>
            <w:rPr>
              <w:b/>
              <w:szCs w:val="16"/>
            </w:rPr>
          </w:pPr>
        </w:p>
      </w:tc>
    </w:tr>
    <w:tr w:rsidR="00966F9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10BE3" w:rsidP="00422B6F">
          <w:pPr>
            <w:jc w:val="right"/>
            <w:rPr>
              <w:szCs w:val="16"/>
            </w:rPr>
          </w:pPr>
          <w:bookmarkStart w:id="89" w:name="spsDateDistribution"/>
          <w:bookmarkStart w:id="90" w:name="bmkDate"/>
          <w:bookmarkEnd w:id="89"/>
          <w:bookmarkEnd w:id="90"/>
          <w:r>
            <w:rPr>
              <w:szCs w:val="16"/>
            </w:rPr>
            <w:t>11 January 2021</w:t>
          </w:r>
        </w:p>
      </w:tc>
    </w:tr>
    <w:tr w:rsidR="00966F9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B44A9" w:rsidP="00422B6F">
          <w:pPr>
            <w:jc w:val="left"/>
            <w:rPr>
              <w:b/>
            </w:rPr>
          </w:pPr>
          <w:bookmarkStart w:id="91" w:name="bmkSerial"/>
          <w:r w:rsidRPr="00441372">
            <w:rPr>
              <w:color w:val="FF0000"/>
              <w:szCs w:val="16"/>
            </w:rPr>
            <w:t>(</w:t>
          </w:r>
          <w:bookmarkStart w:id="92" w:name="spsSerialNumber"/>
          <w:bookmarkEnd w:id="92"/>
          <w:r w:rsidR="00210BE3">
            <w:rPr>
              <w:color w:val="FF0000"/>
              <w:szCs w:val="16"/>
            </w:rPr>
            <w:t>21-</w:t>
          </w:r>
          <w:r w:rsidR="005547A2">
            <w:rPr>
              <w:color w:val="FF0000"/>
              <w:szCs w:val="16"/>
            </w:rPr>
            <w:t>0352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9B44A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66F9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D57D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D57D2" w:rsidP="00EC687E">
          <w:pPr>
            <w:jc w:val="right"/>
            <w:rPr>
              <w:bCs/>
              <w:szCs w:val="18"/>
            </w:rPr>
          </w:pPr>
          <w:bookmarkStart w:id="96" w:name="bmkLanguage"/>
          <w:r>
            <w:rPr>
              <w:bCs/>
              <w:szCs w:val="18"/>
            </w:rPr>
            <w:t>Original: English/French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AC589E">
      <w:start w:val="1"/>
      <w:numFmt w:val="decimal"/>
      <w:pStyle w:val="SummaryText"/>
      <w:lvlText w:val="%1."/>
      <w:lvlJc w:val="left"/>
      <w:pPr>
        <w:ind w:left="360" w:hanging="360"/>
      </w:pPr>
    </w:lvl>
    <w:lvl w:ilvl="1" w:tplc="3E0CE2EE" w:tentative="1">
      <w:start w:val="1"/>
      <w:numFmt w:val="lowerLetter"/>
      <w:lvlText w:val="%2."/>
      <w:lvlJc w:val="left"/>
      <w:pPr>
        <w:ind w:left="1080" w:hanging="360"/>
      </w:pPr>
    </w:lvl>
    <w:lvl w:ilvl="2" w:tplc="471A3C1A" w:tentative="1">
      <w:start w:val="1"/>
      <w:numFmt w:val="lowerRoman"/>
      <w:lvlText w:val="%3."/>
      <w:lvlJc w:val="right"/>
      <w:pPr>
        <w:ind w:left="1800" w:hanging="180"/>
      </w:pPr>
    </w:lvl>
    <w:lvl w:ilvl="3" w:tplc="3346638A" w:tentative="1">
      <w:start w:val="1"/>
      <w:numFmt w:val="decimal"/>
      <w:lvlText w:val="%4."/>
      <w:lvlJc w:val="left"/>
      <w:pPr>
        <w:ind w:left="2520" w:hanging="360"/>
      </w:pPr>
    </w:lvl>
    <w:lvl w:ilvl="4" w:tplc="3A924D1A" w:tentative="1">
      <w:start w:val="1"/>
      <w:numFmt w:val="lowerLetter"/>
      <w:lvlText w:val="%5."/>
      <w:lvlJc w:val="left"/>
      <w:pPr>
        <w:ind w:left="3240" w:hanging="360"/>
      </w:pPr>
    </w:lvl>
    <w:lvl w:ilvl="5" w:tplc="565ECD6C" w:tentative="1">
      <w:start w:val="1"/>
      <w:numFmt w:val="lowerRoman"/>
      <w:lvlText w:val="%6."/>
      <w:lvlJc w:val="right"/>
      <w:pPr>
        <w:ind w:left="3960" w:hanging="180"/>
      </w:pPr>
    </w:lvl>
    <w:lvl w:ilvl="6" w:tplc="61FEC03C" w:tentative="1">
      <w:start w:val="1"/>
      <w:numFmt w:val="decimal"/>
      <w:lvlText w:val="%7."/>
      <w:lvlJc w:val="left"/>
      <w:pPr>
        <w:ind w:left="4680" w:hanging="360"/>
      </w:pPr>
    </w:lvl>
    <w:lvl w:ilvl="7" w:tplc="72246690" w:tentative="1">
      <w:start w:val="1"/>
      <w:numFmt w:val="lowerLetter"/>
      <w:lvlText w:val="%8."/>
      <w:lvlJc w:val="left"/>
      <w:pPr>
        <w:ind w:left="5400" w:hanging="360"/>
      </w:pPr>
    </w:lvl>
    <w:lvl w:ilvl="8" w:tplc="0D4204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2620"/>
    <w:rsid w:val="000F4960"/>
    <w:rsid w:val="001062CE"/>
    <w:rsid w:val="0011356B"/>
    <w:rsid w:val="001277F1"/>
    <w:rsid w:val="00127BB0"/>
    <w:rsid w:val="0013337F"/>
    <w:rsid w:val="00157B94"/>
    <w:rsid w:val="00182B84"/>
    <w:rsid w:val="001E291F"/>
    <w:rsid w:val="001E596A"/>
    <w:rsid w:val="00210BE3"/>
    <w:rsid w:val="00222048"/>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47A2"/>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6F94"/>
    <w:rsid w:val="009A2161"/>
    <w:rsid w:val="009A6F54"/>
    <w:rsid w:val="009B44A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D57D2"/>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0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0335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0335_00_e.pdf" TargetMode="External"/><Relationship Id="rId12" Type="http://schemas.openxmlformats.org/officeDocument/2006/relationships/hyperlink" Target="https://www.canada.ca/fr/sante-canada/services/aliments-nutrition/participation-public-partenariats/modification-permettre-enzymes-alimentaires-pectinase-aspergillus-niger.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permitted-food-enzymes-pectinase-aspergillus-niger.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2021-01-11T11:08:00Z</dcterms:created>
  <dcterms:modified xsi:type="dcterms:W3CDTF">2021-01-11T13:35:00Z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G/SPS/N/CAN/1365</vt:lpwstr>
  </property>
  <property fmtid="{D5CDD505-2E9C-101B-9397-08002B2CF9AE}" pid="3" name="TitusGUID">
    <vt:lpwstr>fb82ea60-35e0-4550-9dc7-bb04149634d0</vt:lpwstr>
  </property>
  <property fmtid="{D5CDD505-2E9C-101B-9397-08002B2CF9AE}" pid="4" name="WTOCLASSIFICATION">
    <vt:lpwstr>WTO OFFICIAL</vt:lpwstr>
  </property>
</Properties>
</file>