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25" w:rsidRPr="00441372" w:rsidRDefault="00D04AFB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012FB0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:rsidR="00EA4725" w:rsidRPr="00441372" w:rsidRDefault="00D04AFB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 </w:t>
            </w:r>
            <w:bookmarkStart w:id="5" w:name="sps2a"/>
            <w:bookmarkEnd w:id="5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Fermented and dried (Category 2, Class 9) cocoa beans (</w:t>
            </w:r>
            <w:r w:rsidRPr="0065690F">
              <w:rPr>
                <w:i/>
                <w:iCs/>
              </w:rPr>
              <w:t>Theobroma cacao</w:t>
            </w:r>
            <w:r w:rsidRPr="0065690F">
              <w:t>) produced in Ghana</w:t>
            </w:r>
            <w:bookmarkStart w:id="7" w:name="sps3a"/>
            <w:bookmarkEnd w:id="7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:rsidR="00EA4725" w:rsidRPr="00441372" w:rsidRDefault="00D04A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9" w:name="sps4b"/>
            <w:bookmarkEnd w:id="9"/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:rsidR="00EA4725" w:rsidRPr="00441372" w:rsidRDefault="00D04A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X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Ghana</w:t>
            </w:r>
            <w:bookmarkStart w:id="14" w:name="sps4a"/>
            <w:bookmarkEnd w:id="14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Normative Instruction (Instrução Normativa) No. 19 of 29 April 2020.Establishes phytosanitary requirements for the import of fermented and dried (Category 2, Class 9) cocoa beans (</w:t>
            </w:r>
            <w:r w:rsidRPr="0065690F">
              <w:rPr>
                <w:i/>
                <w:iCs/>
              </w:rPr>
              <w:t>Theobroma cacao</w:t>
            </w:r>
            <w:r w:rsidRPr="0065690F">
              <w:t>) produced in Ghana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p w:rsidR="00EA4725" w:rsidRPr="00441372" w:rsidRDefault="00812B46" w:rsidP="00A00D40">
            <w:pPr>
              <w:spacing w:after="120"/>
            </w:pPr>
            <w:hyperlink r:id="rId7" w:tgtFrame="_blank" w:history="1">
              <w:r w:rsidR="00D04AFB" w:rsidRPr="00441372">
                <w:rPr>
                  <w:color w:val="0000FF"/>
                  <w:u w:val="single"/>
                </w:rPr>
                <w:t>https://www.in.gov.br/web/dou/-/instrucao-normativa-n-19-de-29-de-abril-de-2020-254676996</w:t>
              </w:r>
            </w:hyperlink>
          </w:p>
          <w:p w:rsidR="00223DC7" w:rsidRPr="00441372" w:rsidRDefault="00812B46" w:rsidP="00441372">
            <w:pPr>
              <w:spacing w:after="120"/>
            </w:pPr>
            <w:hyperlink r:id="rId8" w:tgtFrame="_blank" w:history="1">
              <w:r w:rsidR="00D04AFB" w:rsidRPr="00441372">
                <w:rPr>
                  <w:color w:val="0000FF"/>
                  <w:u w:val="single"/>
                </w:rPr>
                <w:t>https://members.wto.org/crnattachments/2020/SPS/BRA/20_4895_00_x.pdf</w:t>
              </w:r>
            </w:hyperlink>
            <w:bookmarkStart w:id="21" w:name="sps5d"/>
            <w:bookmarkEnd w:id="21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fermented and dried (Category 2, Class 9) cocoa beans (</w:t>
            </w:r>
            <w:r w:rsidRPr="0065690F">
              <w:rPr>
                <w:i/>
                <w:iCs/>
              </w:rPr>
              <w:t>Theobroma cacao</w:t>
            </w:r>
            <w:r w:rsidRPr="0065690F">
              <w:t>) produced in Ghana</w:t>
            </w:r>
            <w:bookmarkStart w:id="23" w:name="sps6a"/>
            <w:bookmarkEnd w:id="23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12FB0" w:rsidTr="00D04AFB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lastRenderedPageBreak/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:rsidR="00EA4725" w:rsidRPr="00441372" w:rsidRDefault="00D04AFB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:rsidR="00EA4725" w:rsidRPr="00441372" w:rsidRDefault="00D04A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:rsidR="00EA4725" w:rsidRPr="00441372" w:rsidRDefault="00D04A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:rsidR="00EA4725" w:rsidRPr="00441372" w:rsidRDefault="00D04AFB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:rsidR="00EA4725" w:rsidRPr="00441372" w:rsidRDefault="00D04AFB" w:rsidP="00A00D40">
            <w:pPr>
              <w:keepNext/>
              <w:keepLines/>
              <w:spacing w:before="24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:rsidR="00EA4725" w:rsidRPr="00441372" w:rsidRDefault="00D04AFB" w:rsidP="00A00D40">
            <w:pPr>
              <w:keepNext/>
              <w:keepLines/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:rsidR="00EA4725" w:rsidRPr="00441372" w:rsidRDefault="00D04AFB" w:rsidP="00A00D40">
            <w:pPr>
              <w:keepNext/>
              <w:keepLines/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Start w:id="57" w:name="sps9b"/>
            <w:bookmarkEnd w:id="56"/>
            <w:bookmarkEnd w:id="57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1 June 2020</w:t>
            </w:r>
            <w:bookmarkStart w:id="59" w:name="sps10a"/>
            <w:bookmarkEnd w:id="59"/>
          </w:p>
          <w:p w:rsidR="00EA4725" w:rsidRPr="00441372" w:rsidRDefault="00D04AFB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30 April 2020</w:t>
            </w:r>
            <w:bookmarkStart w:id="61" w:name="sps10bisa"/>
            <w:bookmarkEnd w:id="61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1 June 2020</w:t>
            </w:r>
            <w:bookmarkStart w:id="65" w:name="sps11a"/>
            <w:bookmarkEnd w:id="65"/>
          </w:p>
          <w:p w:rsidR="00EA4725" w:rsidRPr="00441372" w:rsidRDefault="00D04AFB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A4725" w:rsidRPr="00441372" w:rsidRDefault="00D04AFB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</w:p>
          <w:p w:rsidR="00EA4725" w:rsidRPr="00441372" w:rsidRDefault="00D04AFB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:rsidR="00223DC7" w:rsidRPr="0065690F" w:rsidRDefault="00D04AFB" w:rsidP="00441372">
            <w:r w:rsidRPr="0065690F">
              <w:t>Ministry of Agriculture, Livestock and Food Supply Secretariat of Trade and International Relations</w:t>
            </w:r>
          </w:p>
          <w:p w:rsidR="00223DC7" w:rsidRPr="0065690F" w:rsidRDefault="00D04AFB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BD1E63">
                <w:rPr>
                  <w:rStyle w:val="Hyperlink"/>
                </w:rPr>
                <w:t>sps@agricultura.gov.br</w:t>
              </w:r>
            </w:hyperlink>
            <w:bookmarkStart w:id="79" w:name="sps12d"/>
            <w:bookmarkEnd w:id="79"/>
            <w:r>
              <w:t xml:space="preserve"> </w:t>
            </w:r>
          </w:p>
        </w:tc>
      </w:tr>
      <w:tr w:rsidR="00012FB0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4AFB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EA4725" w:rsidRPr="00441372" w:rsidRDefault="00D04AFB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:rsidR="00EA4725" w:rsidRPr="0065690F" w:rsidRDefault="00D04AFB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Agriculture, Livestock and Food Supply Secretariat of Trade and International Relations</w:t>
            </w:r>
          </w:p>
          <w:p w:rsidR="00EA4725" w:rsidRPr="0065690F" w:rsidRDefault="00D04AFB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BD1E63">
                <w:rPr>
                  <w:rStyle w:val="Hyperlink"/>
                  <w:bCs/>
                </w:rPr>
                <w:t>sps@agricultura.gov.br</w:t>
              </w:r>
            </w:hyperlink>
            <w:bookmarkStart w:id="86" w:name="sps13c"/>
            <w:bookmarkEnd w:id="86"/>
            <w:r>
              <w:rPr>
                <w:bCs/>
              </w:rPr>
              <w:t xml:space="preserve"> </w:t>
            </w:r>
          </w:p>
        </w:tc>
      </w:tr>
    </w:tbl>
    <w:p w:rsidR="007141CF" w:rsidRPr="00441372" w:rsidRDefault="007141CF" w:rsidP="00441372"/>
    <w:sectPr w:rsidR="007141CF" w:rsidRPr="00441372" w:rsidSect="00A00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9CE" w:rsidRDefault="00D04AFB">
      <w:r>
        <w:separator/>
      </w:r>
    </w:p>
  </w:endnote>
  <w:endnote w:type="continuationSeparator" w:id="0">
    <w:p w:rsidR="003C29CE" w:rsidRDefault="00D0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00D40" w:rsidRDefault="00D04AFB" w:rsidP="00A00D4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725" w:rsidRPr="00A00D40" w:rsidRDefault="00D04AFB" w:rsidP="00A00D4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3EB" w:rsidRPr="00441372" w:rsidRDefault="00D04AFB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9CE" w:rsidRDefault="00D04AFB">
      <w:r>
        <w:separator/>
      </w:r>
    </w:p>
  </w:footnote>
  <w:footnote w:type="continuationSeparator" w:id="0">
    <w:p w:rsidR="003C29CE" w:rsidRDefault="00D0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40" w:rsidRPr="00A00D40" w:rsidRDefault="00D04AFB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0D40">
      <w:t>G/SPS/N/BRA/1756</w:t>
    </w:r>
  </w:p>
  <w:p w:rsidR="00A00D40" w:rsidRPr="00A00D40" w:rsidRDefault="00A00D40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0D40" w:rsidRPr="00A00D40" w:rsidRDefault="00D04AFB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0D40">
      <w:t xml:space="preserve">- </w:t>
    </w:r>
    <w:r w:rsidRPr="00A00D40">
      <w:fldChar w:fldCharType="begin"/>
    </w:r>
    <w:r w:rsidRPr="00A00D40">
      <w:instrText xml:space="preserve"> PAGE </w:instrText>
    </w:r>
    <w:r w:rsidRPr="00A00D40">
      <w:fldChar w:fldCharType="separate"/>
    </w:r>
    <w:r w:rsidRPr="00A00D40">
      <w:rPr>
        <w:noProof/>
      </w:rPr>
      <w:t>2</w:t>
    </w:r>
    <w:r w:rsidRPr="00A00D40">
      <w:fldChar w:fldCharType="end"/>
    </w:r>
    <w:r w:rsidRPr="00A00D40">
      <w:t xml:space="preserve"> -</w:t>
    </w:r>
  </w:p>
  <w:p w:rsidR="00EA4725" w:rsidRPr="00A00D40" w:rsidRDefault="00EA4725" w:rsidP="00A00D4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D40" w:rsidRPr="00A00D40" w:rsidRDefault="00D04AFB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0D40">
      <w:t>G/SPS/N/BRA/1756</w:t>
    </w:r>
  </w:p>
  <w:p w:rsidR="00A00D40" w:rsidRPr="00A00D40" w:rsidRDefault="00A00D40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A00D40" w:rsidRPr="00A00D40" w:rsidRDefault="00D04AFB" w:rsidP="00A00D4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00D40">
      <w:t xml:space="preserve">- </w:t>
    </w:r>
    <w:r w:rsidRPr="00A00D40">
      <w:fldChar w:fldCharType="begin"/>
    </w:r>
    <w:r w:rsidRPr="00A00D40">
      <w:instrText xml:space="preserve"> PAGE </w:instrText>
    </w:r>
    <w:r w:rsidRPr="00A00D40">
      <w:fldChar w:fldCharType="separate"/>
    </w:r>
    <w:r w:rsidRPr="00A00D40">
      <w:rPr>
        <w:noProof/>
      </w:rPr>
      <w:t>2</w:t>
    </w:r>
    <w:r w:rsidRPr="00A00D40">
      <w:fldChar w:fldCharType="end"/>
    </w:r>
    <w:r w:rsidRPr="00A00D40">
      <w:t xml:space="preserve"> -</w:t>
    </w:r>
  </w:p>
  <w:p w:rsidR="00EA4725" w:rsidRPr="00A00D40" w:rsidRDefault="00EA4725" w:rsidP="00A00D4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12FB0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D04AFB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12FB0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EA4725" w:rsidRDefault="00D04AFB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080711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12FB0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A00D40" w:rsidRDefault="00D04AFB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G/SPS/N/BRA/1756</w:t>
          </w:r>
          <w:bookmarkEnd w:id="88"/>
        </w:p>
      </w:tc>
    </w:tr>
    <w:tr w:rsidR="00012FB0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EA4725" w:rsidRDefault="0048339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August 2020</w:t>
          </w:r>
        </w:p>
      </w:tc>
    </w:tr>
    <w:tr w:rsidR="00012FB0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4AFB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483392">
            <w:rPr>
              <w:color w:val="FF0000"/>
              <w:szCs w:val="16"/>
            </w:rPr>
            <w:t>20-</w:t>
          </w:r>
          <w:r w:rsidR="00812B46">
            <w:rPr>
              <w:color w:val="FF0000"/>
              <w:szCs w:val="16"/>
            </w:rPr>
            <w:t>5605</w:t>
          </w:r>
          <w:bookmarkStart w:id="93" w:name="_GoBack"/>
          <w:bookmarkEnd w:id="93"/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EA4725" w:rsidRDefault="00D04AFB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012FB0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EA4725" w:rsidRDefault="00D04AFB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41372" w:rsidRDefault="00D04AFB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C994B4A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0F696A2" w:tentative="1">
      <w:start w:val="1"/>
      <w:numFmt w:val="lowerLetter"/>
      <w:lvlText w:val="%2."/>
      <w:lvlJc w:val="left"/>
      <w:pPr>
        <w:ind w:left="1080" w:hanging="360"/>
      </w:pPr>
    </w:lvl>
    <w:lvl w:ilvl="2" w:tplc="28A257B0" w:tentative="1">
      <w:start w:val="1"/>
      <w:numFmt w:val="lowerRoman"/>
      <w:lvlText w:val="%3."/>
      <w:lvlJc w:val="right"/>
      <w:pPr>
        <w:ind w:left="1800" w:hanging="180"/>
      </w:pPr>
    </w:lvl>
    <w:lvl w:ilvl="3" w:tplc="72CA096A" w:tentative="1">
      <w:start w:val="1"/>
      <w:numFmt w:val="decimal"/>
      <w:lvlText w:val="%4."/>
      <w:lvlJc w:val="left"/>
      <w:pPr>
        <w:ind w:left="2520" w:hanging="360"/>
      </w:pPr>
    </w:lvl>
    <w:lvl w:ilvl="4" w:tplc="89F29650" w:tentative="1">
      <w:start w:val="1"/>
      <w:numFmt w:val="lowerLetter"/>
      <w:lvlText w:val="%5."/>
      <w:lvlJc w:val="left"/>
      <w:pPr>
        <w:ind w:left="3240" w:hanging="360"/>
      </w:pPr>
    </w:lvl>
    <w:lvl w:ilvl="5" w:tplc="0784B138" w:tentative="1">
      <w:start w:val="1"/>
      <w:numFmt w:val="lowerRoman"/>
      <w:lvlText w:val="%6."/>
      <w:lvlJc w:val="right"/>
      <w:pPr>
        <w:ind w:left="3960" w:hanging="180"/>
      </w:pPr>
    </w:lvl>
    <w:lvl w:ilvl="6" w:tplc="5D0E3E90" w:tentative="1">
      <w:start w:val="1"/>
      <w:numFmt w:val="decimal"/>
      <w:lvlText w:val="%7."/>
      <w:lvlJc w:val="left"/>
      <w:pPr>
        <w:ind w:left="4680" w:hanging="360"/>
      </w:pPr>
    </w:lvl>
    <w:lvl w:ilvl="7" w:tplc="7FAC72E0" w:tentative="1">
      <w:start w:val="1"/>
      <w:numFmt w:val="lowerLetter"/>
      <w:lvlText w:val="%8."/>
      <w:lvlJc w:val="left"/>
      <w:pPr>
        <w:ind w:left="5400" w:hanging="360"/>
      </w:pPr>
    </w:lvl>
    <w:lvl w:ilvl="8" w:tplc="79DC4B2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12FB0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23DC7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C29CE"/>
    <w:rsid w:val="003E2958"/>
    <w:rsid w:val="00422B6F"/>
    <w:rsid w:val="00423377"/>
    <w:rsid w:val="00441372"/>
    <w:rsid w:val="00467032"/>
    <w:rsid w:val="0046754A"/>
    <w:rsid w:val="00483392"/>
    <w:rsid w:val="004B39D5"/>
    <w:rsid w:val="004E4B52"/>
    <w:rsid w:val="004F203A"/>
    <w:rsid w:val="005103D5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2B46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0D40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1E63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04AFB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A5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A00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4895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instrucao-normativa-n-19-de-29-de-abril-de-2020-254676996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2020-08-18T07:35:00Z</dcterms:created>
  <dcterms:modified xsi:type="dcterms:W3CDTF">2020-08-18T08:34:00Z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G/SPS/N/BRA/1756</vt:lpwstr>
  </property>
  <property fmtid="{D5CDD505-2E9C-101B-9397-08002B2CF9AE}" pid="3" name="TitusGUID">
    <vt:lpwstr>17959416-33d6-46f6-8fe4-d7a7cda49eeb</vt:lpwstr>
  </property>
  <property fmtid="{D5CDD505-2E9C-101B-9397-08002B2CF9AE}" pid="4" name="WTOCLASSIFICATION">
    <vt:lpwstr>WTO OFFICIAL</vt:lpwstr>
  </property>
</Properties>
</file>