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8529" w14:textId="77777777" w:rsidR="00EA4725" w:rsidRPr="00441372" w:rsidRDefault="006F4FD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224F9" w14:paraId="2723297B" w14:textId="77777777" w:rsidTr="00F3021D">
        <w:tc>
          <w:tcPr>
            <w:tcW w:w="707" w:type="dxa"/>
            <w:tcBorders>
              <w:bottom w:val="single" w:sz="6" w:space="0" w:color="auto"/>
            </w:tcBorders>
            <w:shd w:val="clear" w:color="auto" w:fill="auto"/>
          </w:tcPr>
          <w:p w14:paraId="6712555A" w14:textId="77777777" w:rsidR="00EA4725" w:rsidRPr="00441372" w:rsidRDefault="006F4FDB" w:rsidP="00441372">
            <w:pPr>
              <w:spacing w:before="120" w:after="120"/>
              <w:jc w:val="left"/>
            </w:pPr>
            <w:r w:rsidRPr="00441372">
              <w:rPr>
                <w:b/>
              </w:rPr>
              <w:t>1.</w:t>
            </w:r>
          </w:p>
        </w:tc>
        <w:tc>
          <w:tcPr>
            <w:tcW w:w="8320" w:type="dxa"/>
            <w:tcBorders>
              <w:bottom w:val="single" w:sz="6" w:space="0" w:color="auto"/>
            </w:tcBorders>
            <w:shd w:val="clear" w:color="auto" w:fill="auto"/>
          </w:tcPr>
          <w:p w14:paraId="45614745" w14:textId="77777777" w:rsidR="00EA4725" w:rsidRPr="00441372" w:rsidRDefault="006F4FDB" w:rsidP="00441372">
            <w:pPr>
              <w:spacing w:before="120" w:after="120"/>
            </w:pPr>
            <w:r w:rsidRPr="00441372">
              <w:rPr>
                <w:b/>
              </w:rPr>
              <w:t>Notifying Member:</w:t>
            </w:r>
            <w:r w:rsidRPr="0065690F">
              <w:t xml:space="preserve"> </w:t>
            </w:r>
            <w:r w:rsidRPr="0065690F">
              <w:rPr>
                <w:u w:val="single"/>
              </w:rPr>
              <w:t>AUSTRALIA</w:t>
            </w:r>
          </w:p>
          <w:p w14:paraId="3FF7F949" w14:textId="77777777" w:rsidR="00EA4725" w:rsidRPr="00441372" w:rsidRDefault="006F4FDB" w:rsidP="00441372">
            <w:pPr>
              <w:spacing w:after="120"/>
            </w:pPr>
            <w:r w:rsidRPr="00441372">
              <w:rPr>
                <w:b/>
                <w:bCs/>
              </w:rPr>
              <w:t>If applicable, name of local government involved:</w:t>
            </w:r>
            <w:r w:rsidRPr="0065690F">
              <w:rPr>
                <w:bCs/>
              </w:rPr>
              <w:t xml:space="preserve"> </w:t>
            </w:r>
          </w:p>
        </w:tc>
      </w:tr>
      <w:tr w:rsidR="009224F9" w14:paraId="6925DD30" w14:textId="77777777" w:rsidTr="00F3021D">
        <w:tc>
          <w:tcPr>
            <w:tcW w:w="707" w:type="dxa"/>
            <w:tcBorders>
              <w:top w:val="single" w:sz="6" w:space="0" w:color="auto"/>
              <w:bottom w:val="single" w:sz="6" w:space="0" w:color="auto"/>
            </w:tcBorders>
            <w:shd w:val="clear" w:color="auto" w:fill="auto"/>
          </w:tcPr>
          <w:p w14:paraId="0AFB23DC" w14:textId="77777777" w:rsidR="00EA4725" w:rsidRPr="00441372" w:rsidRDefault="006F4FD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F9B7008" w14:textId="77777777" w:rsidR="00EA4725" w:rsidRPr="00441372" w:rsidRDefault="006F4FDB" w:rsidP="00441372">
            <w:pPr>
              <w:spacing w:before="120" w:after="120"/>
            </w:pPr>
            <w:r w:rsidRPr="00441372">
              <w:rPr>
                <w:b/>
              </w:rPr>
              <w:t>Agency responsible:</w:t>
            </w:r>
            <w:r w:rsidRPr="0065690F">
              <w:t xml:space="preserve"> Department of Agriculture, Fisheries and Forestry</w:t>
            </w:r>
          </w:p>
        </w:tc>
      </w:tr>
      <w:tr w:rsidR="009224F9" w14:paraId="78DFCB46" w14:textId="77777777" w:rsidTr="00F3021D">
        <w:tc>
          <w:tcPr>
            <w:tcW w:w="707" w:type="dxa"/>
            <w:tcBorders>
              <w:top w:val="single" w:sz="6" w:space="0" w:color="auto"/>
              <w:bottom w:val="single" w:sz="6" w:space="0" w:color="auto"/>
            </w:tcBorders>
            <w:shd w:val="clear" w:color="auto" w:fill="auto"/>
          </w:tcPr>
          <w:p w14:paraId="6CA3650F" w14:textId="77777777" w:rsidR="00EA4725" w:rsidRPr="00441372" w:rsidRDefault="006F4FD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368DC7F" w14:textId="77777777" w:rsidR="00EA4725" w:rsidRPr="00441372" w:rsidRDefault="006F4FDB"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Declared low value goods (valued at AUD $1,000 or less) being brought into Australian territory by air or sea</w:t>
            </w:r>
          </w:p>
        </w:tc>
      </w:tr>
      <w:tr w:rsidR="009224F9" w14:paraId="71F47539" w14:textId="77777777" w:rsidTr="00F3021D">
        <w:tc>
          <w:tcPr>
            <w:tcW w:w="707" w:type="dxa"/>
            <w:tcBorders>
              <w:top w:val="single" w:sz="6" w:space="0" w:color="auto"/>
              <w:bottom w:val="single" w:sz="6" w:space="0" w:color="auto"/>
            </w:tcBorders>
            <w:shd w:val="clear" w:color="auto" w:fill="auto"/>
          </w:tcPr>
          <w:p w14:paraId="3C864626" w14:textId="77777777" w:rsidR="00EA4725" w:rsidRPr="00441372" w:rsidRDefault="006F4FD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63DF441" w14:textId="77777777" w:rsidR="00EA4725" w:rsidRPr="00441372" w:rsidRDefault="006F4FDB" w:rsidP="00441372">
            <w:pPr>
              <w:spacing w:before="120" w:after="120"/>
              <w:rPr>
                <w:b/>
                <w:bCs/>
              </w:rPr>
            </w:pPr>
            <w:r w:rsidRPr="00441372">
              <w:rPr>
                <w:b/>
              </w:rPr>
              <w:t>Regions or countries likely to be affected, to the extent relevant or practicable</w:t>
            </w:r>
            <w:r w:rsidRPr="00441372">
              <w:rPr>
                <w:b/>
                <w:bCs/>
              </w:rPr>
              <w:t>:</w:t>
            </w:r>
          </w:p>
          <w:p w14:paraId="11D009EE" w14:textId="77777777" w:rsidR="00EA4725" w:rsidRPr="00441372" w:rsidRDefault="006F4FDB" w:rsidP="00441372">
            <w:pPr>
              <w:spacing w:after="120"/>
              <w:ind w:left="607" w:hanging="607"/>
              <w:rPr>
                <w:b/>
              </w:rPr>
            </w:pPr>
            <w:r w:rsidRPr="00441372">
              <w:rPr>
                <w:b/>
              </w:rPr>
              <w:t>[X]</w:t>
            </w:r>
            <w:r w:rsidRPr="00441372">
              <w:rPr>
                <w:b/>
              </w:rPr>
              <w:tab/>
              <w:t>All trading partners</w:t>
            </w:r>
            <w:r w:rsidRPr="0065690F">
              <w:t xml:space="preserve"> </w:t>
            </w:r>
          </w:p>
          <w:p w14:paraId="7519984B" w14:textId="77777777" w:rsidR="00EA4725" w:rsidRPr="00441372" w:rsidRDefault="006F4FDB"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9224F9" w14:paraId="0E6D5A5F" w14:textId="77777777" w:rsidTr="00F3021D">
        <w:tc>
          <w:tcPr>
            <w:tcW w:w="707" w:type="dxa"/>
            <w:tcBorders>
              <w:top w:val="single" w:sz="6" w:space="0" w:color="auto"/>
              <w:bottom w:val="single" w:sz="6" w:space="0" w:color="auto"/>
            </w:tcBorders>
            <w:shd w:val="clear" w:color="auto" w:fill="auto"/>
          </w:tcPr>
          <w:p w14:paraId="4A41EED6" w14:textId="77777777" w:rsidR="00EA4725" w:rsidRPr="00441372" w:rsidRDefault="006F4FD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E746D91" w14:textId="77777777" w:rsidR="00EA4725" w:rsidRPr="00441372" w:rsidRDefault="006F4FDB" w:rsidP="00441372">
            <w:pPr>
              <w:spacing w:before="120" w:after="120"/>
            </w:pPr>
            <w:r w:rsidRPr="00441372">
              <w:rPr>
                <w:b/>
              </w:rPr>
              <w:t>Title of the notified document:</w:t>
            </w:r>
            <w:r w:rsidRPr="0065690F">
              <w:t xml:space="preserve"> Biosecurity cost recovery arrangement – Cost Recovery Implementation Statement: 2024-25</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37</w:t>
            </w:r>
          </w:p>
          <w:p w14:paraId="339C4E1C" w14:textId="77777777" w:rsidR="00EA4725" w:rsidRPr="00441372" w:rsidRDefault="00A05B0C" w:rsidP="00441372">
            <w:pPr>
              <w:spacing w:after="120"/>
            </w:pPr>
            <w:hyperlink r:id="rId8" w:tgtFrame="_blank" w:history="1">
              <w:r w:rsidR="006F4FDB" w:rsidRPr="00441372">
                <w:rPr>
                  <w:color w:val="0000FF"/>
                  <w:u w:val="single"/>
                </w:rPr>
                <w:t>https://www.agriculture.gov.au/about/fees/biosecurity-cris</w:t>
              </w:r>
            </w:hyperlink>
          </w:p>
        </w:tc>
      </w:tr>
      <w:tr w:rsidR="009224F9" w14:paraId="14E53D54" w14:textId="77777777" w:rsidTr="00F3021D">
        <w:tc>
          <w:tcPr>
            <w:tcW w:w="707" w:type="dxa"/>
            <w:tcBorders>
              <w:top w:val="single" w:sz="6" w:space="0" w:color="auto"/>
              <w:bottom w:val="single" w:sz="6" w:space="0" w:color="auto"/>
            </w:tcBorders>
            <w:shd w:val="clear" w:color="auto" w:fill="auto"/>
          </w:tcPr>
          <w:p w14:paraId="1430ABF5" w14:textId="77777777" w:rsidR="00EA4725" w:rsidRPr="00441372" w:rsidRDefault="006F4FD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A418762" w14:textId="77777777" w:rsidR="00EA4725" w:rsidRPr="00441372" w:rsidRDefault="006F4FDB" w:rsidP="00441372">
            <w:pPr>
              <w:spacing w:before="120" w:after="120"/>
            </w:pPr>
            <w:r w:rsidRPr="00441372">
              <w:rPr>
                <w:b/>
              </w:rPr>
              <w:t>Description of content:</w:t>
            </w:r>
            <w:r w:rsidRPr="0065690F">
              <w:t xml:space="preserve"> The cost recovery implementation statement (CRIS) provides information on how the Department of Agriculture, Fisheries and Forestry implements cost recovery for biosecurity and imported food regulatory activities.</w:t>
            </w:r>
          </w:p>
          <w:p w14:paraId="2EF388FA" w14:textId="77777777" w:rsidR="000636A6" w:rsidRPr="0065690F" w:rsidRDefault="006F4FDB" w:rsidP="00441372">
            <w:pPr>
              <w:spacing w:before="120" w:after="120"/>
            </w:pPr>
            <w:r w:rsidRPr="0065690F">
              <w:t>As part of the Australian Government's election commitment to sustainably fund the Commonwealth biosecurity system, announced in the 2023-24 Federal Budget, it was agreed that current industry biosecurity cost recovery arrangements would be extended to low value goods imported into Australian territory. These costs are currently being met by general taxpayers. Revenue raised from this new charge will flow directly to biosecurity.</w:t>
            </w:r>
          </w:p>
          <w:p w14:paraId="4FDAB882" w14:textId="77777777" w:rsidR="000636A6" w:rsidRPr="0065690F" w:rsidRDefault="006F4FDB" w:rsidP="00441372">
            <w:pPr>
              <w:spacing w:before="120" w:after="120"/>
            </w:pPr>
            <w:r w:rsidRPr="0065690F">
              <w:t>The volume and diversity of low value goods coming into Australia, via air or sea, and the underlying countries of origin, have been steadily increasing. This largely reflects the growing international e-commerce market. In 2022-23, over 85 million items were brought in. However, as with other cargo and mail items, Australia is facing growing biosecurity risks on through pathway. Our biosecurity efforts, in partnership with industry, need to support efficient clearance of low-risk items while ensuring adequate protections against potential risks introduced by higher risk items.</w:t>
            </w:r>
          </w:p>
        </w:tc>
      </w:tr>
      <w:tr w:rsidR="009224F9" w14:paraId="068F60F0" w14:textId="77777777" w:rsidTr="00F3021D">
        <w:tc>
          <w:tcPr>
            <w:tcW w:w="707" w:type="dxa"/>
            <w:tcBorders>
              <w:top w:val="single" w:sz="6" w:space="0" w:color="auto"/>
              <w:bottom w:val="single" w:sz="6" w:space="0" w:color="auto"/>
            </w:tcBorders>
            <w:shd w:val="clear" w:color="auto" w:fill="auto"/>
          </w:tcPr>
          <w:p w14:paraId="396E7AC9" w14:textId="77777777" w:rsidR="00EA4725" w:rsidRPr="00441372" w:rsidRDefault="006F4FD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E693E7E" w14:textId="77777777" w:rsidR="00EA4725" w:rsidRPr="00441372" w:rsidRDefault="006F4FDB" w:rsidP="00441372">
            <w:pPr>
              <w:spacing w:before="120" w:after="120"/>
            </w:pPr>
            <w:r w:rsidRPr="00441372">
              <w:rPr>
                <w:b/>
              </w:rPr>
              <w:t>Objective and rationale: [X] food safety, [X] animal health, [X] plant protection, [X] protect humans from animal/plant pest or disease, [X] protect territory from other damage from pests.</w:t>
            </w:r>
            <w:r w:rsidRPr="0065690F">
              <w:t xml:space="preserve"> </w:t>
            </w:r>
          </w:p>
        </w:tc>
      </w:tr>
      <w:tr w:rsidR="009224F9" w14:paraId="3ABC8FCD" w14:textId="77777777" w:rsidTr="00F3021D">
        <w:tc>
          <w:tcPr>
            <w:tcW w:w="707" w:type="dxa"/>
            <w:tcBorders>
              <w:top w:val="single" w:sz="6" w:space="0" w:color="auto"/>
              <w:bottom w:val="single" w:sz="6" w:space="0" w:color="auto"/>
            </w:tcBorders>
            <w:shd w:val="clear" w:color="auto" w:fill="auto"/>
          </w:tcPr>
          <w:p w14:paraId="45867FA6" w14:textId="77777777" w:rsidR="00EA4725" w:rsidRPr="00441372" w:rsidRDefault="006F4FD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3DBE071" w14:textId="77777777" w:rsidR="00EA4725" w:rsidRPr="00441372" w:rsidRDefault="006F4FDB" w:rsidP="00441372">
            <w:pPr>
              <w:spacing w:before="120" w:after="120"/>
            </w:pPr>
            <w:r w:rsidRPr="00441372">
              <w:rPr>
                <w:b/>
              </w:rPr>
              <w:t>Is there a relevant international standard? If so, identify the standard:</w:t>
            </w:r>
          </w:p>
          <w:p w14:paraId="353E206D" w14:textId="77777777" w:rsidR="00EA4725" w:rsidRPr="00441372" w:rsidRDefault="006F4FDB"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2B6EB31E" w14:textId="77777777" w:rsidR="00EA4725" w:rsidRPr="00441372" w:rsidRDefault="006F4FDB"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50DA3E3E" w14:textId="77777777" w:rsidR="00EA4725" w:rsidRPr="00441372" w:rsidRDefault="006F4FDB" w:rsidP="00CE1358">
            <w:pPr>
              <w:spacing w:before="240" w:after="120"/>
              <w:ind w:left="720" w:hanging="720"/>
              <w:rPr>
                <w:b/>
              </w:rPr>
            </w:pPr>
            <w:r w:rsidRPr="00441372">
              <w:rPr>
                <w:b/>
              </w:rPr>
              <w:lastRenderedPageBreak/>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5F92C124" w14:textId="77777777" w:rsidR="00EA4725" w:rsidRPr="00441372" w:rsidRDefault="006F4FDB" w:rsidP="00441372">
            <w:pPr>
              <w:spacing w:after="120"/>
              <w:ind w:left="720" w:hanging="720"/>
              <w:rPr>
                <w:b/>
              </w:rPr>
            </w:pPr>
            <w:r w:rsidRPr="00441372">
              <w:rPr>
                <w:b/>
              </w:rPr>
              <w:t>[X]</w:t>
            </w:r>
            <w:r w:rsidRPr="00441372">
              <w:rPr>
                <w:b/>
              </w:rPr>
              <w:tab/>
              <w:t>None</w:t>
            </w:r>
          </w:p>
          <w:p w14:paraId="1C085C25" w14:textId="77777777" w:rsidR="00EA4725" w:rsidRPr="00441372" w:rsidRDefault="006F4FDB" w:rsidP="00441372">
            <w:pPr>
              <w:spacing w:after="120"/>
              <w:rPr>
                <w:b/>
              </w:rPr>
            </w:pPr>
            <w:r w:rsidRPr="00441372">
              <w:rPr>
                <w:b/>
              </w:rPr>
              <w:t xml:space="preserve">Does this proposed regulation conform to the relevant international standard? </w:t>
            </w:r>
          </w:p>
          <w:p w14:paraId="07C3B7A9" w14:textId="77777777" w:rsidR="00EA4725" w:rsidRPr="00441372" w:rsidRDefault="006F4FDB" w:rsidP="00441372">
            <w:pPr>
              <w:spacing w:after="120"/>
              <w:rPr>
                <w:b/>
              </w:rPr>
            </w:pPr>
            <w:r w:rsidRPr="00441372">
              <w:rPr>
                <w:b/>
              </w:rPr>
              <w:t>[ ] Yes   [ ] No</w:t>
            </w:r>
          </w:p>
          <w:p w14:paraId="7A69750E" w14:textId="77777777" w:rsidR="00EA4725" w:rsidRPr="00441372" w:rsidRDefault="006F4FDB" w:rsidP="00441372">
            <w:pPr>
              <w:spacing w:after="120"/>
            </w:pPr>
            <w:r w:rsidRPr="00441372">
              <w:rPr>
                <w:b/>
              </w:rPr>
              <w:t>If no, describe, whenever possible, how and why it deviates from the international standard:</w:t>
            </w:r>
            <w:r w:rsidRPr="0065690F">
              <w:t xml:space="preserve"> </w:t>
            </w:r>
          </w:p>
        </w:tc>
      </w:tr>
      <w:tr w:rsidR="009224F9" w14:paraId="33F8710D" w14:textId="77777777" w:rsidTr="00F3021D">
        <w:tc>
          <w:tcPr>
            <w:tcW w:w="707" w:type="dxa"/>
            <w:tcBorders>
              <w:top w:val="single" w:sz="6" w:space="0" w:color="auto"/>
              <w:bottom w:val="single" w:sz="6" w:space="0" w:color="auto"/>
            </w:tcBorders>
            <w:shd w:val="clear" w:color="auto" w:fill="auto"/>
          </w:tcPr>
          <w:p w14:paraId="6EE56CBC" w14:textId="77777777" w:rsidR="00EA4725" w:rsidRPr="00441372" w:rsidRDefault="006F4FD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7F2D918" w14:textId="77777777" w:rsidR="009E73DD" w:rsidRDefault="006F4FDB" w:rsidP="00441372">
            <w:pPr>
              <w:spacing w:before="120"/>
            </w:pPr>
            <w:r w:rsidRPr="00441372">
              <w:rPr>
                <w:b/>
              </w:rPr>
              <w:t>Other relevant documents and language(s) in which these are available:</w:t>
            </w:r>
            <w:r w:rsidRPr="0065690F">
              <w:t xml:space="preserve"> </w:t>
            </w:r>
          </w:p>
          <w:p w14:paraId="72894A27" w14:textId="23ABFF4D" w:rsidR="00EA4725" w:rsidRPr="00441372" w:rsidRDefault="006F4FDB" w:rsidP="009E73DD">
            <w:pPr>
              <w:numPr>
                <w:ilvl w:val="0"/>
                <w:numId w:val="16"/>
              </w:numPr>
              <w:spacing w:before="120"/>
              <w:ind w:left="372"/>
            </w:pPr>
            <w:proofErr w:type="spellStart"/>
            <w:r w:rsidRPr="0065690F">
              <w:t>Self</w:t>
            </w:r>
            <w:r>
              <w:t xml:space="preserve"> </w:t>
            </w:r>
            <w:r w:rsidRPr="0065690F">
              <w:t>Assessed</w:t>
            </w:r>
            <w:proofErr w:type="spellEnd"/>
            <w:r w:rsidRPr="0065690F">
              <w:t xml:space="preserve"> Clearances cost recovery webpage</w:t>
            </w:r>
            <w:r>
              <w:t>:</w:t>
            </w:r>
            <w:r w:rsidRPr="0065690F">
              <w:t xml:space="preserve"> </w:t>
            </w:r>
            <w:hyperlink r:id="rId9" w:history="1">
              <w:r w:rsidRPr="0065690F">
                <w:rPr>
                  <w:color w:val="0000FF"/>
                  <w:u w:val="single"/>
                </w:rPr>
                <w:t>Self-Assessed Clearances cost recovery - DAFF (agriculture.gov.au)</w:t>
              </w:r>
            </w:hyperlink>
          </w:p>
          <w:p w14:paraId="17EE9CB4" w14:textId="77777777" w:rsidR="000636A6" w:rsidRPr="0065690F" w:rsidRDefault="00A05B0C" w:rsidP="009E73DD">
            <w:pPr>
              <w:numPr>
                <w:ilvl w:val="0"/>
                <w:numId w:val="16"/>
              </w:numPr>
              <w:ind w:left="372"/>
            </w:pPr>
            <w:hyperlink r:id="rId10" w:history="1">
              <w:r w:rsidR="006F4FDB" w:rsidRPr="0065690F">
                <w:rPr>
                  <w:color w:val="0000FF"/>
                  <w:u w:val="single"/>
                </w:rPr>
                <w:t>Sustainable biosecurity funding - DAFF (agriculture.gov.au)</w:t>
              </w:r>
            </w:hyperlink>
          </w:p>
          <w:p w14:paraId="37FE5379" w14:textId="77777777" w:rsidR="000636A6" w:rsidRPr="0065690F" w:rsidRDefault="00A05B0C" w:rsidP="009E73DD">
            <w:pPr>
              <w:numPr>
                <w:ilvl w:val="0"/>
                <w:numId w:val="16"/>
              </w:numPr>
              <w:ind w:left="372"/>
            </w:pPr>
            <w:hyperlink r:id="rId11" w:history="1">
              <w:r w:rsidR="006F4FDB" w:rsidRPr="0065690F">
                <w:rPr>
                  <w:color w:val="0000FF"/>
                  <w:u w:val="single"/>
                </w:rPr>
                <w:t>Budget 2023-24 - Sustainable funding for a strong biosecurity system (agriculture.gov.au)</w:t>
              </w:r>
            </w:hyperlink>
          </w:p>
          <w:p w14:paraId="32D517A2" w14:textId="0D15EA00" w:rsidR="000636A6" w:rsidRPr="0065690F" w:rsidRDefault="006F4FDB" w:rsidP="00441372">
            <w:pPr>
              <w:spacing w:after="120"/>
            </w:pPr>
            <w:r w:rsidRPr="0065690F">
              <w:rPr>
                <w:bCs/>
              </w:rPr>
              <w:t>(available in English)</w:t>
            </w:r>
          </w:p>
        </w:tc>
      </w:tr>
      <w:tr w:rsidR="009224F9" w14:paraId="415E0ACE" w14:textId="77777777" w:rsidTr="00F3021D">
        <w:tc>
          <w:tcPr>
            <w:tcW w:w="707" w:type="dxa"/>
            <w:tcBorders>
              <w:top w:val="single" w:sz="6" w:space="0" w:color="auto"/>
              <w:bottom w:val="single" w:sz="6" w:space="0" w:color="auto"/>
            </w:tcBorders>
            <w:shd w:val="clear" w:color="auto" w:fill="auto"/>
          </w:tcPr>
          <w:p w14:paraId="5D15D956" w14:textId="77777777" w:rsidR="00EA4725" w:rsidRPr="00441372" w:rsidRDefault="006F4FD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A3F9B60" w14:textId="77777777" w:rsidR="00EA4725" w:rsidRPr="00441372" w:rsidRDefault="006F4FDB"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1 October 2024</w:t>
            </w:r>
          </w:p>
          <w:p w14:paraId="65387143" w14:textId="77777777" w:rsidR="00EA4725" w:rsidRPr="00441372" w:rsidRDefault="006F4FDB"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1 October 2024</w:t>
            </w:r>
          </w:p>
        </w:tc>
      </w:tr>
      <w:tr w:rsidR="009224F9" w14:paraId="31AF6F73" w14:textId="77777777" w:rsidTr="00F3021D">
        <w:tc>
          <w:tcPr>
            <w:tcW w:w="707" w:type="dxa"/>
            <w:tcBorders>
              <w:top w:val="single" w:sz="6" w:space="0" w:color="auto"/>
              <w:bottom w:val="single" w:sz="6" w:space="0" w:color="auto"/>
            </w:tcBorders>
            <w:shd w:val="clear" w:color="auto" w:fill="auto"/>
          </w:tcPr>
          <w:p w14:paraId="4FD15727" w14:textId="77777777" w:rsidR="00EA4725" w:rsidRPr="00441372" w:rsidRDefault="006F4FD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D095699" w14:textId="77777777" w:rsidR="00EA4725" w:rsidRPr="00441372" w:rsidRDefault="006F4FDB"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1 October 2024</w:t>
            </w:r>
          </w:p>
          <w:p w14:paraId="5A4C06D8" w14:textId="77777777" w:rsidR="00EA4725" w:rsidRPr="00441372" w:rsidRDefault="006F4FDB" w:rsidP="00441372">
            <w:pPr>
              <w:spacing w:after="120"/>
              <w:ind w:left="607" w:hanging="607"/>
              <w:rPr>
                <w:b/>
              </w:rPr>
            </w:pPr>
            <w:r w:rsidRPr="00441372">
              <w:rPr>
                <w:b/>
              </w:rPr>
              <w:t>[X]</w:t>
            </w:r>
            <w:r w:rsidRPr="00441372">
              <w:rPr>
                <w:b/>
              </w:rPr>
              <w:tab/>
              <w:t>Trade facilitating measure</w:t>
            </w:r>
            <w:r w:rsidRPr="0065690F">
              <w:t xml:space="preserve"> </w:t>
            </w:r>
          </w:p>
        </w:tc>
      </w:tr>
      <w:tr w:rsidR="009224F9" w14:paraId="15A46A81" w14:textId="77777777" w:rsidTr="00F3021D">
        <w:tc>
          <w:tcPr>
            <w:tcW w:w="707" w:type="dxa"/>
            <w:tcBorders>
              <w:top w:val="single" w:sz="6" w:space="0" w:color="auto"/>
              <w:bottom w:val="single" w:sz="6" w:space="0" w:color="auto"/>
            </w:tcBorders>
            <w:shd w:val="clear" w:color="auto" w:fill="auto"/>
          </w:tcPr>
          <w:p w14:paraId="32536698" w14:textId="77777777" w:rsidR="00EA4725" w:rsidRPr="00441372" w:rsidRDefault="006F4FD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493AA90" w14:textId="77777777" w:rsidR="00EA4725" w:rsidRPr="00441372" w:rsidRDefault="006F4FDB" w:rsidP="00441372">
            <w:pPr>
              <w:spacing w:before="120" w:after="120"/>
            </w:pPr>
            <w:r w:rsidRPr="00441372">
              <w:rPr>
                <w:b/>
              </w:rPr>
              <w:t xml:space="preserve">Final date for comments: [ ]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1 October 2024</w:t>
            </w:r>
          </w:p>
          <w:p w14:paraId="70032BE1" w14:textId="77777777" w:rsidR="00EA4725" w:rsidRPr="00441372" w:rsidRDefault="006F4FDB"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44B74136" w14:textId="77777777" w:rsidR="000636A6" w:rsidRPr="0065690F" w:rsidRDefault="006F4FDB" w:rsidP="00441372">
            <w:r w:rsidRPr="0065690F">
              <w:t>Australian Government Department of Agriculture, Fisheries and Forestry</w:t>
            </w:r>
          </w:p>
          <w:p w14:paraId="454D92CD" w14:textId="77777777" w:rsidR="000636A6" w:rsidRPr="0065690F" w:rsidRDefault="006F4FDB" w:rsidP="00441372">
            <w:r w:rsidRPr="0065690F">
              <w:t>GPO Box 858</w:t>
            </w:r>
          </w:p>
          <w:p w14:paraId="4C05A8AD" w14:textId="77777777" w:rsidR="000636A6" w:rsidRPr="0065690F" w:rsidRDefault="006F4FDB" w:rsidP="00441372">
            <w:r w:rsidRPr="0065690F">
              <w:t>Canberra ACT 2601</w:t>
            </w:r>
          </w:p>
          <w:p w14:paraId="1024C566" w14:textId="77777777" w:rsidR="000636A6" w:rsidRPr="0065690F" w:rsidRDefault="006F4FDB" w:rsidP="00441372">
            <w:r w:rsidRPr="0065690F">
              <w:t>Australia</w:t>
            </w:r>
          </w:p>
          <w:p w14:paraId="6DB597A5" w14:textId="77777777" w:rsidR="000636A6" w:rsidRPr="0065690F" w:rsidRDefault="006F4FDB" w:rsidP="00441372">
            <w:r w:rsidRPr="0065690F">
              <w:t>Tel: +(61) 2 6272 3933</w:t>
            </w:r>
          </w:p>
          <w:p w14:paraId="6A877A9E" w14:textId="77777777" w:rsidR="000636A6" w:rsidRPr="0065690F" w:rsidRDefault="006F4FDB" w:rsidP="00441372">
            <w:r w:rsidRPr="0065690F">
              <w:t xml:space="preserve">E-mail: </w:t>
            </w:r>
            <w:hyperlink r:id="rId12" w:history="1">
              <w:r w:rsidRPr="0065690F">
                <w:rPr>
                  <w:color w:val="0000FF"/>
                  <w:u w:val="single"/>
                </w:rPr>
                <w:t>sps.contact@aff.gov.au</w:t>
              </w:r>
            </w:hyperlink>
          </w:p>
          <w:p w14:paraId="6A77EBF8" w14:textId="77777777" w:rsidR="000636A6" w:rsidRPr="0065690F" w:rsidRDefault="006F4FDB" w:rsidP="00441372">
            <w:pPr>
              <w:spacing w:after="120"/>
            </w:pPr>
            <w:r w:rsidRPr="0065690F">
              <w:t xml:space="preserve">Website: </w:t>
            </w:r>
            <w:hyperlink r:id="rId13" w:tgtFrame="_blank" w:history="1">
              <w:r w:rsidRPr="0065690F">
                <w:rPr>
                  <w:color w:val="0000FF"/>
                  <w:u w:val="single"/>
                </w:rPr>
                <w:t>http://www.agriculture.gov.au</w:t>
              </w:r>
            </w:hyperlink>
          </w:p>
        </w:tc>
      </w:tr>
      <w:tr w:rsidR="009224F9" w14:paraId="5522D97C" w14:textId="77777777" w:rsidTr="00F3021D">
        <w:tc>
          <w:tcPr>
            <w:tcW w:w="707" w:type="dxa"/>
            <w:tcBorders>
              <w:top w:val="single" w:sz="6" w:space="0" w:color="auto"/>
            </w:tcBorders>
            <w:shd w:val="clear" w:color="auto" w:fill="auto"/>
          </w:tcPr>
          <w:p w14:paraId="5F968F6F" w14:textId="77777777" w:rsidR="00EA4725" w:rsidRPr="00441372" w:rsidRDefault="006F4FD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E09747C" w14:textId="77777777" w:rsidR="00EA4725" w:rsidRPr="00441372" w:rsidRDefault="006F4FDB"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3BC686C0" w14:textId="77777777" w:rsidR="00EA4725" w:rsidRPr="0065690F" w:rsidRDefault="006F4FDB" w:rsidP="00F3021D">
            <w:pPr>
              <w:keepNext/>
              <w:keepLines/>
              <w:rPr>
                <w:bCs/>
              </w:rPr>
            </w:pPr>
            <w:r w:rsidRPr="0065690F">
              <w:rPr>
                <w:bCs/>
              </w:rPr>
              <w:t>Australian Government Department of Agriculture, Fisheries and Forestry</w:t>
            </w:r>
          </w:p>
          <w:p w14:paraId="4A2C3516" w14:textId="77777777" w:rsidR="00EA4725" w:rsidRPr="0065690F" w:rsidRDefault="006F4FDB" w:rsidP="00F3021D">
            <w:pPr>
              <w:keepNext/>
              <w:keepLines/>
              <w:rPr>
                <w:bCs/>
              </w:rPr>
            </w:pPr>
            <w:r w:rsidRPr="0065690F">
              <w:rPr>
                <w:bCs/>
              </w:rPr>
              <w:t>GPO Box 858</w:t>
            </w:r>
          </w:p>
          <w:p w14:paraId="1CFD75D2" w14:textId="77777777" w:rsidR="00EA4725" w:rsidRPr="0065690F" w:rsidRDefault="006F4FDB" w:rsidP="00F3021D">
            <w:pPr>
              <w:keepNext/>
              <w:keepLines/>
              <w:rPr>
                <w:bCs/>
              </w:rPr>
            </w:pPr>
            <w:r w:rsidRPr="0065690F">
              <w:rPr>
                <w:bCs/>
              </w:rPr>
              <w:t>Canberra ACT 2601</w:t>
            </w:r>
          </w:p>
          <w:p w14:paraId="429DB130" w14:textId="77777777" w:rsidR="00EA4725" w:rsidRPr="0065690F" w:rsidRDefault="006F4FDB" w:rsidP="00F3021D">
            <w:pPr>
              <w:keepNext/>
              <w:keepLines/>
              <w:rPr>
                <w:bCs/>
              </w:rPr>
            </w:pPr>
            <w:r w:rsidRPr="0065690F">
              <w:rPr>
                <w:bCs/>
              </w:rPr>
              <w:t>Australia</w:t>
            </w:r>
          </w:p>
          <w:p w14:paraId="36A3453F" w14:textId="77777777" w:rsidR="00EA4725" w:rsidRPr="0065690F" w:rsidRDefault="006F4FDB" w:rsidP="00F3021D">
            <w:pPr>
              <w:keepNext/>
              <w:keepLines/>
              <w:rPr>
                <w:bCs/>
              </w:rPr>
            </w:pPr>
            <w:r w:rsidRPr="0065690F">
              <w:rPr>
                <w:bCs/>
              </w:rPr>
              <w:t>Tel: +(61) 2 6272 3933</w:t>
            </w:r>
          </w:p>
          <w:p w14:paraId="30A44E51" w14:textId="77777777" w:rsidR="00EA4725" w:rsidRPr="0065690F" w:rsidRDefault="006F4FDB" w:rsidP="00F3021D">
            <w:pPr>
              <w:keepNext/>
              <w:keepLines/>
              <w:rPr>
                <w:bCs/>
              </w:rPr>
            </w:pPr>
            <w:r w:rsidRPr="0065690F">
              <w:rPr>
                <w:bCs/>
              </w:rPr>
              <w:t xml:space="preserve">E-mail: </w:t>
            </w:r>
            <w:hyperlink r:id="rId14" w:history="1">
              <w:r w:rsidRPr="0065690F">
                <w:rPr>
                  <w:bCs/>
                  <w:color w:val="0000FF"/>
                  <w:u w:val="single"/>
                </w:rPr>
                <w:t>sps.contact@aff.gov.au</w:t>
              </w:r>
            </w:hyperlink>
          </w:p>
          <w:p w14:paraId="2A5D3765" w14:textId="77777777" w:rsidR="00EA4725" w:rsidRPr="0065690F" w:rsidRDefault="006F4FDB" w:rsidP="00F3021D">
            <w:pPr>
              <w:keepNext/>
              <w:keepLines/>
              <w:spacing w:after="120"/>
              <w:rPr>
                <w:bCs/>
              </w:rPr>
            </w:pPr>
            <w:r w:rsidRPr="0065690F">
              <w:rPr>
                <w:bCs/>
              </w:rPr>
              <w:t xml:space="preserve">Website: </w:t>
            </w:r>
            <w:hyperlink r:id="rId15" w:tgtFrame="_blank" w:history="1">
              <w:r w:rsidRPr="0065690F">
                <w:rPr>
                  <w:bCs/>
                  <w:color w:val="0000FF"/>
                  <w:u w:val="single"/>
                </w:rPr>
                <w:t>http://www.agriculture.gov.au</w:t>
              </w:r>
            </w:hyperlink>
          </w:p>
        </w:tc>
      </w:tr>
    </w:tbl>
    <w:p w14:paraId="34FE41F0" w14:textId="77777777" w:rsidR="007141CF" w:rsidRPr="00441372" w:rsidRDefault="007141CF" w:rsidP="00441372"/>
    <w:sectPr w:rsidR="007141CF" w:rsidRPr="00441372" w:rsidSect="00CE1358">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5442" w14:textId="77777777" w:rsidR="006F4FDB" w:rsidRDefault="006F4FDB">
      <w:r>
        <w:separator/>
      </w:r>
    </w:p>
  </w:endnote>
  <w:endnote w:type="continuationSeparator" w:id="0">
    <w:p w14:paraId="0820CF22" w14:textId="77777777" w:rsidR="006F4FDB" w:rsidRDefault="006F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E131" w14:textId="39591B6E" w:rsidR="00EA4725" w:rsidRPr="00CE1358" w:rsidRDefault="006F4FDB" w:rsidP="00CE135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76C9" w14:textId="3D7E7FDD" w:rsidR="00EA4725" w:rsidRPr="00CE1358" w:rsidRDefault="006F4FDB" w:rsidP="00CE135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60C8" w14:textId="77777777" w:rsidR="00C863EB" w:rsidRPr="00441372" w:rsidRDefault="006F4FD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10FC6" w14:textId="77777777" w:rsidR="006F4FDB" w:rsidRDefault="006F4FDB">
      <w:r>
        <w:separator/>
      </w:r>
    </w:p>
  </w:footnote>
  <w:footnote w:type="continuationSeparator" w:id="0">
    <w:p w14:paraId="533AD559" w14:textId="77777777" w:rsidR="006F4FDB" w:rsidRDefault="006F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EABC" w14:textId="77777777" w:rsidR="00CE1358" w:rsidRPr="00CE1358" w:rsidRDefault="006F4FDB" w:rsidP="00CE1358">
    <w:pPr>
      <w:pStyle w:val="Header"/>
      <w:pBdr>
        <w:bottom w:val="single" w:sz="4" w:space="1" w:color="auto"/>
      </w:pBdr>
      <w:tabs>
        <w:tab w:val="clear" w:pos="4513"/>
        <w:tab w:val="clear" w:pos="9027"/>
      </w:tabs>
      <w:jc w:val="center"/>
    </w:pPr>
    <w:r w:rsidRPr="00CE1358">
      <w:t>G/SPS/N/AUS/598</w:t>
    </w:r>
  </w:p>
  <w:p w14:paraId="4B7E27FA" w14:textId="77777777" w:rsidR="00CE1358" w:rsidRPr="00CE1358" w:rsidRDefault="00CE1358" w:rsidP="00CE1358">
    <w:pPr>
      <w:pStyle w:val="Header"/>
      <w:pBdr>
        <w:bottom w:val="single" w:sz="4" w:space="1" w:color="auto"/>
      </w:pBdr>
      <w:tabs>
        <w:tab w:val="clear" w:pos="4513"/>
        <w:tab w:val="clear" w:pos="9027"/>
      </w:tabs>
      <w:jc w:val="center"/>
    </w:pPr>
  </w:p>
  <w:p w14:paraId="56EC681E" w14:textId="3516EC90" w:rsidR="00CE1358" w:rsidRPr="00CE1358" w:rsidRDefault="006F4FDB" w:rsidP="00CE1358">
    <w:pPr>
      <w:pStyle w:val="Header"/>
      <w:pBdr>
        <w:bottom w:val="single" w:sz="4" w:space="1" w:color="auto"/>
      </w:pBdr>
      <w:tabs>
        <w:tab w:val="clear" w:pos="4513"/>
        <w:tab w:val="clear" w:pos="9027"/>
      </w:tabs>
      <w:jc w:val="center"/>
    </w:pPr>
    <w:r w:rsidRPr="00CE1358">
      <w:t xml:space="preserve">- </w:t>
    </w:r>
    <w:r w:rsidRPr="00CE1358">
      <w:fldChar w:fldCharType="begin"/>
    </w:r>
    <w:r w:rsidRPr="00CE1358">
      <w:instrText xml:space="preserve"> PAGE </w:instrText>
    </w:r>
    <w:r w:rsidRPr="00CE1358">
      <w:fldChar w:fldCharType="separate"/>
    </w:r>
    <w:r w:rsidRPr="00CE1358">
      <w:rPr>
        <w:noProof/>
      </w:rPr>
      <w:t>2</w:t>
    </w:r>
    <w:r w:rsidRPr="00CE1358">
      <w:fldChar w:fldCharType="end"/>
    </w:r>
    <w:r w:rsidRPr="00CE1358">
      <w:t xml:space="preserve"> -</w:t>
    </w:r>
  </w:p>
  <w:p w14:paraId="04C68AD6" w14:textId="7536EB43" w:rsidR="00EA4725" w:rsidRPr="00CE1358" w:rsidRDefault="00EA4725" w:rsidP="00CE135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8898" w14:textId="77777777" w:rsidR="00CE1358" w:rsidRPr="00CE1358" w:rsidRDefault="006F4FDB" w:rsidP="00CE1358">
    <w:pPr>
      <w:pStyle w:val="Header"/>
      <w:pBdr>
        <w:bottom w:val="single" w:sz="4" w:space="1" w:color="auto"/>
      </w:pBdr>
      <w:tabs>
        <w:tab w:val="clear" w:pos="4513"/>
        <w:tab w:val="clear" w:pos="9027"/>
      </w:tabs>
      <w:jc w:val="center"/>
    </w:pPr>
    <w:r w:rsidRPr="00CE1358">
      <w:t>G/SPS/N/AUS/598</w:t>
    </w:r>
  </w:p>
  <w:p w14:paraId="1FD97A56" w14:textId="77777777" w:rsidR="00CE1358" w:rsidRPr="00CE1358" w:rsidRDefault="00CE1358" w:rsidP="00CE1358">
    <w:pPr>
      <w:pStyle w:val="Header"/>
      <w:pBdr>
        <w:bottom w:val="single" w:sz="4" w:space="1" w:color="auto"/>
      </w:pBdr>
      <w:tabs>
        <w:tab w:val="clear" w:pos="4513"/>
        <w:tab w:val="clear" w:pos="9027"/>
      </w:tabs>
      <w:jc w:val="center"/>
    </w:pPr>
  </w:p>
  <w:p w14:paraId="41CA1B80" w14:textId="4B8DF414" w:rsidR="00CE1358" w:rsidRPr="00CE1358" w:rsidRDefault="006F4FDB" w:rsidP="00CE1358">
    <w:pPr>
      <w:pStyle w:val="Header"/>
      <w:pBdr>
        <w:bottom w:val="single" w:sz="4" w:space="1" w:color="auto"/>
      </w:pBdr>
      <w:tabs>
        <w:tab w:val="clear" w:pos="4513"/>
        <w:tab w:val="clear" w:pos="9027"/>
      </w:tabs>
      <w:jc w:val="center"/>
    </w:pPr>
    <w:r w:rsidRPr="00CE1358">
      <w:t xml:space="preserve">- </w:t>
    </w:r>
    <w:r w:rsidRPr="00CE1358">
      <w:fldChar w:fldCharType="begin"/>
    </w:r>
    <w:r w:rsidRPr="00CE1358">
      <w:instrText xml:space="preserve"> PAGE </w:instrText>
    </w:r>
    <w:r w:rsidRPr="00CE1358">
      <w:fldChar w:fldCharType="separate"/>
    </w:r>
    <w:r w:rsidRPr="00CE1358">
      <w:rPr>
        <w:noProof/>
      </w:rPr>
      <w:t>2</w:t>
    </w:r>
    <w:r w:rsidRPr="00CE1358">
      <w:fldChar w:fldCharType="end"/>
    </w:r>
    <w:r w:rsidRPr="00CE1358">
      <w:t xml:space="preserve"> -</w:t>
    </w:r>
  </w:p>
  <w:p w14:paraId="1B99011F" w14:textId="2A7E13CB" w:rsidR="00EA4725" w:rsidRPr="00CE1358" w:rsidRDefault="00EA4725" w:rsidP="00CE135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224F9" w14:paraId="3F460673" w14:textId="77777777" w:rsidTr="00EE3CAF">
      <w:trPr>
        <w:trHeight w:val="240"/>
        <w:jc w:val="center"/>
      </w:trPr>
      <w:tc>
        <w:tcPr>
          <w:tcW w:w="3794" w:type="dxa"/>
          <w:shd w:val="clear" w:color="auto" w:fill="FFFFFF"/>
          <w:tcMar>
            <w:left w:w="108" w:type="dxa"/>
            <w:right w:w="108" w:type="dxa"/>
          </w:tcMar>
          <w:vAlign w:val="center"/>
        </w:tcPr>
        <w:p w14:paraId="0B955DFD"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C435CA4" w14:textId="00514138" w:rsidR="00ED54E0" w:rsidRPr="00EA4725" w:rsidRDefault="006F4FDB" w:rsidP="00422B6F">
          <w:pPr>
            <w:jc w:val="right"/>
            <w:rPr>
              <w:b/>
              <w:color w:val="FF0000"/>
              <w:szCs w:val="16"/>
            </w:rPr>
          </w:pPr>
          <w:r>
            <w:rPr>
              <w:b/>
              <w:color w:val="FF0000"/>
              <w:szCs w:val="16"/>
            </w:rPr>
            <w:t xml:space="preserve"> </w:t>
          </w:r>
        </w:p>
      </w:tc>
    </w:tr>
    <w:bookmarkEnd w:id="0"/>
    <w:tr w:rsidR="009224F9" w14:paraId="19BF5CB5" w14:textId="77777777" w:rsidTr="00EE3CAF">
      <w:trPr>
        <w:trHeight w:val="213"/>
        <w:jc w:val="center"/>
      </w:trPr>
      <w:tc>
        <w:tcPr>
          <w:tcW w:w="3794" w:type="dxa"/>
          <w:vMerge w:val="restart"/>
          <w:shd w:val="clear" w:color="auto" w:fill="FFFFFF"/>
          <w:tcMar>
            <w:left w:w="0" w:type="dxa"/>
            <w:right w:w="0" w:type="dxa"/>
          </w:tcMar>
        </w:tcPr>
        <w:p w14:paraId="7C7241D1" w14:textId="77777777" w:rsidR="00ED54E0" w:rsidRPr="00EA4725" w:rsidRDefault="00A05B0C" w:rsidP="00422B6F">
          <w:pPr>
            <w:jc w:val="left"/>
          </w:pPr>
          <w:r>
            <w:rPr>
              <w:lang w:eastAsia="en-GB"/>
            </w:rPr>
            <w:pict w14:anchorId="61940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4653D92D" w14:textId="77777777" w:rsidR="00ED54E0" w:rsidRPr="00EA4725" w:rsidRDefault="00ED54E0" w:rsidP="00422B6F">
          <w:pPr>
            <w:jc w:val="right"/>
            <w:rPr>
              <w:b/>
              <w:szCs w:val="16"/>
            </w:rPr>
          </w:pPr>
        </w:p>
      </w:tc>
    </w:tr>
    <w:tr w:rsidR="009224F9" w14:paraId="3651ADB6" w14:textId="77777777" w:rsidTr="00EE3CAF">
      <w:trPr>
        <w:trHeight w:val="868"/>
        <w:jc w:val="center"/>
      </w:trPr>
      <w:tc>
        <w:tcPr>
          <w:tcW w:w="3794" w:type="dxa"/>
          <w:vMerge/>
          <w:shd w:val="clear" w:color="auto" w:fill="FFFFFF"/>
          <w:tcMar>
            <w:left w:w="108" w:type="dxa"/>
            <w:right w:w="108" w:type="dxa"/>
          </w:tcMar>
        </w:tcPr>
        <w:p w14:paraId="5D54388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D97C842" w14:textId="77777777" w:rsidR="00CE1358" w:rsidRDefault="006F4FDB" w:rsidP="00656ABC">
          <w:pPr>
            <w:jc w:val="right"/>
            <w:rPr>
              <w:b/>
              <w:szCs w:val="16"/>
            </w:rPr>
          </w:pPr>
          <w:bookmarkStart w:id="1" w:name="bmkSymbols"/>
          <w:r>
            <w:rPr>
              <w:b/>
              <w:szCs w:val="16"/>
            </w:rPr>
            <w:t>G/SPS/N/AUS/598</w:t>
          </w:r>
          <w:bookmarkEnd w:id="1"/>
        </w:p>
      </w:tc>
    </w:tr>
    <w:tr w:rsidR="009224F9" w14:paraId="0E4E53B3" w14:textId="77777777" w:rsidTr="00EE3CAF">
      <w:trPr>
        <w:trHeight w:val="240"/>
        <w:jc w:val="center"/>
      </w:trPr>
      <w:tc>
        <w:tcPr>
          <w:tcW w:w="3794" w:type="dxa"/>
          <w:vMerge/>
          <w:shd w:val="clear" w:color="auto" w:fill="FFFFFF"/>
          <w:tcMar>
            <w:left w:w="108" w:type="dxa"/>
            <w:right w:w="108" w:type="dxa"/>
          </w:tcMar>
          <w:vAlign w:val="center"/>
        </w:tcPr>
        <w:p w14:paraId="7681E206" w14:textId="77777777" w:rsidR="00ED54E0" w:rsidRPr="00EA4725" w:rsidRDefault="00ED54E0" w:rsidP="00422B6F"/>
      </w:tc>
      <w:tc>
        <w:tcPr>
          <w:tcW w:w="5448" w:type="dxa"/>
          <w:gridSpan w:val="2"/>
          <w:shd w:val="clear" w:color="auto" w:fill="FFFFFF"/>
          <w:tcMar>
            <w:left w:w="108" w:type="dxa"/>
            <w:right w:w="108" w:type="dxa"/>
          </w:tcMar>
          <w:vAlign w:val="center"/>
        </w:tcPr>
        <w:p w14:paraId="6FC9083F" w14:textId="04A0D3B7" w:rsidR="00ED54E0" w:rsidRPr="00EA4725" w:rsidRDefault="006F4FDB" w:rsidP="00422B6F">
          <w:pPr>
            <w:jc w:val="right"/>
            <w:rPr>
              <w:szCs w:val="16"/>
            </w:rPr>
          </w:pPr>
          <w:bookmarkStart w:id="2" w:name="spsDateDistribution"/>
          <w:bookmarkStart w:id="3" w:name="bmkDate"/>
          <w:bookmarkEnd w:id="2"/>
          <w:bookmarkEnd w:id="3"/>
          <w:r>
            <w:rPr>
              <w:szCs w:val="16"/>
            </w:rPr>
            <w:t>28 August 2024</w:t>
          </w:r>
        </w:p>
      </w:tc>
    </w:tr>
    <w:tr w:rsidR="009224F9" w14:paraId="5613CC7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EDA269" w14:textId="0DE76DB8" w:rsidR="00ED54E0" w:rsidRPr="00EA4725" w:rsidRDefault="006F4FDB"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A05B0C">
            <w:rPr>
              <w:color w:val="FF0000"/>
              <w:szCs w:val="16"/>
            </w:rPr>
            <w:t>5994</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07C92AD" w14:textId="77777777" w:rsidR="00ED54E0" w:rsidRPr="00EA4725" w:rsidRDefault="006F4FDB"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9224F9" w14:paraId="07F843B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98C8DA" w14:textId="4B1F942A" w:rsidR="00ED54E0" w:rsidRPr="00EA4725" w:rsidRDefault="006F4FDB"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05E2D30" w14:textId="31733439" w:rsidR="00ED54E0" w:rsidRPr="00441372" w:rsidRDefault="006F4FDB" w:rsidP="00EC687E">
          <w:pPr>
            <w:jc w:val="right"/>
            <w:rPr>
              <w:bCs/>
              <w:szCs w:val="18"/>
            </w:rPr>
          </w:pPr>
          <w:bookmarkStart w:id="8" w:name="bmkLanguage"/>
          <w:r>
            <w:rPr>
              <w:bCs/>
              <w:szCs w:val="18"/>
            </w:rPr>
            <w:t>Original: English</w:t>
          </w:r>
          <w:bookmarkEnd w:id="8"/>
        </w:p>
      </w:tc>
    </w:tr>
  </w:tbl>
  <w:p w14:paraId="5A4961B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EA2137"/>
    <w:multiLevelType w:val="hybridMultilevel"/>
    <w:tmpl w:val="CC825720"/>
    <w:lvl w:ilvl="0" w:tplc="8264A7D4">
      <w:start w:val="1"/>
      <w:numFmt w:val="bullet"/>
      <w:lvlText w:val="-"/>
      <w:lvlJc w:val="left"/>
      <w:pPr>
        <w:ind w:left="720" w:hanging="360"/>
      </w:pPr>
      <w:rPr>
        <w:rFonts w:ascii="Symbol" w:hAnsi="Symbol" w:hint="default"/>
      </w:rPr>
    </w:lvl>
    <w:lvl w:ilvl="1" w:tplc="FF3E95F8" w:tentative="1">
      <w:start w:val="1"/>
      <w:numFmt w:val="bullet"/>
      <w:lvlText w:val="o"/>
      <w:lvlJc w:val="left"/>
      <w:pPr>
        <w:ind w:left="1440" w:hanging="360"/>
      </w:pPr>
      <w:rPr>
        <w:rFonts w:ascii="Courier New" w:hAnsi="Courier New" w:cs="Courier New" w:hint="default"/>
      </w:rPr>
    </w:lvl>
    <w:lvl w:ilvl="2" w:tplc="B1FCA474" w:tentative="1">
      <w:start w:val="1"/>
      <w:numFmt w:val="bullet"/>
      <w:lvlText w:val=""/>
      <w:lvlJc w:val="left"/>
      <w:pPr>
        <w:ind w:left="2160" w:hanging="360"/>
      </w:pPr>
      <w:rPr>
        <w:rFonts w:ascii="Wingdings" w:hAnsi="Wingdings" w:hint="default"/>
      </w:rPr>
    </w:lvl>
    <w:lvl w:ilvl="3" w:tplc="85602036" w:tentative="1">
      <w:start w:val="1"/>
      <w:numFmt w:val="bullet"/>
      <w:lvlText w:val=""/>
      <w:lvlJc w:val="left"/>
      <w:pPr>
        <w:ind w:left="2880" w:hanging="360"/>
      </w:pPr>
      <w:rPr>
        <w:rFonts w:ascii="Symbol" w:hAnsi="Symbol" w:hint="default"/>
      </w:rPr>
    </w:lvl>
    <w:lvl w:ilvl="4" w:tplc="28325444" w:tentative="1">
      <w:start w:val="1"/>
      <w:numFmt w:val="bullet"/>
      <w:lvlText w:val="o"/>
      <w:lvlJc w:val="left"/>
      <w:pPr>
        <w:ind w:left="3600" w:hanging="360"/>
      </w:pPr>
      <w:rPr>
        <w:rFonts w:ascii="Courier New" w:hAnsi="Courier New" w:cs="Courier New" w:hint="default"/>
      </w:rPr>
    </w:lvl>
    <w:lvl w:ilvl="5" w:tplc="375E5B08" w:tentative="1">
      <w:start w:val="1"/>
      <w:numFmt w:val="bullet"/>
      <w:lvlText w:val=""/>
      <w:lvlJc w:val="left"/>
      <w:pPr>
        <w:ind w:left="4320" w:hanging="360"/>
      </w:pPr>
      <w:rPr>
        <w:rFonts w:ascii="Wingdings" w:hAnsi="Wingdings" w:hint="default"/>
      </w:rPr>
    </w:lvl>
    <w:lvl w:ilvl="6" w:tplc="D1462784" w:tentative="1">
      <w:start w:val="1"/>
      <w:numFmt w:val="bullet"/>
      <w:lvlText w:val=""/>
      <w:lvlJc w:val="left"/>
      <w:pPr>
        <w:ind w:left="5040" w:hanging="360"/>
      </w:pPr>
      <w:rPr>
        <w:rFonts w:ascii="Symbol" w:hAnsi="Symbol" w:hint="default"/>
      </w:rPr>
    </w:lvl>
    <w:lvl w:ilvl="7" w:tplc="6A8E2760" w:tentative="1">
      <w:start w:val="1"/>
      <w:numFmt w:val="bullet"/>
      <w:lvlText w:val="o"/>
      <w:lvlJc w:val="left"/>
      <w:pPr>
        <w:ind w:left="5760" w:hanging="360"/>
      </w:pPr>
      <w:rPr>
        <w:rFonts w:ascii="Courier New" w:hAnsi="Courier New" w:cs="Courier New" w:hint="default"/>
      </w:rPr>
    </w:lvl>
    <w:lvl w:ilvl="8" w:tplc="D542CB14"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845676C0">
      <w:start w:val="1"/>
      <w:numFmt w:val="decimal"/>
      <w:pStyle w:val="SummaryText"/>
      <w:lvlText w:val="%1."/>
      <w:lvlJc w:val="left"/>
      <w:pPr>
        <w:ind w:left="360" w:hanging="360"/>
      </w:pPr>
    </w:lvl>
    <w:lvl w:ilvl="1" w:tplc="189C7AAC" w:tentative="1">
      <w:start w:val="1"/>
      <w:numFmt w:val="lowerLetter"/>
      <w:lvlText w:val="%2."/>
      <w:lvlJc w:val="left"/>
      <w:pPr>
        <w:ind w:left="1080" w:hanging="360"/>
      </w:pPr>
    </w:lvl>
    <w:lvl w:ilvl="2" w:tplc="8E40B4E4" w:tentative="1">
      <w:start w:val="1"/>
      <w:numFmt w:val="lowerRoman"/>
      <w:lvlText w:val="%3."/>
      <w:lvlJc w:val="right"/>
      <w:pPr>
        <w:ind w:left="1800" w:hanging="180"/>
      </w:pPr>
    </w:lvl>
    <w:lvl w:ilvl="3" w:tplc="395CF066" w:tentative="1">
      <w:start w:val="1"/>
      <w:numFmt w:val="decimal"/>
      <w:lvlText w:val="%4."/>
      <w:lvlJc w:val="left"/>
      <w:pPr>
        <w:ind w:left="2520" w:hanging="360"/>
      </w:pPr>
    </w:lvl>
    <w:lvl w:ilvl="4" w:tplc="193A44F2" w:tentative="1">
      <w:start w:val="1"/>
      <w:numFmt w:val="lowerLetter"/>
      <w:lvlText w:val="%5."/>
      <w:lvlJc w:val="left"/>
      <w:pPr>
        <w:ind w:left="3240" w:hanging="360"/>
      </w:pPr>
    </w:lvl>
    <w:lvl w:ilvl="5" w:tplc="55528D8E" w:tentative="1">
      <w:start w:val="1"/>
      <w:numFmt w:val="lowerRoman"/>
      <w:lvlText w:val="%6."/>
      <w:lvlJc w:val="right"/>
      <w:pPr>
        <w:ind w:left="3960" w:hanging="180"/>
      </w:pPr>
    </w:lvl>
    <w:lvl w:ilvl="6" w:tplc="16A28978" w:tentative="1">
      <w:start w:val="1"/>
      <w:numFmt w:val="decimal"/>
      <w:lvlText w:val="%7."/>
      <w:lvlJc w:val="left"/>
      <w:pPr>
        <w:ind w:left="4680" w:hanging="360"/>
      </w:pPr>
    </w:lvl>
    <w:lvl w:ilvl="7" w:tplc="53BCB900" w:tentative="1">
      <w:start w:val="1"/>
      <w:numFmt w:val="lowerLetter"/>
      <w:lvlText w:val="%8."/>
      <w:lvlJc w:val="left"/>
      <w:pPr>
        <w:ind w:left="5400" w:hanging="360"/>
      </w:pPr>
    </w:lvl>
    <w:lvl w:ilvl="8" w:tplc="CDF60B02" w:tentative="1">
      <w:start w:val="1"/>
      <w:numFmt w:val="lowerRoman"/>
      <w:lvlText w:val="%9."/>
      <w:lvlJc w:val="right"/>
      <w:pPr>
        <w:ind w:left="6120" w:hanging="180"/>
      </w:pPr>
    </w:lvl>
  </w:abstractNum>
  <w:num w:numId="1" w16cid:durableId="1076127659">
    <w:abstractNumId w:val="9"/>
  </w:num>
  <w:num w:numId="2" w16cid:durableId="448398563">
    <w:abstractNumId w:val="7"/>
  </w:num>
  <w:num w:numId="3" w16cid:durableId="1408066107">
    <w:abstractNumId w:val="6"/>
  </w:num>
  <w:num w:numId="4" w16cid:durableId="134224342">
    <w:abstractNumId w:val="5"/>
  </w:num>
  <w:num w:numId="5" w16cid:durableId="1904751548">
    <w:abstractNumId w:val="4"/>
  </w:num>
  <w:num w:numId="6" w16cid:durableId="1148790767">
    <w:abstractNumId w:val="13"/>
  </w:num>
  <w:num w:numId="7" w16cid:durableId="535773689">
    <w:abstractNumId w:val="12"/>
  </w:num>
  <w:num w:numId="8" w16cid:durableId="1589846134">
    <w:abstractNumId w:val="11"/>
  </w:num>
  <w:num w:numId="9" w16cid:durableId="21216846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5035216">
    <w:abstractNumId w:val="14"/>
  </w:num>
  <w:num w:numId="11" w16cid:durableId="2070303186">
    <w:abstractNumId w:val="8"/>
  </w:num>
  <w:num w:numId="12" w16cid:durableId="1798260793">
    <w:abstractNumId w:val="3"/>
  </w:num>
  <w:num w:numId="13" w16cid:durableId="818576477">
    <w:abstractNumId w:val="2"/>
  </w:num>
  <w:num w:numId="14" w16cid:durableId="995034461">
    <w:abstractNumId w:val="1"/>
  </w:num>
  <w:num w:numId="15" w16cid:durableId="1314527396">
    <w:abstractNumId w:val="0"/>
  </w:num>
  <w:num w:numId="16" w16cid:durableId="7952229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636A6"/>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4FDB"/>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224F9"/>
    <w:rsid w:val="009A2161"/>
    <w:rsid w:val="009A6F54"/>
    <w:rsid w:val="009E73DD"/>
    <w:rsid w:val="00A05B0C"/>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1358"/>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8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about/fees/biosecurity-cris" TargetMode="External"/><Relationship Id="rId13" Type="http://schemas.openxmlformats.org/officeDocument/2006/relationships/hyperlink" Target="http://www.agriculture.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s.contact@aff.gov.au%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riculture.gov.au/sites/default/files/documents/FINAL%20BUDGET%20FACTSHEET%20Biosecurity.pdf" TargetMode="External"/><Relationship Id="rId5" Type="http://schemas.openxmlformats.org/officeDocument/2006/relationships/webSettings" Target="webSettings.xml"/><Relationship Id="rId15" Type="http://schemas.openxmlformats.org/officeDocument/2006/relationships/hyperlink" Target="http://www.agriculture.gov.au" TargetMode="External"/><Relationship Id="rId23" Type="http://schemas.openxmlformats.org/officeDocument/2006/relationships/theme" Target="theme/theme1.xml"/><Relationship Id="rId10" Type="http://schemas.openxmlformats.org/officeDocument/2006/relationships/hyperlink" Target="https://www.agriculture.gov.au/biosecurity-trade/policy/sustainable-biosecurity-fundi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griculture.gov.au/biosecurity-trade/policy/self-assessed-clearances-cost-recovery" TargetMode="External"/><Relationship Id="rId14" Type="http://schemas.openxmlformats.org/officeDocument/2006/relationships/hyperlink" Target="mailto:sps.contact@aff.gov.au%20"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2832670a-2c2d-4524-aeb8-55a01e30bd07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9D84561-EF9D-4247-8DF4-8D805BF05A2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705</Words>
  <Characters>4281</Characters>
  <Application>Microsoft Office Word</Application>
  <DocSecurity>0</DocSecurity>
  <Lines>104</Lines>
  <Paragraphs>81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2024-08-28T09:01:00Z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G/SPS/N/AUS/598</vt:lpwstr>
  </property>
  <property fmtid="{D5CDD505-2E9C-101B-9397-08002B2CF9AE}" pid="3" name="TitusGUID">
    <vt:lpwstr>2832670a-2c2d-4524-aeb8-55a01e30bd07</vt:lpwstr>
  </property>
  <property fmtid="{D5CDD505-2E9C-101B-9397-08002B2CF9AE}" pid="4" name="WTOCLASSIFICATION">
    <vt:lpwstr>WTO OFFICIAL</vt:lpwstr>
  </property>
</Properties>
</file>