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C6938" w14:textId="77777777" w:rsidR="00EA4725" w:rsidRPr="00441372" w:rsidRDefault="00FD626F" w:rsidP="00FD626F">
      <w:pPr>
        <w:pStyle w:val="Title"/>
        <w:tabs>
          <w:tab w:val="left" w:pos="7230"/>
        </w:tabs>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96E2A" w14:paraId="1715B879" w14:textId="77777777" w:rsidTr="00F3021D">
        <w:tc>
          <w:tcPr>
            <w:tcW w:w="707" w:type="dxa"/>
            <w:tcBorders>
              <w:bottom w:val="single" w:sz="6" w:space="0" w:color="auto"/>
            </w:tcBorders>
            <w:shd w:val="clear" w:color="auto" w:fill="auto"/>
          </w:tcPr>
          <w:p w14:paraId="38CD8ABF" w14:textId="77777777" w:rsidR="00EA4725" w:rsidRPr="00441372" w:rsidRDefault="00FD626F" w:rsidP="00441372">
            <w:pPr>
              <w:spacing w:before="120" w:after="120"/>
              <w:jc w:val="left"/>
            </w:pPr>
            <w:r w:rsidRPr="00441372">
              <w:rPr>
                <w:b/>
              </w:rPr>
              <w:t>1.</w:t>
            </w:r>
          </w:p>
        </w:tc>
        <w:tc>
          <w:tcPr>
            <w:tcW w:w="8320" w:type="dxa"/>
            <w:tcBorders>
              <w:bottom w:val="single" w:sz="6" w:space="0" w:color="auto"/>
            </w:tcBorders>
            <w:shd w:val="clear" w:color="auto" w:fill="auto"/>
          </w:tcPr>
          <w:p w14:paraId="40508F8A" w14:textId="77777777" w:rsidR="00EA4725" w:rsidRPr="00441372" w:rsidRDefault="00FD626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AUSTRALIA</w:t>
            </w:r>
            <w:bookmarkEnd w:id="1"/>
          </w:p>
          <w:p w14:paraId="6D9F65EA" w14:textId="77777777" w:rsidR="00EA4725" w:rsidRPr="00441372" w:rsidRDefault="00FD626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896E2A" w14:paraId="255BE630" w14:textId="77777777" w:rsidTr="00F3021D">
        <w:tc>
          <w:tcPr>
            <w:tcW w:w="707" w:type="dxa"/>
            <w:tcBorders>
              <w:top w:val="single" w:sz="6" w:space="0" w:color="auto"/>
              <w:bottom w:val="single" w:sz="6" w:space="0" w:color="auto"/>
            </w:tcBorders>
            <w:shd w:val="clear" w:color="auto" w:fill="auto"/>
          </w:tcPr>
          <w:p w14:paraId="3752B42D" w14:textId="77777777" w:rsidR="00EA4725" w:rsidRPr="00441372" w:rsidRDefault="00FD626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AD7015A" w14:textId="77777777" w:rsidR="00EA4725" w:rsidRPr="00441372" w:rsidRDefault="00FD626F"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Food Standards Australia New Zealand (FSANZ)</w:t>
            </w:r>
            <w:bookmarkEnd w:id="5"/>
          </w:p>
        </w:tc>
      </w:tr>
      <w:tr w:rsidR="00896E2A" w14:paraId="3EEFF83D" w14:textId="77777777" w:rsidTr="00F3021D">
        <w:tc>
          <w:tcPr>
            <w:tcW w:w="707" w:type="dxa"/>
            <w:tcBorders>
              <w:top w:val="single" w:sz="6" w:space="0" w:color="auto"/>
              <w:bottom w:val="single" w:sz="6" w:space="0" w:color="auto"/>
            </w:tcBorders>
            <w:shd w:val="clear" w:color="auto" w:fill="auto"/>
          </w:tcPr>
          <w:p w14:paraId="519A8917" w14:textId="77777777" w:rsidR="00EA4725" w:rsidRPr="00441372" w:rsidRDefault="00FD626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08A2667" w14:textId="77777777" w:rsidR="00EA4725" w:rsidRPr="00441372" w:rsidRDefault="00FD626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Foods (bivalve molluscs) sold in Australia (both imported and domestically produced)</w:t>
            </w:r>
            <w:bookmarkEnd w:id="7"/>
          </w:p>
        </w:tc>
      </w:tr>
      <w:tr w:rsidR="00896E2A" w14:paraId="6E31C1D6" w14:textId="77777777" w:rsidTr="00F3021D">
        <w:tc>
          <w:tcPr>
            <w:tcW w:w="707" w:type="dxa"/>
            <w:tcBorders>
              <w:top w:val="single" w:sz="6" w:space="0" w:color="auto"/>
              <w:bottom w:val="single" w:sz="6" w:space="0" w:color="auto"/>
            </w:tcBorders>
            <w:shd w:val="clear" w:color="auto" w:fill="auto"/>
          </w:tcPr>
          <w:p w14:paraId="17130631" w14:textId="77777777" w:rsidR="00EA4725" w:rsidRPr="00441372" w:rsidRDefault="00FD626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FE14AF5" w14:textId="77777777" w:rsidR="00EA4725" w:rsidRPr="00441372" w:rsidRDefault="00FD626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1058BF2" w14:textId="77777777" w:rsidR="00EA4725" w:rsidRPr="00441372" w:rsidRDefault="00FD626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CD68ED2" w14:textId="77777777" w:rsidR="00EA4725" w:rsidRPr="00441372" w:rsidRDefault="00FD626F"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896E2A" w14:paraId="0B509CFA" w14:textId="77777777" w:rsidTr="00F3021D">
        <w:tc>
          <w:tcPr>
            <w:tcW w:w="707" w:type="dxa"/>
            <w:tcBorders>
              <w:top w:val="single" w:sz="6" w:space="0" w:color="auto"/>
              <w:bottom w:val="single" w:sz="6" w:space="0" w:color="auto"/>
            </w:tcBorders>
            <w:shd w:val="clear" w:color="auto" w:fill="auto"/>
          </w:tcPr>
          <w:p w14:paraId="05E62DC0" w14:textId="77777777" w:rsidR="00EA4725" w:rsidRPr="00441372" w:rsidRDefault="00FD626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A75CDBA" w14:textId="77777777" w:rsidR="00EA4725" w:rsidRPr="00441372" w:rsidRDefault="00FD626F"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Assessment (Call for Submissions report and supporting document(s)) for Application A1243 Harmonisation of marine biotoxin standards for bivalve shellfish</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24</w:t>
            </w:r>
            <w:bookmarkEnd w:id="20"/>
          </w:p>
          <w:bookmarkStart w:id="21" w:name="sps5d"/>
          <w:p w14:paraId="44625480" w14:textId="77777777" w:rsidR="00EA4725" w:rsidRPr="00441372" w:rsidRDefault="00FD626F" w:rsidP="00441372">
            <w:pPr>
              <w:spacing w:after="120"/>
            </w:pPr>
            <w:r>
              <w:fldChar w:fldCharType="begin"/>
            </w:r>
            <w:r>
              <w:instrText xml:space="preserve"> HYPERLINK "https://www.foodstandards.gov.au/code/applications/Pages/A1243Harmonisation-of-marine-biotoxin-standards-for-bivalve-shellfish-.aspx" \t "_blank" </w:instrText>
            </w:r>
            <w:r>
              <w:fldChar w:fldCharType="separate"/>
            </w:r>
            <w:r w:rsidRPr="00441372">
              <w:rPr>
                <w:color w:val="0000FF"/>
                <w:u w:val="single"/>
              </w:rPr>
              <w:t>https://www.foodstandards.gov.au/code/applications/Pages/A1243Harmonisation-of-marine-biotoxin-standards-for-bivalve-shellfish-.aspx</w:t>
            </w:r>
            <w:r>
              <w:rPr>
                <w:color w:val="0000FF"/>
                <w:u w:val="single"/>
              </w:rPr>
              <w:fldChar w:fldCharType="end"/>
            </w:r>
            <w:bookmarkEnd w:id="21"/>
          </w:p>
        </w:tc>
      </w:tr>
      <w:tr w:rsidR="00896E2A" w14:paraId="5A66255B" w14:textId="77777777" w:rsidTr="00F3021D">
        <w:tc>
          <w:tcPr>
            <w:tcW w:w="707" w:type="dxa"/>
            <w:tcBorders>
              <w:top w:val="single" w:sz="6" w:space="0" w:color="auto"/>
              <w:bottom w:val="single" w:sz="6" w:space="0" w:color="auto"/>
            </w:tcBorders>
            <w:shd w:val="clear" w:color="auto" w:fill="auto"/>
          </w:tcPr>
          <w:p w14:paraId="2EA2DA91" w14:textId="77777777" w:rsidR="00EA4725" w:rsidRPr="00441372" w:rsidRDefault="00FD626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8A7CBE9" w14:textId="77777777" w:rsidR="00EA4725" w:rsidRPr="00441372" w:rsidRDefault="00FD626F"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To align with international standards and to protect public health and safety, FSANZ has drafted an amendment to the Australia New Zealand Food Standards Code to amend the maximum levels (MLs) for </w:t>
            </w:r>
            <w:r w:rsidRPr="0065690F">
              <w:rPr>
                <w:b/>
                <w:bCs/>
              </w:rPr>
              <w:t xml:space="preserve">diarrhetic shellfish toxins </w:t>
            </w:r>
            <w:r w:rsidRPr="0065690F">
              <w:t>(DST)</w:t>
            </w:r>
            <w:r w:rsidRPr="0065690F">
              <w:rPr>
                <w:b/>
                <w:bCs/>
              </w:rPr>
              <w:t xml:space="preserve"> </w:t>
            </w:r>
            <w:r w:rsidRPr="0065690F">
              <w:t>and</w:t>
            </w:r>
            <w:r w:rsidRPr="0065690F">
              <w:rPr>
                <w:b/>
                <w:bCs/>
              </w:rPr>
              <w:t xml:space="preserve"> paralytic shellfish toxins</w:t>
            </w:r>
            <w:r w:rsidRPr="0065690F">
              <w:t xml:space="preserve"> (PST) with the equivalent MLs set by the Codex Alimentarius Commission (Codex) and with those set in New Zealand.</w:t>
            </w:r>
          </w:p>
          <w:p w14:paraId="18467E51" w14:textId="77777777" w:rsidR="00754A36" w:rsidRPr="0065690F" w:rsidRDefault="00FD626F" w:rsidP="00441372">
            <w:pPr>
              <w:spacing w:before="120" w:after="120"/>
            </w:pPr>
            <w:r w:rsidRPr="0065690F">
              <w:t>MLs for marine biotoxins are necessary in order to protect public health and safety, as marine biotoxins cause serious and sometimes long-term toxicity in humans.</w:t>
            </w:r>
          </w:p>
          <w:p w14:paraId="6368A6A4" w14:textId="77777777" w:rsidR="00754A36" w:rsidRPr="0065690F" w:rsidRDefault="00FD626F" w:rsidP="00314297">
            <w:r w:rsidRPr="0065690F">
              <w:t>The proposed changes are:</w:t>
            </w:r>
          </w:p>
          <w:p w14:paraId="40CDCAC7" w14:textId="4CB5E0EB" w:rsidR="00754A36" w:rsidRPr="0065690F" w:rsidRDefault="00FD626F" w:rsidP="00314297">
            <w:pPr>
              <w:numPr>
                <w:ilvl w:val="0"/>
                <w:numId w:val="18"/>
              </w:numPr>
              <w:ind w:left="372"/>
            </w:pPr>
            <w:r w:rsidRPr="0065690F">
              <w:t>Lower the ML for DST, expressed as okadaic acid equivalent, from 0.20 to 0.16 mg/kg in bivalve molluscs</w:t>
            </w:r>
            <w:r>
              <w:t>;</w:t>
            </w:r>
          </w:p>
          <w:p w14:paraId="31E90F08" w14:textId="77777777" w:rsidR="00754A36" w:rsidRPr="0065690F" w:rsidRDefault="00FD626F" w:rsidP="00314297">
            <w:pPr>
              <w:numPr>
                <w:ilvl w:val="0"/>
                <w:numId w:val="18"/>
              </w:numPr>
              <w:spacing w:after="120"/>
              <w:ind w:left="368" w:hanging="357"/>
            </w:pPr>
            <w:r w:rsidRPr="0065690F">
              <w:t>Define PST in mg saxitoxin dihydrochloride equivalents/kg rather than mg saxitoxin equivalents/kg. The net effect of this change to a more specific reporting unit is to lower the ML for PST from 0.8 to approximately 0.6 mg/kg.</w:t>
            </w:r>
          </w:p>
          <w:p w14:paraId="54F27E78" w14:textId="77777777" w:rsidR="00754A36" w:rsidRPr="0065690F" w:rsidRDefault="00FD626F" w:rsidP="00314297">
            <w:pPr>
              <w:spacing w:before="120"/>
            </w:pPr>
            <w:r w:rsidRPr="0065690F">
              <w:t xml:space="preserve">All applications to change the </w:t>
            </w:r>
            <w:r w:rsidRPr="0065690F">
              <w:rPr>
                <w:i/>
                <w:iCs/>
              </w:rPr>
              <w:t>Australia New Zealand Food Standards Code</w:t>
            </w:r>
            <w:r w:rsidRPr="0065690F">
              <w:t>, must be assessed in the context of the following objectives:</w:t>
            </w:r>
          </w:p>
          <w:p w14:paraId="75EAB641" w14:textId="77777777" w:rsidR="00754A36" w:rsidRPr="0065690F" w:rsidRDefault="00FD626F" w:rsidP="00314297">
            <w:pPr>
              <w:numPr>
                <w:ilvl w:val="0"/>
                <w:numId w:val="19"/>
              </w:numPr>
              <w:ind w:left="357" w:hanging="363"/>
            </w:pPr>
            <w:r w:rsidRPr="0065690F">
              <w:t>the protection of public health and safety;</w:t>
            </w:r>
          </w:p>
          <w:p w14:paraId="485ED4B2" w14:textId="77777777" w:rsidR="00754A36" w:rsidRPr="0065690F" w:rsidRDefault="00FD626F" w:rsidP="00314297">
            <w:pPr>
              <w:numPr>
                <w:ilvl w:val="0"/>
                <w:numId w:val="19"/>
              </w:numPr>
              <w:ind w:left="357" w:hanging="363"/>
            </w:pPr>
            <w:r w:rsidRPr="0065690F">
              <w:t>the provision of adequate information relating to food to enable consumers to make informed choices; and</w:t>
            </w:r>
          </w:p>
          <w:p w14:paraId="79129EE1" w14:textId="77777777" w:rsidR="00754A36" w:rsidRPr="0065690F" w:rsidRDefault="00FD626F" w:rsidP="00314297">
            <w:pPr>
              <w:numPr>
                <w:ilvl w:val="0"/>
                <w:numId w:val="19"/>
              </w:numPr>
              <w:spacing w:after="120"/>
              <w:ind w:left="357" w:hanging="363"/>
            </w:pPr>
            <w:r w:rsidRPr="0065690F">
              <w:t>the prevention of misleading or deceptive conduct. FSANZ must also have regard to the promotion of consistency between domestic an international foods standards.</w:t>
            </w:r>
            <w:bookmarkEnd w:id="23"/>
          </w:p>
        </w:tc>
      </w:tr>
      <w:tr w:rsidR="00896E2A" w14:paraId="7E42F129" w14:textId="77777777" w:rsidTr="00F3021D">
        <w:tc>
          <w:tcPr>
            <w:tcW w:w="707" w:type="dxa"/>
            <w:tcBorders>
              <w:top w:val="single" w:sz="6" w:space="0" w:color="auto"/>
              <w:bottom w:val="single" w:sz="6" w:space="0" w:color="auto"/>
            </w:tcBorders>
            <w:shd w:val="clear" w:color="auto" w:fill="auto"/>
          </w:tcPr>
          <w:p w14:paraId="1BB40B92" w14:textId="77777777" w:rsidR="00EA4725" w:rsidRPr="00441372" w:rsidRDefault="00FD626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52CAF03" w14:textId="77777777" w:rsidR="00EA4725" w:rsidRPr="00441372" w:rsidRDefault="00FD626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896E2A" w14:paraId="701204DD" w14:textId="77777777" w:rsidTr="00F3021D">
        <w:tc>
          <w:tcPr>
            <w:tcW w:w="707" w:type="dxa"/>
            <w:tcBorders>
              <w:top w:val="single" w:sz="6" w:space="0" w:color="auto"/>
              <w:bottom w:val="single" w:sz="6" w:space="0" w:color="auto"/>
            </w:tcBorders>
            <w:shd w:val="clear" w:color="auto" w:fill="auto"/>
          </w:tcPr>
          <w:p w14:paraId="692AA163" w14:textId="77777777" w:rsidR="00EA4725" w:rsidRPr="00441372" w:rsidRDefault="00FD626F"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237E3798" w14:textId="77777777" w:rsidR="00EA4725" w:rsidRPr="00441372" w:rsidRDefault="00FD626F"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C2799E3" w14:textId="77777777" w:rsidR="00EA4725" w:rsidRPr="00441372" w:rsidRDefault="00FD626F"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Codex Standard for Live and Raw Bivalve Molluscs: CODEX STAN 292-2008</w:t>
            </w:r>
            <w:bookmarkEnd w:id="39"/>
          </w:p>
          <w:p w14:paraId="564760DF" w14:textId="77777777" w:rsidR="00EA4725" w:rsidRPr="00441372" w:rsidRDefault="00FD626F"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B5C28D3" w14:textId="77777777" w:rsidR="00EA4725" w:rsidRPr="00441372" w:rsidRDefault="00FD626F"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996EA03" w14:textId="77777777" w:rsidR="00EA4725" w:rsidRPr="00441372" w:rsidRDefault="00FD626F"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5D9C5A3E" w14:textId="77777777" w:rsidR="00EA4725" w:rsidRPr="00441372" w:rsidRDefault="00FD626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23EDE9B" w14:textId="77777777" w:rsidR="00EA4725" w:rsidRPr="00441372" w:rsidRDefault="00FD626F"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50EEB13B" w14:textId="77777777" w:rsidR="00EA4725" w:rsidRPr="00441372" w:rsidRDefault="00FD626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896E2A" w14:paraId="7BECCBF7" w14:textId="77777777" w:rsidTr="00F3021D">
        <w:tc>
          <w:tcPr>
            <w:tcW w:w="707" w:type="dxa"/>
            <w:tcBorders>
              <w:top w:val="single" w:sz="6" w:space="0" w:color="auto"/>
              <w:bottom w:val="single" w:sz="6" w:space="0" w:color="auto"/>
            </w:tcBorders>
            <w:shd w:val="clear" w:color="auto" w:fill="auto"/>
          </w:tcPr>
          <w:p w14:paraId="7E5189B8" w14:textId="77777777" w:rsidR="00EA4725" w:rsidRPr="00441372" w:rsidRDefault="00FD626F"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32134A1" w14:textId="3AFF1F3A" w:rsidR="00754A36" w:rsidRPr="0065690F" w:rsidRDefault="00FD626F" w:rsidP="00314297">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rPr>
                <w:i/>
                <w:iCs/>
              </w:rPr>
              <w:t>Australia</w:t>
            </w:r>
            <w:r>
              <w:rPr>
                <w:i/>
                <w:iCs/>
              </w:rPr>
              <w:t> </w:t>
            </w:r>
            <w:r w:rsidRPr="0065690F">
              <w:rPr>
                <w:i/>
                <w:iCs/>
              </w:rPr>
              <w:t>New Zealand Food Standards Code</w:t>
            </w:r>
            <w:bookmarkEnd w:id="56"/>
            <w:r w:rsidRPr="0065690F">
              <w:rPr>
                <w:bCs/>
              </w:rPr>
              <w:t xml:space="preserve"> </w:t>
            </w:r>
            <w:bookmarkStart w:id="57" w:name="sps9b"/>
            <w:r w:rsidRPr="0065690F">
              <w:rPr>
                <w:bCs/>
              </w:rPr>
              <w:t>(available in English)</w:t>
            </w:r>
            <w:bookmarkEnd w:id="57"/>
          </w:p>
        </w:tc>
      </w:tr>
      <w:tr w:rsidR="00896E2A" w14:paraId="0501E9C4" w14:textId="77777777" w:rsidTr="00F3021D">
        <w:tc>
          <w:tcPr>
            <w:tcW w:w="707" w:type="dxa"/>
            <w:tcBorders>
              <w:top w:val="single" w:sz="6" w:space="0" w:color="auto"/>
              <w:bottom w:val="single" w:sz="6" w:space="0" w:color="auto"/>
            </w:tcBorders>
            <w:shd w:val="clear" w:color="auto" w:fill="auto"/>
          </w:tcPr>
          <w:p w14:paraId="4659CDDF" w14:textId="77777777" w:rsidR="00EA4725" w:rsidRPr="00441372" w:rsidRDefault="00FD626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E3BC9B0" w14:textId="352D760A" w:rsidR="00EA4725" w:rsidRPr="00441372" w:rsidRDefault="00FD626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 xml:space="preserve">Notification to Australian and New Zealand Government anticipated early November 2023 with adoption (gazettal) to follow approximately </w:t>
            </w:r>
            <w:r>
              <w:t>three</w:t>
            </w:r>
            <w:r w:rsidRPr="0065690F">
              <w:t xml:space="preserve"> months later, pending Government consideration. See </w:t>
            </w:r>
            <w:r w:rsidR="000E580D">
              <w:t>Item </w:t>
            </w:r>
            <w:r w:rsidRPr="0065690F">
              <w:t>11 below.</w:t>
            </w:r>
            <w:bookmarkEnd w:id="59"/>
          </w:p>
          <w:p w14:paraId="56B5516F" w14:textId="77777777" w:rsidR="00EA4725" w:rsidRPr="00441372" w:rsidRDefault="00FD626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6 July 2023</w:t>
            </w:r>
            <w:bookmarkEnd w:id="61"/>
          </w:p>
        </w:tc>
      </w:tr>
      <w:tr w:rsidR="00896E2A" w14:paraId="5AFA4AF0" w14:textId="77777777" w:rsidTr="00F3021D">
        <w:tc>
          <w:tcPr>
            <w:tcW w:w="707" w:type="dxa"/>
            <w:tcBorders>
              <w:top w:val="single" w:sz="6" w:space="0" w:color="auto"/>
              <w:bottom w:val="single" w:sz="6" w:space="0" w:color="auto"/>
            </w:tcBorders>
            <w:shd w:val="clear" w:color="auto" w:fill="auto"/>
          </w:tcPr>
          <w:p w14:paraId="3571C0E5" w14:textId="77777777" w:rsidR="00EA4725" w:rsidRPr="00441372" w:rsidRDefault="00FD626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801EFF9" w14:textId="77777777" w:rsidR="00EA4725" w:rsidRPr="00441372" w:rsidRDefault="00FD626F"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Mid January 2025, after a one year transition period.</w:t>
            </w:r>
            <w:bookmarkEnd w:id="65"/>
          </w:p>
          <w:p w14:paraId="2D601B0B" w14:textId="77777777" w:rsidR="00EA4725" w:rsidRPr="00441372" w:rsidRDefault="00FD626F"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96E2A" w14:paraId="5475E182" w14:textId="77777777" w:rsidTr="00F3021D">
        <w:tc>
          <w:tcPr>
            <w:tcW w:w="707" w:type="dxa"/>
            <w:tcBorders>
              <w:top w:val="single" w:sz="6" w:space="0" w:color="auto"/>
              <w:bottom w:val="single" w:sz="6" w:space="0" w:color="auto"/>
            </w:tcBorders>
            <w:shd w:val="clear" w:color="auto" w:fill="auto"/>
          </w:tcPr>
          <w:p w14:paraId="4F19C023" w14:textId="77777777" w:rsidR="00EA4725" w:rsidRPr="00441372" w:rsidRDefault="00FD626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9ECEE96" w14:textId="77777777" w:rsidR="00EA4725" w:rsidRPr="00441372" w:rsidRDefault="00FD626F"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5 September 2023</w:t>
            </w:r>
            <w:bookmarkEnd w:id="72"/>
          </w:p>
          <w:p w14:paraId="0189AB3D" w14:textId="77777777" w:rsidR="00EA4725" w:rsidRPr="00441372" w:rsidRDefault="00FD626F"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197B0639" w14:textId="77777777" w:rsidR="00754A36" w:rsidRPr="0065690F" w:rsidRDefault="00FD626F" w:rsidP="00441372">
            <w:r w:rsidRPr="0065690F">
              <w:t>Food Standards Australia New Zealand</w:t>
            </w:r>
          </w:p>
          <w:p w14:paraId="1FAA81FE" w14:textId="77777777" w:rsidR="00754A36" w:rsidRPr="0065690F" w:rsidRDefault="00FD626F" w:rsidP="00441372">
            <w:r w:rsidRPr="0065690F">
              <w:t>PO Box 5423</w:t>
            </w:r>
          </w:p>
          <w:p w14:paraId="6B499E9D" w14:textId="77777777" w:rsidR="00754A36" w:rsidRPr="0065690F" w:rsidRDefault="00FD626F" w:rsidP="00441372">
            <w:r w:rsidRPr="0065690F">
              <w:t>KINGSTON ACT 2604</w:t>
            </w:r>
          </w:p>
          <w:p w14:paraId="0256CB1D" w14:textId="77777777" w:rsidR="00754A36" w:rsidRPr="0065690F" w:rsidRDefault="00FD626F" w:rsidP="00441372">
            <w:r w:rsidRPr="0065690F">
              <w:t>Australia</w:t>
            </w:r>
          </w:p>
          <w:p w14:paraId="56BAB9C7" w14:textId="77777777" w:rsidR="00754A36" w:rsidRPr="0065690F" w:rsidRDefault="00FD626F" w:rsidP="00441372">
            <w:pPr>
              <w:spacing w:after="120"/>
            </w:pPr>
            <w:r w:rsidRPr="0065690F">
              <w:t xml:space="preserve">E-mail: </w:t>
            </w:r>
            <w:hyperlink r:id="rId8" w:history="1">
              <w:r w:rsidRPr="0065690F">
                <w:rPr>
                  <w:color w:val="0000FF"/>
                  <w:u w:val="single"/>
                </w:rPr>
                <w:t>standards.management@foodstandards.gov.au</w:t>
              </w:r>
            </w:hyperlink>
            <w:bookmarkEnd w:id="79"/>
          </w:p>
        </w:tc>
      </w:tr>
      <w:tr w:rsidR="00896E2A" w14:paraId="0E455D49" w14:textId="77777777" w:rsidTr="00F3021D">
        <w:tc>
          <w:tcPr>
            <w:tcW w:w="707" w:type="dxa"/>
            <w:tcBorders>
              <w:top w:val="single" w:sz="6" w:space="0" w:color="auto"/>
            </w:tcBorders>
            <w:shd w:val="clear" w:color="auto" w:fill="auto"/>
          </w:tcPr>
          <w:p w14:paraId="49591D61" w14:textId="77777777" w:rsidR="00EA4725" w:rsidRPr="00441372" w:rsidRDefault="00FD626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AC8F451" w14:textId="77777777" w:rsidR="00EA4725" w:rsidRPr="00441372" w:rsidRDefault="00FD626F"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A51BEB7" w14:textId="77777777" w:rsidR="00EA4725" w:rsidRPr="0065690F" w:rsidRDefault="00FD626F" w:rsidP="00314297">
            <w:pPr>
              <w:keepNext/>
              <w:keepLines/>
              <w:spacing w:after="120"/>
              <w:rPr>
                <w:bCs/>
              </w:rPr>
            </w:pPr>
            <w:r w:rsidRPr="0065690F">
              <w:rPr>
                <w:bCs/>
              </w:rPr>
              <w:t xml:space="preserve">Documents are available from the Food Standards Australia New Zealand website: </w:t>
            </w:r>
            <w:hyperlink r:id="rId9" w:history="1">
              <w:r w:rsidRPr="0065690F">
                <w:rPr>
                  <w:bCs/>
                  <w:color w:val="0000FF"/>
                  <w:u w:val="single"/>
                </w:rPr>
                <w:t>https://www.foodstandards.gov.au/code/applications/Pages/A1243Harmonisation-of-marine-biotoxin-standards-for-bivalve-shellfish-.aspx</w:t>
              </w:r>
            </w:hyperlink>
            <w:r w:rsidRPr="0065690F">
              <w:rPr>
                <w:bCs/>
              </w:rPr>
              <w:t>.</w:t>
            </w:r>
          </w:p>
          <w:p w14:paraId="7D0E2C8C" w14:textId="77777777" w:rsidR="00EA4725" w:rsidRPr="0065690F" w:rsidRDefault="00FD626F" w:rsidP="00F3021D">
            <w:pPr>
              <w:keepNext/>
              <w:keepLines/>
              <w:rPr>
                <w:bCs/>
              </w:rPr>
            </w:pPr>
            <w:r w:rsidRPr="0065690F">
              <w:rPr>
                <w:bCs/>
              </w:rPr>
              <w:t>Copies are also available from:</w:t>
            </w:r>
          </w:p>
          <w:p w14:paraId="23CFEE4C" w14:textId="77777777" w:rsidR="00EA4725" w:rsidRPr="0065690F" w:rsidRDefault="00FD626F" w:rsidP="00F3021D">
            <w:pPr>
              <w:keepNext/>
              <w:keepLines/>
              <w:rPr>
                <w:bCs/>
              </w:rPr>
            </w:pPr>
            <w:r w:rsidRPr="0065690F">
              <w:rPr>
                <w:bCs/>
              </w:rPr>
              <w:t>The Australian SPS Notification Authority</w:t>
            </w:r>
          </w:p>
          <w:p w14:paraId="7AF5A1C3" w14:textId="77777777" w:rsidR="00EA4725" w:rsidRPr="0065690F" w:rsidRDefault="00FD626F" w:rsidP="00F3021D">
            <w:pPr>
              <w:keepNext/>
              <w:keepLines/>
              <w:rPr>
                <w:bCs/>
              </w:rPr>
            </w:pPr>
            <w:r w:rsidRPr="0065690F">
              <w:rPr>
                <w:bCs/>
              </w:rPr>
              <w:t>GPO Box 858</w:t>
            </w:r>
          </w:p>
          <w:p w14:paraId="3C4BB2F8" w14:textId="77777777" w:rsidR="00EA4725" w:rsidRPr="00314297" w:rsidRDefault="00FD626F" w:rsidP="00F3021D">
            <w:pPr>
              <w:keepNext/>
              <w:keepLines/>
              <w:rPr>
                <w:bCs/>
                <w:lang w:val="es-ES"/>
              </w:rPr>
            </w:pPr>
            <w:r w:rsidRPr="00314297">
              <w:rPr>
                <w:bCs/>
                <w:lang w:val="es-ES"/>
              </w:rPr>
              <w:t>CANBERRA ACT 2601</w:t>
            </w:r>
          </w:p>
          <w:p w14:paraId="3F1DBB1F" w14:textId="0CF56498" w:rsidR="00EA4725" w:rsidRPr="00314297" w:rsidRDefault="00FD626F" w:rsidP="00F3021D">
            <w:pPr>
              <w:keepNext/>
              <w:keepLines/>
              <w:rPr>
                <w:bCs/>
                <w:lang w:val="es-ES"/>
              </w:rPr>
            </w:pPr>
            <w:r w:rsidRPr="00314297">
              <w:rPr>
                <w:bCs/>
                <w:lang w:val="es-ES"/>
              </w:rPr>
              <w:t>Australia</w:t>
            </w:r>
          </w:p>
          <w:p w14:paraId="72A064BB" w14:textId="77777777" w:rsidR="00EA4725" w:rsidRPr="00314297" w:rsidRDefault="00FD626F" w:rsidP="00F3021D">
            <w:pPr>
              <w:keepNext/>
              <w:keepLines/>
              <w:spacing w:after="120"/>
              <w:rPr>
                <w:bCs/>
                <w:lang w:val="es-ES"/>
              </w:rPr>
            </w:pPr>
            <w:r w:rsidRPr="00314297">
              <w:rPr>
                <w:bCs/>
                <w:lang w:val="es-ES"/>
              </w:rPr>
              <w:t xml:space="preserve">E-mail: </w:t>
            </w:r>
            <w:hyperlink r:id="rId10" w:history="1">
              <w:r w:rsidRPr="00314297">
                <w:rPr>
                  <w:bCs/>
                  <w:color w:val="0000FF"/>
                  <w:u w:val="single"/>
                  <w:lang w:val="es-ES"/>
                </w:rPr>
                <w:t>sps.contact@agriculture.gov.au</w:t>
              </w:r>
            </w:hyperlink>
            <w:bookmarkEnd w:id="86"/>
          </w:p>
        </w:tc>
      </w:tr>
    </w:tbl>
    <w:p w14:paraId="16187D08" w14:textId="77777777" w:rsidR="007141CF" w:rsidRPr="00314297" w:rsidRDefault="007141CF" w:rsidP="00441372">
      <w:pPr>
        <w:rPr>
          <w:lang w:val="es-ES"/>
        </w:rPr>
      </w:pPr>
    </w:p>
    <w:sectPr w:rsidR="007141CF" w:rsidRPr="00314297" w:rsidSect="00314297">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D67F6" w14:textId="77777777" w:rsidR="00CB6818" w:rsidRDefault="00FD626F">
      <w:r>
        <w:separator/>
      </w:r>
    </w:p>
  </w:endnote>
  <w:endnote w:type="continuationSeparator" w:id="0">
    <w:p w14:paraId="6DCAC562" w14:textId="77777777" w:rsidR="00CB6818" w:rsidRDefault="00FD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6A65" w14:textId="5AA6F360" w:rsidR="00EA4725" w:rsidRPr="00314297" w:rsidRDefault="00FD626F" w:rsidP="0031429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2C13" w14:textId="281AAD65" w:rsidR="00EA4725" w:rsidRPr="00314297" w:rsidRDefault="00FD626F" w:rsidP="0031429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BF6D" w14:textId="77777777" w:rsidR="00C863EB" w:rsidRPr="00441372" w:rsidRDefault="00FD626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4B60" w14:textId="77777777" w:rsidR="00CB6818" w:rsidRDefault="00FD626F">
      <w:r>
        <w:separator/>
      </w:r>
    </w:p>
  </w:footnote>
  <w:footnote w:type="continuationSeparator" w:id="0">
    <w:p w14:paraId="43A3C730" w14:textId="77777777" w:rsidR="00CB6818" w:rsidRDefault="00FD6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7689" w14:textId="77777777" w:rsidR="00314297" w:rsidRPr="00314297" w:rsidRDefault="00FD626F" w:rsidP="00314297">
    <w:pPr>
      <w:pStyle w:val="Header"/>
      <w:pBdr>
        <w:bottom w:val="single" w:sz="4" w:space="1" w:color="auto"/>
      </w:pBdr>
      <w:tabs>
        <w:tab w:val="clear" w:pos="4513"/>
        <w:tab w:val="clear" w:pos="9027"/>
      </w:tabs>
      <w:jc w:val="center"/>
    </w:pPr>
    <w:r w:rsidRPr="00314297">
      <w:t>G/SPS/N/AUS/568</w:t>
    </w:r>
  </w:p>
  <w:p w14:paraId="1EBC04CB" w14:textId="77777777" w:rsidR="00314297" w:rsidRPr="00314297" w:rsidRDefault="00314297" w:rsidP="00314297">
    <w:pPr>
      <w:pStyle w:val="Header"/>
      <w:pBdr>
        <w:bottom w:val="single" w:sz="4" w:space="1" w:color="auto"/>
      </w:pBdr>
      <w:tabs>
        <w:tab w:val="clear" w:pos="4513"/>
        <w:tab w:val="clear" w:pos="9027"/>
      </w:tabs>
      <w:jc w:val="center"/>
    </w:pPr>
  </w:p>
  <w:p w14:paraId="097A0851" w14:textId="02234934" w:rsidR="00314297" w:rsidRPr="00314297" w:rsidRDefault="00FD626F" w:rsidP="00314297">
    <w:pPr>
      <w:pStyle w:val="Header"/>
      <w:pBdr>
        <w:bottom w:val="single" w:sz="4" w:space="1" w:color="auto"/>
      </w:pBdr>
      <w:tabs>
        <w:tab w:val="clear" w:pos="4513"/>
        <w:tab w:val="clear" w:pos="9027"/>
      </w:tabs>
      <w:jc w:val="center"/>
    </w:pPr>
    <w:r w:rsidRPr="00314297">
      <w:t xml:space="preserve">- </w:t>
    </w:r>
    <w:r w:rsidRPr="00314297">
      <w:fldChar w:fldCharType="begin"/>
    </w:r>
    <w:r w:rsidRPr="00314297">
      <w:instrText xml:space="preserve"> PAGE </w:instrText>
    </w:r>
    <w:r w:rsidRPr="00314297">
      <w:fldChar w:fldCharType="separate"/>
    </w:r>
    <w:r w:rsidRPr="00314297">
      <w:rPr>
        <w:noProof/>
      </w:rPr>
      <w:t>2</w:t>
    </w:r>
    <w:r w:rsidRPr="00314297">
      <w:fldChar w:fldCharType="end"/>
    </w:r>
    <w:r w:rsidRPr="00314297">
      <w:t xml:space="preserve"> -</w:t>
    </w:r>
  </w:p>
  <w:p w14:paraId="67E9BE6F" w14:textId="5636A58D" w:rsidR="00EA4725" w:rsidRPr="00314297" w:rsidRDefault="00EA4725" w:rsidP="0031429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7743" w14:textId="77777777" w:rsidR="00314297" w:rsidRPr="00314297" w:rsidRDefault="00FD626F" w:rsidP="00314297">
    <w:pPr>
      <w:pStyle w:val="Header"/>
      <w:pBdr>
        <w:bottom w:val="single" w:sz="4" w:space="1" w:color="auto"/>
      </w:pBdr>
      <w:tabs>
        <w:tab w:val="clear" w:pos="4513"/>
        <w:tab w:val="clear" w:pos="9027"/>
      </w:tabs>
      <w:jc w:val="center"/>
    </w:pPr>
    <w:r w:rsidRPr="00314297">
      <w:t>G/SPS/N/AUS/568</w:t>
    </w:r>
  </w:p>
  <w:p w14:paraId="027178DF" w14:textId="77777777" w:rsidR="00314297" w:rsidRPr="00314297" w:rsidRDefault="00314297" w:rsidP="00314297">
    <w:pPr>
      <w:pStyle w:val="Header"/>
      <w:pBdr>
        <w:bottom w:val="single" w:sz="4" w:space="1" w:color="auto"/>
      </w:pBdr>
      <w:tabs>
        <w:tab w:val="clear" w:pos="4513"/>
        <w:tab w:val="clear" w:pos="9027"/>
      </w:tabs>
      <w:jc w:val="center"/>
    </w:pPr>
  </w:p>
  <w:p w14:paraId="3A59D630" w14:textId="48911F7A" w:rsidR="00314297" w:rsidRPr="00314297" w:rsidRDefault="00FD626F" w:rsidP="00314297">
    <w:pPr>
      <w:pStyle w:val="Header"/>
      <w:pBdr>
        <w:bottom w:val="single" w:sz="4" w:space="1" w:color="auto"/>
      </w:pBdr>
      <w:tabs>
        <w:tab w:val="clear" w:pos="4513"/>
        <w:tab w:val="clear" w:pos="9027"/>
      </w:tabs>
      <w:jc w:val="center"/>
    </w:pPr>
    <w:r w:rsidRPr="00314297">
      <w:t xml:space="preserve">- </w:t>
    </w:r>
    <w:r w:rsidRPr="00314297">
      <w:fldChar w:fldCharType="begin"/>
    </w:r>
    <w:r w:rsidRPr="00314297">
      <w:instrText xml:space="preserve"> PAGE </w:instrText>
    </w:r>
    <w:r w:rsidRPr="00314297">
      <w:fldChar w:fldCharType="separate"/>
    </w:r>
    <w:r w:rsidRPr="00314297">
      <w:rPr>
        <w:noProof/>
      </w:rPr>
      <w:t>2</w:t>
    </w:r>
    <w:r w:rsidRPr="00314297">
      <w:fldChar w:fldCharType="end"/>
    </w:r>
    <w:r w:rsidRPr="00314297">
      <w:t xml:space="preserve"> -</w:t>
    </w:r>
  </w:p>
  <w:p w14:paraId="2E8A17C5" w14:textId="51D3831D" w:rsidR="00EA4725" w:rsidRPr="00314297" w:rsidRDefault="00EA4725" w:rsidP="0031429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96E2A" w14:paraId="54FE1908" w14:textId="77777777" w:rsidTr="00EE3CAF">
      <w:trPr>
        <w:trHeight w:val="240"/>
        <w:jc w:val="center"/>
      </w:trPr>
      <w:tc>
        <w:tcPr>
          <w:tcW w:w="3794" w:type="dxa"/>
          <w:shd w:val="clear" w:color="auto" w:fill="FFFFFF"/>
          <w:tcMar>
            <w:left w:w="108" w:type="dxa"/>
            <w:right w:w="108" w:type="dxa"/>
          </w:tcMar>
          <w:vAlign w:val="center"/>
        </w:tcPr>
        <w:p w14:paraId="459FA6FA"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8D59692" w14:textId="17D01A87" w:rsidR="00ED54E0" w:rsidRPr="00EA4725" w:rsidRDefault="00FD626F" w:rsidP="00422B6F">
          <w:pPr>
            <w:jc w:val="right"/>
            <w:rPr>
              <w:b/>
              <w:color w:val="FF0000"/>
              <w:szCs w:val="16"/>
            </w:rPr>
          </w:pPr>
          <w:r>
            <w:rPr>
              <w:b/>
              <w:color w:val="FF0000"/>
              <w:szCs w:val="16"/>
            </w:rPr>
            <w:t xml:space="preserve"> </w:t>
          </w:r>
        </w:p>
      </w:tc>
    </w:tr>
    <w:bookmarkEnd w:id="87"/>
    <w:tr w:rsidR="00896E2A" w14:paraId="0F55F9D2" w14:textId="77777777" w:rsidTr="00EE3CAF">
      <w:trPr>
        <w:trHeight w:val="213"/>
        <w:jc w:val="center"/>
      </w:trPr>
      <w:tc>
        <w:tcPr>
          <w:tcW w:w="3794" w:type="dxa"/>
          <w:vMerge w:val="restart"/>
          <w:shd w:val="clear" w:color="auto" w:fill="FFFFFF"/>
          <w:tcMar>
            <w:left w:w="0" w:type="dxa"/>
            <w:right w:w="0" w:type="dxa"/>
          </w:tcMar>
        </w:tcPr>
        <w:p w14:paraId="33133860" w14:textId="77777777" w:rsidR="00ED54E0" w:rsidRPr="00EA4725" w:rsidRDefault="005A3B27" w:rsidP="00422B6F">
          <w:pPr>
            <w:jc w:val="left"/>
          </w:pPr>
          <w:r>
            <w:rPr>
              <w:lang w:eastAsia="en-GB"/>
            </w:rPr>
            <w:pict w14:anchorId="20342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2pt;visibility:visible">
                <v:imagedata r:id="rId1" o:title=""/>
              </v:shape>
            </w:pict>
          </w:r>
        </w:p>
      </w:tc>
      <w:tc>
        <w:tcPr>
          <w:tcW w:w="5448" w:type="dxa"/>
          <w:gridSpan w:val="2"/>
          <w:shd w:val="clear" w:color="auto" w:fill="FFFFFF"/>
          <w:tcMar>
            <w:left w:w="108" w:type="dxa"/>
            <w:right w:w="108" w:type="dxa"/>
          </w:tcMar>
        </w:tcPr>
        <w:p w14:paraId="03668702" w14:textId="77777777" w:rsidR="00ED54E0" w:rsidRPr="00EA4725" w:rsidRDefault="00ED54E0" w:rsidP="00422B6F">
          <w:pPr>
            <w:jc w:val="right"/>
            <w:rPr>
              <w:b/>
              <w:szCs w:val="16"/>
            </w:rPr>
          </w:pPr>
        </w:p>
      </w:tc>
    </w:tr>
    <w:tr w:rsidR="00896E2A" w14:paraId="22D5126B" w14:textId="77777777" w:rsidTr="00EE3CAF">
      <w:trPr>
        <w:trHeight w:val="868"/>
        <w:jc w:val="center"/>
      </w:trPr>
      <w:tc>
        <w:tcPr>
          <w:tcW w:w="3794" w:type="dxa"/>
          <w:vMerge/>
          <w:shd w:val="clear" w:color="auto" w:fill="FFFFFF"/>
          <w:tcMar>
            <w:left w:w="108" w:type="dxa"/>
            <w:right w:w="108" w:type="dxa"/>
          </w:tcMar>
        </w:tcPr>
        <w:p w14:paraId="705DB99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D4242FC" w14:textId="77777777" w:rsidR="00314297" w:rsidRDefault="00FD626F" w:rsidP="00656ABC">
          <w:pPr>
            <w:jc w:val="right"/>
            <w:rPr>
              <w:b/>
              <w:szCs w:val="16"/>
            </w:rPr>
          </w:pPr>
          <w:bookmarkStart w:id="88" w:name="bmkSymbols"/>
          <w:r>
            <w:rPr>
              <w:b/>
              <w:szCs w:val="16"/>
            </w:rPr>
            <w:t>G/SPS/N/AUS/568</w:t>
          </w:r>
          <w:bookmarkEnd w:id="88"/>
        </w:p>
      </w:tc>
    </w:tr>
    <w:tr w:rsidR="00896E2A" w14:paraId="17E045E2" w14:textId="77777777" w:rsidTr="00EE3CAF">
      <w:trPr>
        <w:trHeight w:val="240"/>
        <w:jc w:val="center"/>
      </w:trPr>
      <w:tc>
        <w:tcPr>
          <w:tcW w:w="3794" w:type="dxa"/>
          <w:vMerge/>
          <w:shd w:val="clear" w:color="auto" w:fill="FFFFFF"/>
          <w:tcMar>
            <w:left w:w="108" w:type="dxa"/>
            <w:right w:w="108" w:type="dxa"/>
          </w:tcMar>
          <w:vAlign w:val="center"/>
        </w:tcPr>
        <w:p w14:paraId="63304BBD" w14:textId="77777777" w:rsidR="00ED54E0" w:rsidRPr="00EA4725" w:rsidRDefault="00ED54E0" w:rsidP="00422B6F"/>
      </w:tc>
      <w:tc>
        <w:tcPr>
          <w:tcW w:w="5448" w:type="dxa"/>
          <w:gridSpan w:val="2"/>
          <w:shd w:val="clear" w:color="auto" w:fill="FFFFFF"/>
          <w:tcMar>
            <w:left w:w="108" w:type="dxa"/>
            <w:right w:w="108" w:type="dxa"/>
          </w:tcMar>
          <w:vAlign w:val="center"/>
        </w:tcPr>
        <w:p w14:paraId="4ED68CB1" w14:textId="77777777" w:rsidR="00ED54E0" w:rsidRPr="00EA4725" w:rsidRDefault="00FD626F" w:rsidP="00422B6F">
          <w:pPr>
            <w:jc w:val="right"/>
            <w:rPr>
              <w:szCs w:val="16"/>
            </w:rPr>
          </w:pPr>
          <w:bookmarkStart w:id="89" w:name="spsDateDistribution"/>
          <w:bookmarkStart w:id="90" w:name="bmkDate"/>
          <w:bookmarkEnd w:id="89"/>
          <w:r w:rsidRPr="00EA4725">
            <w:rPr>
              <w:szCs w:val="16"/>
            </w:rPr>
            <w:t>7 July 2023</w:t>
          </w:r>
          <w:bookmarkEnd w:id="90"/>
        </w:p>
      </w:tc>
    </w:tr>
    <w:tr w:rsidR="00896E2A" w14:paraId="6AF742A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1E5B1F1" w14:textId="6C908B83" w:rsidR="00ED54E0" w:rsidRPr="00EA4725" w:rsidRDefault="00FD626F"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5A3B27">
            <w:rPr>
              <w:color w:val="FF0000"/>
              <w:szCs w:val="16"/>
            </w:rPr>
            <w:t>4608</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3E81EED" w14:textId="77777777" w:rsidR="00ED54E0" w:rsidRPr="00EA4725" w:rsidRDefault="00FD626F"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96E2A" w14:paraId="20D69BB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C5420F" w14:textId="28B6AEBB" w:rsidR="00ED54E0" w:rsidRPr="00EA4725" w:rsidRDefault="00FD626F"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C840C3E" w14:textId="3DBCCA98" w:rsidR="00ED54E0" w:rsidRPr="00441372" w:rsidRDefault="00FD626F" w:rsidP="00EC687E">
          <w:pPr>
            <w:jc w:val="right"/>
            <w:rPr>
              <w:bCs/>
              <w:szCs w:val="18"/>
            </w:rPr>
          </w:pPr>
          <w:bookmarkStart w:id="95" w:name="bmkLanguage"/>
          <w:r>
            <w:rPr>
              <w:bCs/>
              <w:szCs w:val="18"/>
            </w:rPr>
            <w:t>Original: English</w:t>
          </w:r>
          <w:bookmarkEnd w:id="95"/>
        </w:p>
      </w:tc>
    </w:tr>
  </w:tbl>
  <w:p w14:paraId="6420724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A325F9"/>
    <w:multiLevelType w:val="multilevel"/>
    <w:tmpl w:val="1338CB0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8BD63BF"/>
    <w:multiLevelType w:val="hybridMultilevel"/>
    <w:tmpl w:val="614641CC"/>
    <w:lvl w:ilvl="0" w:tplc="17707656">
      <w:start w:val="1"/>
      <w:numFmt w:val="bullet"/>
      <w:lvlText w:val="-"/>
      <w:lvlJc w:val="left"/>
      <w:pPr>
        <w:ind w:left="720" w:hanging="360"/>
      </w:pPr>
      <w:rPr>
        <w:rFonts w:ascii="Symbol" w:hAnsi="Symbol" w:hint="default"/>
      </w:rPr>
    </w:lvl>
    <w:lvl w:ilvl="1" w:tplc="45042020">
      <w:start w:val="1"/>
      <w:numFmt w:val="bullet"/>
      <w:lvlText w:val="o"/>
      <w:lvlJc w:val="left"/>
      <w:pPr>
        <w:tabs>
          <w:tab w:val="num" w:pos="1440"/>
        </w:tabs>
        <w:ind w:left="1440" w:hanging="360"/>
      </w:pPr>
      <w:rPr>
        <w:rFonts w:ascii="Courier New" w:hAnsi="Courier New"/>
      </w:rPr>
    </w:lvl>
    <w:lvl w:ilvl="2" w:tplc="D85E343C">
      <w:start w:val="1"/>
      <w:numFmt w:val="bullet"/>
      <w:lvlText w:val=""/>
      <w:lvlJc w:val="left"/>
      <w:pPr>
        <w:tabs>
          <w:tab w:val="num" w:pos="2160"/>
        </w:tabs>
        <w:ind w:left="2160" w:hanging="360"/>
      </w:pPr>
      <w:rPr>
        <w:rFonts w:ascii="Wingdings" w:hAnsi="Wingdings"/>
      </w:rPr>
    </w:lvl>
    <w:lvl w:ilvl="3" w:tplc="4680F120">
      <w:start w:val="1"/>
      <w:numFmt w:val="bullet"/>
      <w:lvlText w:val=""/>
      <w:lvlJc w:val="left"/>
      <w:pPr>
        <w:tabs>
          <w:tab w:val="num" w:pos="2880"/>
        </w:tabs>
        <w:ind w:left="2880" w:hanging="360"/>
      </w:pPr>
      <w:rPr>
        <w:rFonts w:ascii="Symbol" w:hAnsi="Symbol"/>
      </w:rPr>
    </w:lvl>
    <w:lvl w:ilvl="4" w:tplc="E430B666">
      <w:start w:val="1"/>
      <w:numFmt w:val="bullet"/>
      <w:lvlText w:val="o"/>
      <w:lvlJc w:val="left"/>
      <w:pPr>
        <w:tabs>
          <w:tab w:val="num" w:pos="3600"/>
        </w:tabs>
        <w:ind w:left="3600" w:hanging="360"/>
      </w:pPr>
      <w:rPr>
        <w:rFonts w:ascii="Courier New" w:hAnsi="Courier New"/>
      </w:rPr>
    </w:lvl>
    <w:lvl w:ilvl="5" w:tplc="1E8AFFF2">
      <w:start w:val="1"/>
      <w:numFmt w:val="bullet"/>
      <w:lvlText w:val=""/>
      <w:lvlJc w:val="left"/>
      <w:pPr>
        <w:tabs>
          <w:tab w:val="num" w:pos="4320"/>
        </w:tabs>
        <w:ind w:left="4320" w:hanging="360"/>
      </w:pPr>
      <w:rPr>
        <w:rFonts w:ascii="Wingdings" w:hAnsi="Wingdings"/>
      </w:rPr>
    </w:lvl>
    <w:lvl w:ilvl="6" w:tplc="9F203EF2">
      <w:start w:val="1"/>
      <w:numFmt w:val="bullet"/>
      <w:lvlText w:val=""/>
      <w:lvlJc w:val="left"/>
      <w:pPr>
        <w:tabs>
          <w:tab w:val="num" w:pos="5040"/>
        </w:tabs>
        <w:ind w:left="5040" w:hanging="360"/>
      </w:pPr>
      <w:rPr>
        <w:rFonts w:ascii="Symbol" w:hAnsi="Symbol"/>
      </w:rPr>
    </w:lvl>
    <w:lvl w:ilvl="7" w:tplc="1DC42F66">
      <w:start w:val="1"/>
      <w:numFmt w:val="bullet"/>
      <w:lvlText w:val="o"/>
      <w:lvlJc w:val="left"/>
      <w:pPr>
        <w:tabs>
          <w:tab w:val="num" w:pos="5760"/>
        </w:tabs>
        <w:ind w:left="5760" w:hanging="360"/>
      </w:pPr>
      <w:rPr>
        <w:rFonts w:ascii="Courier New" w:hAnsi="Courier New"/>
      </w:rPr>
    </w:lvl>
    <w:lvl w:ilvl="8" w:tplc="DFE00E80">
      <w:start w:val="1"/>
      <w:numFmt w:val="bullet"/>
      <w:lvlText w:val=""/>
      <w:lvlJc w:val="left"/>
      <w:pPr>
        <w:tabs>
          <w:tab w:val="num" w:pos="6480"/>
        </w:tabs>
        <w:ind w:left="6480" w:hanging="360"/>
      </w:pPr>
      <w:rPr>
        <w:rFonts w:ascii="Wingdings" w:hAnsi="Wingdings"/>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BBBEE93E">
      <w:start w:val="1"/>
      <w:numFmt w:val="decimal"/>
      <w:pStyle w:val="SummaryText"/>
      <w:lvlText w:val="%1."/>
      <w:lvlJc w:val="left"/>
      <w:pPr>
        <w:ind w:left="360" w:hanging="360"/>
      </w:pPr>
    </w:lvl>
    <w:lvl w:ilvl="1" w:tplc="8BBC40F8" w:tentative="1">
      <w:start w:val="1"/>
      <w:numFmt w:val="lowerLetter"/>
      <w:lvlText w:val="%2."/>
      <w:lvlJc w:val="left"/>
      <w:pPr>
        <w:ind w:left="1080" w:hanging="360"/>
      </w:pPr>
    </w:lvl>
    <w:lvl w:ilvl="2" w:tplc="FC96AA94" w:tentative="1">
      <w:start w:val="1"/>
      <w:numFmt w:val="lowerRoman"/>
      <w:lvlText w:val="%3."/>
      <w:lvlJc w:val="right"/>
      <w:pPr>
        <w:ind w:left="1800" w:hanging="180"/>
      </w:pPr>
    </w:lvl>
    <w:lvl w:ilvl="3" w:tplc="7D8E263E" w:tentative="1">
      <w:start w:val="1"/>
      <w:numFmt w:val="decimal"/>
      <w:lvlText w:val="%4."/>
      <w:lvlJc w:val="left"/>
      <w:pPr>
        <w:ind w:left="2520" w:hanging="360"/>
      </w:pPr>
    </w:lvl>
    <w:lvl w:ilvl="4" w:tplc="90BAB49A" w:tentative="1">
      <w:start w:val="1"/>
      <w:numFmt w:val="lowerLetter"/>
      <w:lvlText w:val="%5."/>
      <w:lvlJc w:val="left"/>
      <w:pPr>
        <w:ind w:left="3240" w:hanging="360"/>
      </w:pPr>
    </w:lvl>
    <w:lvl w:ilvl="5" w:tplc="0968338E" w:tentative="1">
      <w:start w:val="1"/>
      <w:numFmt w:val="lowerRoman"/>
      <w:lvlText w:val="%6."/>
      <w:lvlJc w:val="right"/>
      <w:pPr>
        <w:ind w:left="3960" w:hanging="180"/>
      </w:pPr>
    </w:lvl>
    <w:lvl w:ilvl="6" w:tplc="4192E614" w:tentative="1">
      <w:start w:val="1"/>
      <w:numFmt w:val="decimal"/>
      <w:lvlText w:val="%7."/>
      <w:lvlJc w:val="left"/>
      <w:pPr>
        <w:ind w:left="4680" w:hanging="360"/>
      </w:pPr>
    </w:lvl>
    <w:lvl w:ilvl="7" w:tplc="27B4A0F6" w:tentative="1">
      <w:start w:val="1"/>
      <w:numFmt w:val="lowerLetter"/>
      <w:lvlText w:val="%8."/>
      <w:lvlJc w:val="left"/>
      <w:pPr>
        <w:ind w:left="5400" w:hanging="360"/>
      </w:pPr>
    </w:lvl>
    <w:lvl w:ilvl="8" w:tplc="98BCC8F6" w:tentative="1">
      <w:start w:val="1"/>
      <w:numFmt w:val="lowerRoman"/>
      <w:lvlText w:val="%9."/>
      <w:lvlJc w:val="right"/>
      <w:pPr>
        <w:ind w:left="6120" w:hanging="180"/>
      </w:pPr>
    </w:lvl>
  </w:abstractNum>
  <w:abstractNum w:abstractNumId="16" w15:restartNumberingAfterBreak="0">
    <w:nsid w:val="63D526BB"/>
    <w:multiLevelType w:val="hybridMultilevel"/>
    <w:tmpl w:val="63D526BB"/>
    <w:lvl w:ilvl="0" w:tplc="F6C698C0">
      <w:start w:val="1"/>
      <w:numFmt w:val="bullet"/>
      <w:lvlText w:val=""/>
      <w:lvlJc w:val="left"/>
      <w:pPr>
        <w:ind w:left="720" w:hanging="360"/>
      </w:pPr>
      <w:rPr>
        <w:rFonts w:ascii="Symbol" w:hAnsi="Symbol"/>
      </w:rPr>
    </w:lvl>
    <w:lvl w:ilvl="1" w:tplc="9E6293BE">
      <w:start w:val="1"/>
      <w:numFmt w:val="bullet"/>
      <w:lvlText w:val="o"/>
      <w:lvlJc w:val="left"/>
      <w:pPr>
        <w:tabs>
          <w:tab w:val="num" w:pos="1440"/>
        </w:tabs>
        <w:ind w:left="1440" w:hanging="360"/>
      </w:pPr>
      <w:rPr>
        <w:rFonts w:ascii="Courier New" w:hAnsi="Courier New"/>
      </w:rPr>
    </w:lvl>
    <w:lvl w:ilvl="2" w:tplc="7B6658DE">
      <w:start w:val="1"/>
      <w:numFmt w:val="bullet"/>
      <w:lvlText w:val=""/>
      <w:lvlJc w:val="left"/>
      <w:pPr>
        <w:tabs>
          <w:tab w:val="num" w:pos="2160"/>
        </w:tabs>
        <w:ind w:left="2160" w:hanging="360"/>
      </w:pPr>
      <w:rPr>
        <w:rFonts w:ascii="Wingdings" w:hAnsi="Wingdings"/>
      </w:rPr>
    </w:lvl>
    <w:lvl w:ilvl="3" w:tplc="D85E458C">
      <w:start w:val="1"/>
      <w:numFmt w:val="bullet"/>
      <w:lvlText w:val=""/>
      <w:lvlJc w:val="left"/>
      <w:pPr>
        <w:tabs>
          <w:tab w:val="num" w:pos="2880"/>
        </w:tabs>
        <w:ind w:left="2880" w:hanging="360"/>
      </w:pPr>
      <w:rPr>
        <w:rFonts w:ascii="Symbol" w:hAnsi="Symbol"/>
      </w:rPr>
    </w:lvl>
    <w:lvl w:ilvl="4" w:tplc="9CB8E60A">
      <w:start w:val="1"/>
      <w:numFmt w:val="bullet"/>
      <w:lvlText w:val="o"/>
      <w:lvlJc w:val="left"/>
      <w:pPr>
        <w:tabs>
          <w:tab w:val="num" w:pos="3600"/>
        </w:tabs>
        <w:ind w:left="3600" w:hanging="360"/>
      </w:pPr>
      <w:rPr>
        <w:rFonts w:ascii="Courier New" w:hAnsi="Courier New"/>
      </w:rPr>
    </w:lvl>
    <w:lvl w:ilvl="5" w:tplc="9E58011C">
      <w:start w:val="1"/>
      <w:numFmt w:val="bullet"/>
      <w:lvlText w:val=""/>
      <w:lvlJc w:val="left"/>
      <w:pPr>
        <w:tabs>
          <w:tab w:val="num" w:pos="4320"/>
        </w:tabs>
        <w:ind w:left="4320" w:hanging="360"/>
      </w:pPr>
      <w:rPr>
        <w:rFonts w:ascii="Wingdings" w:hAnsi="Wingdings"/>
      </w:rPr>
    </w:lvl>
    <w:lvl w:ilvl="6" w:tplc="CB200988">
      <w:start w:val="1"/>
      <w:numFmt w:val="bullet"/>
      <w:lvlText w:val=""/>
      <w:lvlJc w:val="left"/>
      <w:pPr>
        <w:tabs>
          <w:tab w:val="num" w:pos="5040"/>
        </w:tabs>
        <w:ind w:left="5040" w:hanging="360"/>
      </w:pPr>
      <w:rPr>
        <w:rFonts w:ascii="Symbol" w:hAnsi="Symbol"/>
      </w:rPr>
    </w:lvl>
    <w:lvl w:ilvl="7" w:tplc="E29CFB2E">
      <w:start w:val="1"/>
      <w:numFmt w:val="bullet"/>
      <w:lvlText w:val="o"/>
      <w:lvlJc w:val="left"/>
      <w:pPr>
        <w:tabs>
          <w:tab w:val="num" w:pos="5760"/>
        </w:tabs>
        <w:ind w:left="5760" w:hanging="360"/>
      </w:pPr>
      <w:rPr>
        <w:rFonts w:ascii="Courier New" w:hAnsi="Courier New"/>
      </w:rPr>
    </w:lvl>
    <w:lvl w:ilvl="8" w:tplc="B80637C6">
      <w:start w:val="1"/>
      <w:numFmt w:val="bullet"/>
      <w:lvlText w:val=""/>
      <w:lvlJc w:val="left"/>
      <w:pPr>
        <w:tabs>
          <w:tab w:val="num" w:pos="6480"/>
        </w:tabs>
        <w:ind w:left="6480" w:hanging="360"/>
      </w:pPr>
      <w:rPr>
        <w:rFonts w:ascii="Wingdings" w:hAnsi="Wingdings"/>
      </w:rPr>
    </w:lvl>
  </w:abstractNum>
  <w:abstractNum w:abstractNumId="17" w15:restartNumberingAfterBreak="0">
    <w:nsid w:val="63D526BC"/>
    <w:multiLevelType w:val="multilevel"/>
    <w:tmpl w:val="63D526B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36043635">
    <w:abstractNumId w:val="9"/>
  </w:num>
  <w:num w:numId="2" w16cid:durableId="1655835121">
    <w:abstractNumId w:val="7"/>
  </w:num>
  <w:num w:numId="3" w16cid:durableId="159126714">
    <w:abstractNumId w:val="6"/>
  </w:num>
  <w:num w:numId="4" w16cid:durableId="1793815949">
    <w:abstractNumId w:val="5"/>
  </w:num>
  <w:num w:numId="5" w16cid:durableId="1359894522">
    <w:abstractNumId w:val="4"/>
  </w:num>
  <w:num w:numId="6" w16cid:durableId="7609834">
    <w:abstractNumId w:val="14"/>
  </w:num>
  <w:num w:numId="7" w16cid:durableId="1221481877">
    <w:abstractNumId w:val="13"/>
  </w:num>
  <w:num w:numId="8" w16cid:durableId="2102407740">
    <w:abstractNumId w:val="12"/>
  </w:num>
  <w:num w:numId="9" w16cid:durableId="528950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6835457">
    <w:abstractNumId w:val="15"/>
  </w:num>
  <w:num w:numId="11" w16cid:durableId="1296445489">
    <w:abstractNumId w:val="8"/>
  </w:num>
  <w:num w:numId="12" w16cid:durableId="227543563">
    <w:abstractNumId w:val="3"/>
  </w:num>
  <w:num w:numId="13" w16cid:durableId="1393770075">
    <w:abstractNumId w:val="2"/>
  </w:num>
  <w:num w:numId="14" w16cid:durableId="1367221248">
    <w:abstractNumId w:val="1"/>
  </w:num>
  <w:num w:numId="15" w16cid:durableId="228418714">
    <w:abstractNumId w:val="0"/>
  </w:num>
  <w:num w:numId="16" w16cid:durableId="2010596757">
    <w:abstractNumId w:val="16"/>
  </w:num>
  <w:num w:numId="17" w16cid:durableId="538779741">
    <w:abstractNumId w:val="17"/>
  </w:num>
  <w:num w:numId="18" w16cid:durableId="1037700899">
    <w:abstractNumId w:val="11"/>
  </w:num>
  <w:num w:numId="19" w16cid:durableId="3818302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E580D"/>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14297"/>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A3B27"/>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4A3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96E2A"/>
    <w:rsid w:val="008E372C"/>
    <w:rsid w:val="00903AB0"/>
    <w:rsid w:val="009A2161"/>
    <w:rsid w:val="009A6F54"/>
    <w:rsid w:val="00A067B8"/>
    <w:rsid w:val="00A31777"/>
    <w:rsid w:val="00A433CD"/>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B6818"/>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D626F"/>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6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314297"/>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tandards.management@foodstandards.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contact@daff.gov.au" TargetMode="External"/><Relationship Id="rId4" Type="http://schemas.openxmlformats.org/officeDocument/2006/relationships/settings" Target="settings.xml"/><Relationship Id="rId9" Type="http://schemas.openxmlformats.org/officeDocument/2006/relationships/hyperlink" Target="https://www.foodstandards.gov.au/code/applications/Pages/A1243Harmonisation-of-marine-biotoxin-standards-for-bivalve-shellfish-.aspx"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64df626b-5b6b-44ee-b0f4-cd19daaf53f4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CE16223-7C5E-4E20-A5A9-54C71B1D474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727</Words>
  <Characters>4431</Characters>
  <Application>Microsoft Office Word</Application>
  <DocSecurity>0</DocSecurity>
  <Lines>103</Lines>
  <Paragraphs>76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16</cp:revision>
  <dcterms:created xsi:type="dcterms:W3CDTF">2017-07-03T11:19:00Z</dcterms:created>
  <dcterms:modified xsi:type="dcterms:W3CDTF">2023-07-07T07:18:00Z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G/SPS/N/AUS/568</vt:lpwstr>
  </property>
  <property fmtid="{D5CDD505-2E9C-101B-9397-08002B2CF9AE}" pid="3" name="TitusGUID">
    <vt:lpwstr>64df626b-5b6b-44ee-b0f4-cd19daaf53f4</vt:lpwstr>
  </property>
  <property fmtid="{D5CDD505-2E9C-101B-9397-08002B2CF9AE}" pid="4" name="WTOCLASSIFICATION">
    <vt:lpwstr>WTO OFFICIAL</vt:lpwstr>
  </property>
</Properties>
</file>