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B69D4" w14:textId="77777777" w:rsidR="00EA4725" w:rsidRPr="00441372" w:rsidRDefault="00B904BE"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1281F" w14:paraId="5C20ADC6" w14:textId="77777777" w:rsidTr="00F3021D">
        <w:tc>
          <w:tcPr>
            <w:tcW w:w="707" w:type="dxa"/>
            <w:tcBorders>
              <w:bottom w:val="single" w:sz="6" w:space="0" w:color="auto"/>
            </w:tcBorders>
            <w:shd w:val="clear" w:color="auto" w:fill="auto"/>
          </w:tcPr>
          <w:p w14:paraId="53D7DCA8" w14:textId="77777777" w:rsidR="00EA4725" w:rsidRPr="00441372" w:rsidRDefault="00B904BE" w:rsidP="00441372">
            <w:pPr>
              <w:spacing w:before="120" w:after="120"/>
              <w:jc w:val="left"/>
            </w:pPr>
            <w:r w:rsidRPr="00441372">
              <w:rPr>
                <w:b/>
              </w:rPr>
              <w:t>1.</w:t>
            </w:r>
          </w:p>
        </w:tc>
        <w:tc>
          <w:tcPr>
            <w:tcW w:w="8320" w:type="dxa"/>
            <w:tcBorders>
              <w:bottom w:val="single" w:sz="6" w:space="0" w:color="auto"/>
            </w:tcBorders>
            <w:shd w:val="clear" w:color="auto" w:fill="auto"/>
          </w:tcPr>
          <w:p w14:paraId="1B38EF93" w14:textId="77777777" w:rsidR="00EA4725" w:rsidRPr="00441372" w:rsidRDefault="00B904B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14:paraId="724BAC5F" w14:textId="77777777" w:rsidR="00EA4725" w:rsidRPr="00441372" w:rsidRDefault="00B904B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1281F" w14:paraId="12B57B77" w14:textId="77777777" w:rsidTr="00F3021D">
        <w:tc>
          <w:tcPr>
            <w:tcW w:w="707" w:type="dxa"/>
            <w:tcBorders>
              <w:top w:val="single" w:sz="6" w:space="0" w:color="auto"/>
              <w:bottom w:val="single" w:sz="6" w:space="0" w:color="auto"/>
            </w:tcBorders>
            <w:shd w:val="clear" w:color="auto" w:fill="auto"/>
          </w:tcPr>
          <w:p w14:paraId="6CB7691B" w14:textId="77777777" w:rsidR="00EA4725" w:rsidRPr="00441372" w:rsidRDefault="00B904BE"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3482B64" w14:textId="77777777" w:rsidR="00EA4725" w:rsidRPr="00441372" w:rsidRDefault="00B904BE"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(FSANZ)</w:t>
            </w:r>
            <w:bookmarkStart w:id="5" w:name="sps2a"/>
            <w:bookmarkEnd w:id="5"/>
          </w:p>
        </w:tc>
      </w:tr>
      <w:tr w:rsidR="00B1281F" w14:paraId="22BD6E79" w14:textId="77777777" w:rsidTr="00F3021D">
        <w:tc>
          <w:tcPr>
            <w:tcW w:w="707" w:type="dxa"/>
            <w:tcBorders>
              <w:top w:val="single" w:sz="6" w:space="0" w:color="auto"/>
              <w:bottom w:val="single" w:sz="6" w:space="0" w:color="auto"/>
            </w:tcBorders>
            <w:shd w:val="clear" w:color="auto" w:fill="auto"/>
          </w:tcPr>
          <w:p w14:paraId="574E396E" w14:textId="77777777" w:rsidR="00EA4725" w:rsidRPr="00441372" w:rsidRDefault="00B904BE"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EFE0973" w14:textId="77777777" w:rsidR="00EA4725" w:rsidRPr="00441372" w:rsidRDefault="00B904BE"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Foods in general</w:t>
            </w:r>
            <w:bookmarkStart w:id="7" w:name="sps3a"/>
            <w:bookmarkEnd w:id="7"/>
          </w:p>
        </w:tc>
      </w:tr>
      <w:tr w:rsidR="00B1281F" w14:paraId="3C74237C" w14:textId="77777777" w:rsidTr="00F3021D">
        <w:tc>
          <w:tcPr>
            <w:tcW w:w="707" w:type="dxa"/>
            <w:tcBorders>
              <w:top w:val="single" w:sz="6" w:space="0" w:color="auto"/>
              <w:bottom w:val="single" w:sz="6" w:space="0" w:color="auto"/>
            </w:tcBorders>
            <w:shd w:val="clear" w:color="auto" w:fill="auto"/>
          </w:tcPr>
          <w:p w14:paraId="5843EECC" w14:textId="77777777" w:rsidR="00EA4725" w:rsidRPr="00441372" w:rsidRDefault="00B904B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12CF5F4" w14:textId="77777777" w:rsidR="00EA4725" w:rsidRPr="00441372" w:rsidRDefault="00B904B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4E4766B" w14:textId="77777777" w:rsidR="00EA4725" w:rsidRPr="00441372" w:rsidRDefault="00B904B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B9FCC78" w14:textId="77777777" w:rsidR="00EA4725" w:rsidRPr="00441372" w:rsidRDefault="00B904B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1281F" w14:paraId="3D7E5E16" w14:textId="77777777" w:rsidTr="00F3021D">
        <w:tc>
          <w:tcPr>
            <w:tcW w:w="707" w:type="dxa"/>
            <w:tcBorders>
              <w:top w:val="single" w:sz="6" w:space="0" w:color="auto"/>
              <w:bottom w:val="single" w:sz="6" w:space="0" w:color="auto"/>
            </w:tcBorders>
            <w:shd w:val="clear" w:color="auto" w:fill="auto"/>
          </w:tcPr>
          <w:p w14:paraId="4E822AAE" w14:textId="77777777" w:rsidR="00EA4725" w:rsidRPr="00441372" w:rsidRDefault="00B904B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2AC3EDB" w14:textId="77777777" w:rsidR="00EA4725" w:rsidRPr="00441372" w:rsidRDefault="00B904BE" w:rsidP="00441372">
            <w:pPr>
              <w:spacing w:before="120" w:after="120"/>
            </w:pPr>
            <w:bookmarkStart w:id="15" w:name="X_SPS_Reg_5A"/>
            <w:r w:rsidRPr="00441372">
              <w:rPr>
                <w:b/>
              </w:rPr>
              <w:t>Title of the notified document</w:t>
            </w:r>
            <w:bookmarkEnd w:id="15"/>
            <w:r w:rsidRPr="00441372">
              <w:rPr>
                <w:b/>
              </w:rPr>
              <w:t>:</w:t>
            </w:r>
            <w:r w:rsidRPr="0065690F">
              <w:t xml:space="preserve"> Proposal to amend Schedule 20 of the revised </w:t>
            </w:r>
            <w:r w:rsidRPr="0065690F">
              <w:rPr>
                <w:i/>
                <w:iCs/>
              </w:rPr>
              <w:t>Australia New Zealand Food Standards Code</w:t>
            </w:r>
            <w:r w:rsidRPr="0065690F">
              <w:t xml:space="preserve"> (11 August 2020)</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w:t>
            </w:r>
            <w:r w:rsidR="005B18AD">
              <w:rPr>
                <w:b/>
              </w:rPr>
              <w:t> </w:t>
            </w:r>
            <w:r w:rsidRPr="00441372">
              <w:rPr>
                <w:b/>
              </w:rPr>
              <w:t>of pages</w:t>
            </w:r>
            <w:bookmarkEnd w:id="19"/>
            <w:r w:rsidRPr="00441372">
              <w:rPr>
                <w:b/>
              </w:rPr>
              <w:t>:</w:t>
            </w:r>
            <w:r w:rsidRPr="0065690F">
              <w:t xml:space="preserve"> </w:t>
            </w:r>
            <w:bookmarkStart w:id="20" w:name="sps5c"/>
            <w:r w:rsidRPr="0065690F">
              <w:t>5</w:t>
            </w:r>
            <w:bookmarkEnd w:id="20"/>
          </w:p>
          <w:p w14:paraId="54F45C1B" w14:textId="77777777" w:rsidR="00EA4725" w:rsidRPr="00441372" w:rsidRDefault="00026E57" w:rsidP="00441372">
            <w:pPr>
              <w:spacing w:after="120"/>
            </w:pPr>
            <w:hyperlink r:id="rId7" w:tgtFrame="_blank" w:history="1">
              <w:r w:rsidR="00B904BE" w:rsidRPr="00441372">
                <w:rPr>
                  <w:color w:val="0000FF"/>
                  <w:u w:val="single"/>
                </w:rPr>
                <w:t>https://apvma.gov.au/sites/default/files/gazette/food-standards/amendment_to_schedule_20_11082020_0.pdf</w:t>
              </w:r>
            </w:hyperlink>
            <w:bookmarkStart w:id="21" w:name="sps5d"/>
            <w:bookmarkEnd w:id="21"/>
          </w:p>
        </w:tc>
      </w:tr>
      <w:tr w:rsidR="00B1281F" w14:paraId="2666D63B" w14:textId="77777777" w:rsidTr="00F3021D">
        <w:tc>
          <w:tcPr>
            <w:tcW w:w="707" w:type="dxa"/>
            <w:tcBorders>
              <w:top w:val="single" w:sz="6" w:space="0" w:color="auto"/>
              <w:bottom w:val="single" w:sz="6" w:space="0" w:color="auto"/>
            </w:tcBorders>
            <w:shd w:val="clear" w:color="auto" w:fill="auto"/>
          </w:tcPr>
          <w:p w14:paraId="33EC4982" w14:textId="77777777" w:rsidR="00EA4725" w:rsidRPr="00441372" w:rsidRDefault="00B904B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ACCE010" w14:textId="77777777" w:rsidR="00EA4725" w:rsidRPr="00441372" w:rsidRDefault="00B904BE" w:rsidP="00441372">
            <w:pPr>
              <w:spacing w:before="120" w:after="120"/>
            </w:pPr>
            <w:bookmarkStart w:id="22" w:name="X_SPS_Reg_6A"/>
            <w:r w:rsidRPr="00441372">
              <w:rPr>
                <w:b/>
              </w:rPr>
              <w:t>Description of content</w:t>
            </w:r>
            <w:bookmarkEnd w:id="22"/>
            <w:r w:rsidRPr="00441372">
              <w:rPr>
                <w:b/>
              </w:rPr>
              <w:t>:</w:t>
            </w:r>
            <w:r w:rsidRPr="0065690F">
              <w:t xml:space="preserve"> This Proposal seeks to amend the </w:t>
            </w:r>
            <w:r w:rsidRPr="0065690F">
              <w:rPr>
                <w:i/>
                <w:iCs/>
              </w:rPr>
              <w:t>Australia New Zealand Food Standards Code</w:t>
            </w:r>
            <w:r w:rsidRPr="0065690F">
              <w:t xml:space="preserve"> to align the following maximum residue limits (MRLs) for various agricultural and veterinary chemicals so that they are consistent with other national regulations relating to the safe and effective use of agricultural and veterinary chemicals:</w:t>
            </w:r>
          </w:p>
          <w:p w14:paraId="70BC8580" w14:textId="77777777" w:rsidR="004811C5" w:rsidRPr="0065690F" w:rsidRDefault="00B904BE" w:rsidP="00441372">
            <w:pPr>
              <w:spacing w:after="120"/>
            </w:pPr>
            <w:r w:rsidRPr="0065690F">
              <w:t>Abamectin, Bifenazate, Bifenthrin, Bupirimate, Carfentrazone-ethyl, Clofentezine, Cyprodinil, Fludioxonil, Isofetamid, Metalaxyl, Metsulfuron-methyl, Phosphorous acid, Tolclofos-methyl and Triadimenol in specified plant commodities</w:t>
            </w:r>
          </w:p>
          <w:p w14:paraId="0B5A687A" w14:textId="77777777" w:rsidR="004811C5" w:rsidRPr="0065690F" w:rsidRDefault="00B904BE" w:rsidP="00441372">
            <w:pPr>
              <w:spacing w:after="120"/>
            </w:pPr>
            <w:r w:rsidRPr="0065690F">
              <w:t>Isofetamid in specified animal commodities</w:t>
            </w:r>
            <w:bookmarkStart w:id="23" w:name="sps6a"/>
            <w:bookmarkEnd w:id="23"/>
          </w:p>
        </w:tc>
      </w:tr>
      <w:tr w:rsidR="00B1281F" w14:paraId="7B9F8076" w14:textId="77777777" w:rsidTr="00F3021D">
        <w:tc>
          <w:tcPr>
            <w:tcW w:w="707" w:type="dxa"/>
            <w:tcBorders>
              <w:top w:val="single" w:sz="6" w:space="0" w:color="auto"/>
              <w:bottom w:val="single" w:sz="6" w:space="0" w:color="auto"/>
            </w:tcBorders>
            <w:shd w:val="clear" w:color="auto" w:fill="auto"/>
          </w:tcPr>
          <w:p w14:paraId="52355AF7" w14:textId="77777777" w:rsidR="00EA4725" w:rsidRPr="00441372" w:rsidRDefault="00B904B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3EFA526" w14:textId="77777777" w:rsidR="00EA4725" w:rsidRPr="00441372" w:rsidRDefault="00B904BE"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1281F" w14:paraId="5264EC27" w14:textId="77777777" w:rsidTr="00F3021D">
        <w:tc>
          <w:tcPr>
            <w:tcW w:w="707" w:type="dxa"/>
            <w:tcBorders>
              <w:top w:val="single" w:sz="6" w:space="0" w:color="auto"/>
              <w:bottom w:val="single" w:sz="6" w:space="0" w:color="auto"/>
            </w:tcBorders>
            <w:shd w:val="clear" w:color="auto" w:fill="auto"/>
          </w:tcPr>
          <w:p w14:paraId="31103105" w14:textId="77777777" w:rsidR="00EA4725" w:rsidRPr="00441372" w:rsidRDefault="00B904B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53553EC" w14:textId="77777777" w:rsidR="00EA4725" w:rsidRPr="00441372" w:rsidRDefault="00B904BE"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9E16D08" w14:textId="77777777" w:rsidR="005B18AD" w:rsidRDefault="00B904BE"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bookmarkStart w:id="39" w:name="sps8atext"/>
          </w:p>
          <w:p w14:paraId="5820C61D" w14:textId="77777777" w:rsidR="00EA4725" w:rsidRPr="00441372" w:rsidRDefault="00B904BE" w:rsidP="005B18AD">
            <w:pPr>
              <w:pStyle w:val="ListParagraph"/>
              <w:numPr>
                <w:ilvl w:val="0"/>
                <w:numId w:val="16"/>
              </w:numPr>
              <w:spacing w:after="120"/>
              <w:ind w:left="1146"/>
            </w:pPr>
            <w:r w:rsidRPr="0065690F">
              <w:t>CAC/MRL 1 Maximum Residue Limits (MRLs) for Pesticides 2009</w:t>
            </w:r>
          </w:p>
          <w:p w14:paraId="7C5D2A43" w14:textId="77777777" w:rsidR="004811C5" w:rsidRPr="0065690F" w:rsidRDefault="00B904BE" w:rsidP="005B18AD">
            <w:pPr>
              <w:pStyle w:val="ListParagraph"/>
              <w:numPr>
                <w:ilvl w:val="0"/>
                <w:numId w:val="16"/>
              </w:numPr>
              <w:spacing w:after="120"/>
              <w:ind w:left="1146"/>
            </w:pPr>
            <w:r w:rsidRPr="0065690F">
              <w:t>CAC/MRL 2 Maximum Residue Limits for Veterinary Drugs in Food 2009</w:t>
            </w:r>
          </w:p>
          <w:p w14:paraId="1D2B437A" w14:textId="77777777" w:rsidR="004811C5" w:rsidRPr="0065690F" w:rsidRDefault="00B904BE" w:rsidP="005B18AD">
            <w:pPr>
              <w:pStyle w:val="ListParagraph"/>
              <w:numPr>
                <w:ilvl w:val="0"/>
                <w:numId w:val="16"/>
              </w:numPr>
              <w:spacing w:after="120"/>
              <w:ind w:left="1146"/>
            </w:pPr>
            <w:r w:rsidRPr="0065690F">
              <w:t>CAC/MRL 3 Extraneous Maximum Residue Limits (EMRLs) 2001 and subsequent variations to relevant standards as adopted or revoked by the Commission</w:t>
            </w:r>
            <w:bookmarkEnd w:id="39"/>
          </w:p>
          <w:p w14:paraId="1FC871F8" w14:textId="77777777" w:rsidR="00EA4725" w:rsidRPr="00441372" w:rsidRDefault="00B904BE"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7C8F7FB" w14:textId="77777777" w:rsidR="00EA4725" w:rsidRPr="00441372" w:rsidRDefault="00B904BE" w:rsidP="005B18AD">
            <w:pPr>
              <w:spacing w:before="240" w:after="120"/>
              <w:ind w:left="720" w:hanging="720"/>
              <w:rPr>
                <w:b/>
              </w:rPr>
            </w:pPr>
            <w:r w:rsidRPr="00441372">
              <w:rPr>
                <w:b/>
              </w:rPr>
              <w:lastRenderedPageBreak/>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3DE3D90" w14:textId="77777777" w:rsidR="00EA4725" w:rsidRPr="00441372" w:rsidRDefault="00B904BE"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FEC8DF0" w14:textId="77777777" w:rsidR="00EA4725" w:rsidRPr="00441372" w:rsidRDefault="00B904BE"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10DF4BF" w14:textId="77777777" w:rsidR="00EA4725" w:rsidRPr="00441372" w:rsidRDefault="00B904BE"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F7324F2" w14:textId="77777777" w:rsidR="00EA4725" w:rsidRPr="00441372" w:rsidRDefault="00B904BE"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Certain proposed limits may differ from Codex limits.</w:t>
            </w:r>
          </w:p>
          <w:p w14:paraId="1F5D1E6D" w14:textId="77777777" w:rsidR="004811C5" w:rsidRPr="0065690F" w:rsidRDefault="00B904BE" w:rsidP="00441372">
            <w:pPr>
              <w:spacing w:after="120"/>
            </w:pPr>
            <w:r w:rsidRPr="0065690F">
              <w:t xml:space="preserve">The scientific methodology used by Australia to establish MRLs is consistent with international best practice. Countries set MRLs according to the good agricultural practice (GAP) or good veterinary practice (GVP) applicable to their region.  Agricultural and veterinary chemical use patterns differ between different production regions and countries as pests, diseases and environmental factors vary.  This means that Australian MRLs for agricultural and veterinary chemicals in food may differ from Codex standards. Australia's residues assessment processes for agricultural chemicals are available at: </w:t>
            </w:r>
            <w:hyperlink r:id="rId8" w:history="1">
              <w:r w:rsidR="005B18AD" w:rsidRPr="007D5FE8">
                <w:rPr>
                  <w:rStyle w:val="Hyperlink"/>
                </w:rPr>
                <w:t>https://apvma.gov.au/node/1037</w:t>
              </w:r>
            </w:hyperlink>
            <w:r w:rsidRPr="0065690F">
              <w:t>.</w:t>
            </w:r>
            <w:r w:rsidR="005B18AD">
              <w:t xml:space="preserve"> </w:t>
            </w:r>
            <w:r w:rsidRPr="0065690F">
              <w:t xml:space="preserve">Australia's residues assessment processes for veterinary chemicals are available at: </w:t>
            </w:r>
            <w:hyperlink r:id="rId9" w:history="1">
              <w:r w:rsidR="005B18AD" w:rsidRPr="007D5FE8">
                <w:rPr>
                  <w:rStyle w:val="Hyperlink"/>
                </w:rPr>
                <w:t>https://apvma.gov.au/node/719</w:t>
              </w:r>
            </w:hyperlink>
            <w:r w:rsidRPr="0065690F">
              <w:t>.</w:t>
            </w:r>
            <w:bookmarkEnd w:id="54"/>
            <w:r w:rsidR="005B18AD">
              <w:t xml:space="preserve"> </w:t>
            </w:r>
          </w:p>
        </w:tc>
      </w:tr>
      <w:tr w:rsidR="00B1281F" w14:paraId="3CF58710" w14:textId="77777777" w:rsidTr="00F3021D">
        <w:tc>
          <w:tcPr>
            <w:tcW w:w="707" w:type="dxa"/>
            <w:tcBorders>
              <w:top w:val="single" w:sz="6" w:space="0" w:color="auto"/>
              <w:bottom w:val="single" w:sz="6" w:space="0" w:color="auto"/>
            </w:tcBorders>
            <w:shd w:val="clear" w:color="auto" w:fill="auto"/>
          </w:tcPr>
          <w:p w14:paraId="04C4629F" w14:textId="77777777" w:rsidR="00EA4725" w:rsidRPr="00441372" w:rsidRDefault="00B904BE"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D08280D" w14:textId="77777777" w:rsidR="00EA4725" w:rsidRPr="00441372" w:rsidRDefault="00B904BE"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r w:rsidRPr="0065690F">
              <w:rPr>
                <w:i/>
                <w:iCs/>
              </w:rPr>
              <w:t>Australia New Zealand Food Standards Code</w:t>
            </w:r>
            <w:r w:rsidRPr="0065690F">
              <w:t xml:space="preserve">: </w:t>
            </w:r>
            <w:hyperlink r:id="rId10" w:tgtFrame="_blank" w:history="1">
              <w:r w:rsidRPr="0065690F">
                <w:rPr>
                  <w:color w:val="0000FF"/>
                  <w:u w:val="single"/>
                </w:rPr>
                <w:t>https://www.legislation.gov.au/Series/F2015L00468</w:t>
              </w:r>
            </w:hyperlink>
            <w:bookmarkStart w:id="56" w:name="sps9a"/>
            <w:bookmarkEnd w:id="56"/>
            <w:r w:rsidRPr="0065690F">
              <w:rPr>
                <w:bCs/>
              </w:rPr>
              <w:t xml:space="preserve"> (available in English)</w:t>
            </w:r>
            <w:bookmarkStart w:id="57" w:name="sps9b"/>
            <w:bookmarkEnd w:id="57"/>
          </w:p>
        </w:tc>
      </w:tr>
      <w:tr w:rsidR="00B1281F" w14:paraId="6A679F2A" w14:textId="77777777" w:rsidTr="00F3021D">
        <w:tc>
          <w:tcPr>
            <w:tcW w:w="707" w:type="dxa"/>
            <w:tcBorders>
              <w:top w:val="single" w:sz="6" w:space="0" w:color="auto"/>
              <w:bottom w:val="single" w:sz="6" w:space="0" w:color="auto"/>
            </w:tcBorders>
            <w:shd w:val="clear" w:color="auto" w:fill="auto"/>
          </w:tcPr>
          <w:p w14:paraId="324B52E5" w14:textId="77777777" w:rsidR="00EA4725" w:rsidRPr="00441372" w:rsidRDefault="00B904BE"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EB7EC1E" w14:textId="77777777" w:rsidR="00EA4725" w:rsidRPr="00441372" w:rsidRDefault="00B904BE"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Adoption anticipated October 2020.</w:t>
            </w:r>
            <w:bookmarkStart w:id="59" w:name="sps10a"/>
            <w:bookmarkEnd w:id="59"/>
          </w:p>
          <w:p w14:paraId="40E9F4F8" w14:textId="77777777" w:rsidR="00EA4725" w:rsidRPr="00441372" w:rsidRDefault="00B904BE"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Publication anticipated October 2020.</w:t>
            </w:r>
            <w:bookmarkStart w:id="61" w:name="sps10bisa"/>
            <w:bookmarkEnd w:id="61"/>
          </w:p>
        </w:tc>
      </w:tr>
      <w:tr w:rsidR="00B1281F" w14:paraId="096323BA" w14:textId="77777777" w:rsidTr="00F3021D">
        <w:tc>
          <w:tcPr>
            <w:tcW w:w="707" w:type="dxa"/>
            <w:tcBorders>
              <w:top w:val="single" w:sz="6" w:space="0" w:color="auto"/>
              <w:bottom w:val="single" w:sz="6" w:space="0" w:color="auto"/>
            </w:tcBorders>
            <w:shd w:val="clear" w:color="auto" w:fill="auto"/>
          </w:tcPr>
          <w:p w14:paraId="2451FCA1" w14:textId="77777777" w:rsidR="00EA4725" w:rsidRPr="00441372" w:rsidRDefault="00B904BE"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8557551" w14:textId="77777777" w:rsidR="00EA4725" w:rsidRPr="00441372" w:rsidRDefault="00B904BE"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Entry into force anticipated October 2020.</w:t>
            </w:r>
            <w:bookmarkStart w:id="65" w:name="sps11a"/>
            <w:bookmarkEnd w:id="65"/>
          </w:p>
          <w:p w14:paraId="0182938C" w14:textId="77777777" w:rsidR="00EA4725" w:rsidRPr="00441372" w:rsidRDefault="00B904BE"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1281F" w:rsidRPr="00026E57" w14:paraId="0DA6BAB9" w14:textId="77777777" w:rsidTr="00F3021D">
        <w:tc>
          <w:tcPr>
            <w:tcW w:w="707" w:type="dxa"/>
            <w:tcBorders>
              <w:top w:val="single" w:sz="6" w:space="0" w:color="auto"/>
              <w:bottom w:val="single" w:sz="6" w:space="0" w:color="auto"/>
            </w:tcBorders>
            <w:shd w:val="clear" w:color="auto" w:fill="auto"/>
          </w:tcPr>
          <w:p w14:paraId="3B5E3D16" w14:textId="77777777" w:rsidR="00EA4725" w:rsidRPr="00441372" w:rsidRDefault="00B904B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295A41E8" w14:textId="77777777" w:rsidR="00EA4725" w:rsidRPr="00441372" w:rsidRDefault="00B904BE"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19 October 2020</w:t>
            </w:r>
            <w:bookmarkEnd w:id="72"/>
          </w:p>
          <w:p w14:paraId="069F3967" w14:textId="77777777" w:rsidR="00EA4725" w:rsidRPr="00441372" w:rsidRDefault="00B904BE"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569C8E9" w14:textId="77777777" w:rsidR="004811C5" w:rsidRPr="0065690F" w:rsidRDefault="00B904BE" w:rsidP="00441372">
            <w:r w:rsidRPr="0065690F">
              <w:t>The Australian SPS Notification Authority</w:t>
            </w:r>
          </w:p>
          <w:p w14:paraId="664D57BA" w14:textId="77777777" w:rsidR="004811C5" w:rsidRPr="0065690F" w:rsidRDefault="00B904BE" w:rsidP="00441372">
            <w:r w:rsidRPr="0065690F">
              <w:t>GPO Box 858</w:t>
            </w:r>
          </w:p>
          <w:p w14:paraId="402B668B" w14:textId="77777777" w:rsidR="004811C5" w:rsidRPr="005B18AD" w:rsidRDefault="00B904BE" w:rsidP="00441372">
            <w:pPr>
              <w:rPr>
                <w:lang w:val="es-ES"/>
              </w:rPr>
            </w:pPr>
            <w:r w:rsidRPr="005B18AD">
              <w:rPr>
                <w:lang w:val="es-ES"/>
              </w:rPr>
              <w:t>Canberra ACT 2601; Australia</w:t>
            </w:r>
          </w:p>
          <w:p w14:paraId="5C09B285" w14:textId="77777777" w:rsidR="004811C5" w:rsidRPr="005B18AD" w:rsidRDefault="00B904BE" w:rsidP="00441372">
            <w:pPr>
              <w:rPr>
                <w:lang w:val="es-ES"/>
              </w:rPr>
            </w:pPr>
            <w:r w:rsidRPr="005B18AD">
              <w:rPr>
                <w:lang w:val="es-ES"/>
              </w:rPr>
              <w:t>Fax: +(612) 6272 3678</w:t>
            </w:r>
          </w:p>
          <w:p w14:paraId="7B1271DA" w14:textId="77777777" w:rsidR="004811C5" w:rsidRPr="005B18AD" w:rsidRDefault="00B904BE" w:rsidP="00441372">
            <w:pPr>
              <w:spacing w:after="120"/>
              <w:rPr>
                <w:lang w:val="es-ES"/>
              </w:rPr>
            </w:pPr>
            <w:r w:rsidRPr="005B18AD">
              <w:rPr>
                <w:lang w:val="es-ES"/>
              </w:rPr>
              <w:t xml:space="preserve">E-mail: </w:t>
            </w:r>
            <w:hyperlink r:id="rId11" w:history="1">
              <w:r w:rsidR="005B18AD" w:rsidRPr="007D5FE8">
                <w:rPr>
                  <w:rStyle w:val="Hyperlink"/>
                  <w:lang w:val="es-ES"/>
                </w:rPr>
                <w:t>sps.contact@agriculture.gov.au</w:t>
              </w:r>
            </w:hyperlink>
            <w:bookmarkStart w:id="79" w:name="sps12d"/>
            <w:bookmarkEnd w:id="79"/>
            <w:r w:rsidR="005B18AD">
              <w:rPr>
                <w:lang w:val="es-ES"/>
              </w:rPr>
              <w:t xml:space="preserve"> </w:t>
            </w:r>
          </w:p>
        </w:tc>
      </w:tr>
      <w:tr w:rsidR="00B1281F" w:rsidRPr="00026E57" w14:paraId="2E7A51E3" w14:textId="77777777" w:rsidTr="00F3021D">
        <w:tc>
          <w:tcPr>
            <w:tcW w:w="707" w:type="dxa"/>
            <w:tcBorders>
              <w:top w:val="single" w:sz="6" w:space="0" w:color="auto"/>
            </w:tcBorders>
            <w:shd w:val="clear" w:color="auto" w:fill="auto"/>
          </w:tcPr>
          <w:p w14:paraId="50560EDE" w14:textId="77777777" w:rsidR="00EA4725" w:rsidRPr="00441372" w:rsidRDefault="00B904B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0853551" w14:textId="77777777" w:rsidR="00EA4725" w:rsidRPr="00441372" w:rsidRDefault="00B904BE"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15B0FA8" w14:textId="77777777" w:rsidR="00EA4725" w:rsidRPr="0065690F" w:rsidRDefault="00B904BE" w:rsidP="002E2C3F">
            <w:pPr>
              <w:keepNext/>
              <w:keepLines/>
              <w:rPr>
                <w:bCs/>
              </w:rPr>
            </w:pPr>
            <w:r w:rsidRPr="0065690F">
              <w:rPr>
                <w:bCs/>
              </w:rPr>
              <w:t>Documents are available from the Australian Pesticides and Veterinary Medicines Authority website:</w:t>
            </w:r>
          </w:p>
          <w:p w14:paraId="7D7498D0" w14:textId="77777777" w:rsidR="00EA4725" w:rsidRPr="0065690F" w:rsidRDefault="00026E57" w:rsidP="002E2C3F">
            <w:pPr>
              <w:keepNext/>
              <w:keepLines/>
              <w:spacing w:after="120"/>
              <w:rPr>
                <w:bCs/>
              </w:rPr>
            </w:pPr>
            <w:hyperlink r:id="rId12" w:tgtFrame="_blank" w:history="1">
              <w:r w:rsidR="00B904BE" w:rsidRPr="0065690F">
                <w:rPr>
                  <w:bCs/>
                  <w:color w:val="0000FF"/>
                  <w:u w:val="single"/>
                </w:rPr>
                <w:t>https://apvma.gov.au/sites/default/files/gazette/food-standards/amendment_to_schedule_20_11082020_0.pdf</w:t>
              </w:r>
            </w:hyperlink>
          </w:p>
          <w:p w14:paraId="7D175C45" w14:textId="77777777" w:rsidR="00EA4725" w:rsidRPr="0065690F" w:rsidRDefault="00B904BE" w:rsidP="00F3021D">
            <w:pPr>
              <w:keepNext/>
              <w:keepLines/>
              <w:rPr>
                <w:bCs/>
              </w:rPr>
            </w:pPr>
            <w:r w:rsidRPr="0065690F">
              <w:rPr>
                <w:bCs/>
              </w:rPr>
              <w:t>The Australian SPS Notification Authority</w:t>
            </w:r>
          </w:p>
          <w:p w14:paraId="043BB4E3" w14:textId="77777777" w:rsidR="00EA4725" w:rsidRPr="0065690F" w:rsidRDefault="00B904BE" w:rsidP="00F3021D">
            <w:pPr>
              <w:keepNext/>
              <w:keepLines/>
              <w:rPr>
                <w:bCs/>
              </w:rPr>
            </w:pPr>
            <w:r w:rsidRPr="0065690F">
              <w:rPr>
                <w:bCs/>
              </w:rPr>
              <w:t>GPO Box 858</w:t>
            </w:r>
          </w:p>
          <w:p w14:paraId="019718A6" w14:textId="77777777" w:rsidR="00EA4725" w:rsidRPr="005B18AD" w:rsidRDefault="00B904BE" w:rsidP="00F3021D">
            <w:pPr>
              <w:keepNext/>
              <w:keepLines/>
              <w:rPr>
                <w:bCs/>
                <w:lang w:val="es-ES"/>
              </w:rPr>
            </w:pPr>
            <w:r w:rsidRPr="005B18AD">
              <w:rPr>
                <w:bCs/>
                <w:lang w:val="es-ES"/>
              </w:rPr>
              <w:t>Canberra ACT 2601; Australia</w:t>
            </w:r>
          </w:p>
          <w:p w14:paraId="1C9943EA" w14:textId="77777777" w:rsidR="00EA4725" w:rsidRPr="005B18AD" w:rsidRDefault="00B904BE" w:rsidP="00F3021D">
            <w:pPr>
              <w:keepNext/>
              <w:keepLines/>
              <w:rPr>
                <w:bCs/>
                <w:lang w:val="es-ES"/>
              </w:rPr>
            </w:pPr>
            <w:r w:rsidRPr="005B18AD">
              <w:rPr>
                <w:bCs/>
                <w:lang w:val="es-ES"/>
              </w:rPr>
              <w:t>Fax: +(612) 6272 3678</w:t>
            </w:r>
          </w:p>
          <w:p w14:paraId="3ECF36E9" w14:textId="77777777" w:rsidR="00EA4725" w:rsidRPr="005B18AD" w:rsidRDefault="00B904BE" w:rsidP="00F3021D">
            <w:pPr>
              <w:keepNext/>
              <w:keepLines/>
              <w:spacing w:after="120"/>
              <w:rPr>
                <w:bCs/>
                <w:lang w:val="es-ES"/>
              </w:rPr>
            </w:pPr>
            <w:r w:rsidRPr="005B18AD">
              <w:rPr>
                <w:bCs/>
                <w:lang w:val="es-ES"/>
              </w:rPr>
              <w:t xml:space="preserve">E-mail: </w:t>
            </w:r>
            <w:hyperlink r:id="rId13" w:history="1">
              <w:r w:rsidR="005B18AD" w:rsidRPr="007D5FE8">
                <w:rPr>
                  <w:rStyle w:val="Hyperlink"/>
                  <w:bCs/>
                  <w:lang w:val="es-ES"/>
                </w:rPr>
                <w:t>sps.contact@agriculture.gov.au</w:t>
              </w:r>
            </w:hyperlink>
            <w:bookmarkStart w:id="86" w:name="sps13c"/>
            <w:bookmarkEnd w:id="86"/>
            <w:r w:rsidR="005B18AD">
              <w:rPr>
                <w:bCs/>
                <w:lang w:val="es-ES"/>
              </w:rPr>
              <w:t xml:space="preserve"> </w:t>
            </w:r>
          </w:p>
        </w:tc>
      </w:tr>
    </w:tbl>
    <w:p w14:paraId="25A44D54" w14:textId="77777777" w:rsidR="007141CF" w:rsidRPr="005B18AD" w:rsidRDefault="007141CF" w:rsidP="00441372">
      <w:pPr>
        <w:rPr>
          <w:lang w:val="es-ES"/>
        </w:rPr>
      </w:pPr>
    </w:p>
    <w:sectPr w:rsidR="007141CF" w:rsidRPr="005B18AD" w:rsidSect="005B18AD">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002D6" w14:textId="77777777" w:rsidR="005325DA" w:rsidRDefault="00B904BE">
      <w:r>
        <w:separator/>
      </w:r>
    </w:p>
  </w:endnote>
  <w:endnote w:type="continuationSeparator" w:id="0">
    <w:p w14:paraId="0FDB7DAA" w14:textId="77777777" w:rsidR="005325DA" w:rsidRDefault="00B9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5B1B" w14:textId="77777777" w:rsidR="00EA4725" w:rsidRPr="005B18AD" w:rsidRDefault="00B904BE" w:rsidP="005B18A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4A2D7" w14:textId="77777777" w:rsidR="00EA4725" w:rsidRPr="005B18AD" w:rsidRDefault="00B904BE" w:rsidP="005B18A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7997" w14:textId="77777777" w:rsidR="00C863EB" w:rsidRPr="00441372" w:rsidRDefault="00B904BE"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75D84" w14:textId="77777777" w:rsidR="005325DA" w:rsidRDefault="00B904BE">
      <w:r>
        <w:separator/>
      </w:r>
    </w:p>
  </w:footnote>
  <w:footnote w:type="continuationSeparator" w:id="0">
    <w:p w14:paraId="7F8E1998" w14:textId="77777777" w:rsidR="005325DA" w:rsidRDefault="00B90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7D1E" w14:textId="77777777" w:rsidR="005B18AD" w:rsidRPr="005B18AD" w:rsidRDefault="00B904BE" w:rsidP="005B18AD">
    <w:pPr>
      <w:pStyle w:val="Header"/>
      <w:pBdr>
        <w:bottom w:val="single" w:sz="4" w:space="1" w:color="auto"/>
      </w:pBdr>
      <w:tabs>
        <w:tab w:val="clear" w:pos="4513"/>
        <w:tab w:val="clear" w:pos="9027"/>
      </w:tabs>
      <w:jc w:val="center"/>
    </w:pPr>
    <w:r w:rsidRPr="005B18AD">
      <w:t>G/SPS/N/AUS/504</w:t>
    </w:r>
  </w:p>
  <w:p w14:paraId="72A0C149" w14:textId="77777777" w:rsidR="005B18AD" w:rsidRPr="005B18AD" w:rsidRDefault="005B18AD" w:rsidP="005B18AD">
    <w:pPr>
      <w:pStyle w:val="Header"/>
      <w:pBdr>
        <w:bottom w:val="single" w:sz="4" w:space="1" w:color="auto"/>
      </w:pBdr>
      <w:tabs>
        <w:tab w:val="clear" w:pos="4513"/>
        <w:tab w:val="clear" w:pos="9027"/>
      </w:tabs>
      <w:jc w:val="center"/>
    </w:pPr>
  </w:p>
  <w:p w14:paraId="1C24021C" w14:textId="77777777" w:rsidR="005B18AD" w:rsidRPr="005B18AD" w:rsidRDefault="00B904BE" w:rsidP="005B18AD">
    <w:pPr>
      <w:pStyle w:val="Header"/>
      <w:pBdr>
        <w:bottom w:val="single" w:sz="4" w:space="1" w:color="auto"/>
      </w:pBdr>
      <w:tabs>
        <w:tab w:val="clear" w:pos="4513"/>
        <w:tab w:val="clear" w:pos="9027"/>
      </w:tabs>
      <w:jc w:val="center"/>
    </w:pPr>
    <w:r w:rsidRPr="005B18AD">
      <w:t xml:space="preserve">- </w:t>
    </w:r>
    <w:r w:rsidRPr="005B18AD">
      <w:fldChar w:fldCharType="begin"/>
    </w:r>
    <w:r w:rsidRPr="005B18AD">
      <w:instrText xml:space="preserve"> PAGE </w:instrText>
    </w:r>
    <w:r w:rsidRPr="005B18AD">
      <w:fldChar w:fldCharType="separate"/>
    </w:r>
    <w:r w:rsidRPr="005B18AD">
      <w:rPr>
        <w:noProof/>
      </w:rPr>
      <w:t>2</w:t>
    </w:r>
    <w:r w:rsidRPr="005B18AD">
      <w:fldChar w:fldCharType="end"/>
    </w:r>
    <w:r w:rsidRPr="005B18AD">
      <w:t xml:space="preserve"> -</w:t>
    </w:r>
  </w:p>
  <w:p w14:paraId="2C71B7ED" w14:textId="77777777" w:rsidR="00EA4725" w:rsidRPr="005B18AD" w:rsidRDefault="00EA4725" w:rsidP="005B18A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78CA" w14:textId="77777777" w:rsidR="005B18AD" w:rsidRPr="005B18AD" w:rsidRDefault="00B904BE" w:rsidP="005B18AD">
    <w:pPr>
      <w:pStyle w:val="Header"/>
      <w:pBdr>
        <w:bottom w:val="single" w:sz="4" w:space="1" w:color="auto"/>
      </w:pBdr>
      <w:tabs>
        <w:tab w:val="clear" w:pos="4513"/>
        <w:tab w:val="clear" w:pos="9027"/>
      </w:tabs>
      <w:jc w:val="center"/>
    </w:pPr>
    <w:r w:rsidRPr="005B18AD">
      <w:t>G/SPS/N/AUS/504</w:t>
    </w:r>
  </w:p>
  <w:p w14:paraId="03868B8B" w14:textId="77777777" w:rsidR="005B18AD" w:rsidRPr="005B18AD" w:rsidRDefault="005B18AD" w:rsidP="005B18AD">
    <w:pPr>
      <w:pStyle w:val="Header"/>
      <w:pBdr>
        <w:bottom w:val="single" w:sz="4" w:space="1" w:color="auto"/>
      </w:pBdr>
      <w:tabs>
        <w:tab w:val="clear" w:pos="4513"/>
        <w:tab w:val="clear" w:pos="9027"/>
      </w:tabs>
      <w:jc w:val="center"/>
    </w:pPr>
  </w:p>
  <w:p w14:paraId="5BA402C6" w14:textId="77777777" w:rsidR="005B18AD" w:rsidRPr="005B18AD" w:rsidRDefault="00B904BE" w:rsidP="005B18AD">
    <w:pPr>
      <w:pStyle w:val="Header"/>
      <w:pBdr>
        <w:bottom w:val="single" w:sz="4" w:space="1" w:color="auto"/>
      </w:pBdr>
      <w:tabs>
        <w:tab w:val="clear" w:pos="4513"/>
        <w:tab w:val="clear" w:pos="9027"/>
      </w:tabs>
      <w:jc w:val="center"/>
    </w:pPr>
    <w:r w:rsidRPr="005B18AD">
      <w:t xml:space="preserve">- </w:t>
    </w:r>
    <w:r w:rsidRPr="005B18AD">
      <w:fldChar w:fldCharType="begin"/>
    </w:r>
    <w:r w:rsidRPr="005B18AD">
      <w:instrText xml:space="preserve"> PAGE </w:instrText>
    </w:r>
    <w:r w:rsidRPr="005B18AD">
      <w:fldChar w:fldCharType="separate"/>
    </w:r>
    <w:r w:rsidRPr="005B18AD">
      <w:rPr>
        <w:noProof/>
      </w:rPr>
      <w:t>2</w:t>
    </w:r>
    <w:r w:rsidRPr="005B18AD">
      <w:fldChar w:fldCharType="end"/>
    </w:r>
    <w:r w:rsidRPr="005B18AD">
      <w:t xml:space="preserve"> -</w:t>
    </w:r>
  </w:p>
  <w:p w14:paraId="3E0B575F" w14:textId="77777777" w:rsidR="00EA4725" w:rsidRPr="005B18AD" w:rsidRDefault="00EA4725" w:rsidP="005B18A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1281F" w14:paraId="7858B100" w14:textId="77777777" w:rsidTr="00EE3CAF">
      <w:trPr>
        <w:trHeight w:val="240"/>
        <w:jc w:val="center"/>
      </w:trPr>
      <w:tc>
        <w:tcPr>
          <w:tcW w:w="3794" w:type="dxa"/>
          <w:shd w:val="clear" w:color="auto" w:fill="FFFFFF"/>
          <w:tcMar>
            <w:left w:w="108" w:type="dxa"/>
            <w:right w:w="108" w:type="dxa"/>
          </w:tcMar>
          <w:vAlign w:val="center"/>
        </w:tcPr>
        <w:p w14:paraId="5CE42D0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8A04A8C" w14:textId="77777777" w:rsidR="00ED54E0" w:rsidRPr="00EA4725" w:rsidRDefault="00B904BE" w:rsidP="00422B6F">
          <w:pPr>
            <w:jc w:val="right"/>
            <w:rPr>
              <w:b/>
              <w:color w:val="FF0000"/>
              <w:szCs w:val="16"/>
            </w:rPr>
          </w:pPr>
          <w:r>
            <w:rPr>
              <w:b/>
              <w:color w:val="FF0000"/>
              <w:szCs w:val="16"/>
            </w:rPr>
            <w:t xml:space="preserve"> </w:t>
          </w:r>
        </w:p>
      </w:tc>
    </w:tr>
    <w:bookmarkEnd w:id="87"/>
    <w:tr w:rsidR="00B1281F" w14:paraId="7D8B9580" w14:textId="77777777" w:rsidTr="00EE3CAF">
      <w:trPr>
        <w:trHeight w:val="213"/>
        <w:jc w:val="center"/>
      </w:trPr>
      <w:tc>
        <w:tcPr>
          <w:tcW w:w="3794" w:type="dxa"/>
          <w:vMerge w:val="restart"/>
          <w:shd w:val="clear" w:color="auto" w:fill="FFFFFF"/>
          <w:tcMar>
            <w:left w:w="0" w:type="dxa"/>
            <w:right w:w="0" w:type="dxa"/>
          </w:tcMar>
        </w:tcPr>
        <w:p w14:paraId="7D8B4C86" w14:textId="77777777" w:rsidR="00ED54E0" w:rsidRPr="00EA4725" w:rsidRDefault="00B904BE" w:rsidP="00422B6F">
          <w:pPr>
            <w:jc w:val="left"/>
          </w:pPr>
          <w:r>
            <w:rPr>
              <w:noProof/>
              <w:lang w:eastAsia="en-GB"/>
            </w:rPr>
            <w:drawing>
              <wp:inline distT="0" distB="0" distL="0" distR="0" wp14:anchorId="3FB6D6F8" wp14:editId="6461B066">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577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403B6E0" w14:textId="77777777" w:rsidR="00ED54E0" w:rsidRPr="00EA4725" w:rsidRDefault="00ED54E0" w:rsidP="00422B6F">
          <w:pPr>
            <w:jc w:val="right"/>
            <w:rPr>
              <w:b/>
              <w:szCs w:val="16"/>
            </w:rPr>
          </w:pPr>
        </w:p>
      </w:tc>
    </w:tr>
    <w:tr w:rsidR="00B1281F" w14:paraId="165802BF" w14:textId="77777777" w:rsidTr="00EE3CAF">
      <w:trPr>
        <w:trHeight w:val="868"/>
        <w:jc w:val="center"/>
      </w:trPr>
      <w:tc>
        <w:tcPr>
          <w:tcW w:w="3794" w:type="dxa"/>
          <w:vMerge/>
          <w:shd w:val="clear" w:color="auto" w:fill="FFFFFF"/>
          <w:tcMar>
            <w:left w:w="108" w:type="dxa"/>
            <w:right w:w="108" w:type="dxa"/>
          </w:tcMar>
        </w:tcPr>
        <w:p w14:paraId="6EF33F7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4D5BA48" w14:textId="77777777" w:rsidR="005B18AD" w:rsidRDefault="00B904BE" w:rsidP="00656ABC">
          <w:pPr>
            <w:jc w:val="right"/>
            <w:rPr>
              <w:b/>
              <w:szCs w:val="16"/>
            </w:rPr>
          </w:pPr>
          <w:bookmarkStart w:id="88" w:name="bmkSymbols"/>
          <w:r>
            <w:rPr>
              <w:b/>
              <w:szCs w:val="16"/>
            </w:rPr>
            <w:t>G/SPS/N/AUS/504</w:t>
          </w:r>
          <w:bookmarkEnd w:id="88"/>
        </w:p>
      </w:tc>
    </w:tr>
    <w:tr w:rsidR="00B1281F" w14:paraId="555C36E3" w14:textId="77777777" w:rsidTr="00EE3CAF">
      <w:trPr>
        <w:trHeight w:val="240"/>
        <w:jc w:val="center"/>
      </w:trPr>
      <w:tc>
        <w:tcPr>
          <w:tcW w:w="3794" w:type="dxa"/>
          <w:vMerge/>
          <w:shd w:val="clear" w:color="auto" w:fill="FFFFFF"/>
          <w:tcMar>
            <w:left w:w="108" w:type="dxa"/>
            <w:right w:w="108" w:type="dxa"/>
          </w:tcMar>
          <w:vAlign w:val="center"/>
        </w:tcPr>
        <w:p w14:paraId="496E21C4" w14:textId="77777777" w:rsidR="00ED54E0" w:rsidRPr="00EA4725" w:rsidRDefault="00ED54E0" w:rsidP="00422B6F"/>
      </w:tc>
      <w:tc>
        <w:tcPr>
          <w:tcW w:w="5448" w:type="dxa"/>
          <w:gridSpan w:val="2"/>
          <w:shd w:val="clear" w:color="auto" w:fill="FFFFFF"/>
          <w:tcMar>
            <w:left w:w="108" w:type="dxa"/>
            <w:right w:w="108" w:type="dxa"/>
          </w:tcMar>
          <w:vAlign w:val="center"/>
        </w:tcPr>
        <w:p w14:paraId="211247E1" w14:textId="284DDB37" w:rsidR="00ED54E0" w:rsidRPr="00EA4725" w:rsidRDefault="00B904BE" w:rsidP="00422B6F">
          <w:pPr>
            <w:jc w:val="right"/>
            <w:rPr>
              <w:szCs w:val="16"/>
            </w:rPr>
          </w:pPr>
          <w:bookmarkStart w:id="89" w:name="spsDateDistribution"/>
          <w:bookmarkStart w:id="90" w:name="bmkDate"/>
          <w:bookmarkEnd w:id="89"/>
          <w:bookmarkEnd w:id="90"/>
          <w:r>
            <w:rPr>
              <w:szCs w:val="16"/>
            </w:rPr>
            <w:t>25 August 2020</w:t>
          </w:r>
        </w:p>
      </w:tc>
    </w:tr>
    <w:tr w:rsidR="00B1281F" w14:paraId="6C59147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B28C7D" w14:textId="2D4F20A9" w:rsidR="00ED54E0" w:rsidRPr="00EA4725" w:rsidRDefault="00B904BE" w:rsidP="00422B6F">
          <w:pPr>
            <w:jc w:val="left"/>
            <w:rPr>
              <w:b/>
            </w:rPr>
          </w:pPr>
          <w:bookmarkStart w:id="91" w:name="bmkSerial"/>
          <w:r w:rsidRPr="00441372">
            <w:rPr>
              <w:color w:val="FF0000"/>
              <w:szCs w:val="16"/>
            </w:rPr>
            <w:t>(</w:t>
          </w:r>
          <w:bookmarkStart w:id="92" w:name="spsSerialNumber"/>
          <w:bookmarkEnd w:id="92"/>
          <w:r>
            <w:rPr>
              <w:color w:val="FF0000"/>
              <w:szCs w:val="16"/>
            </w:rPr>
            <w:t>20-</w:t>
          </w:r>
          <w:r w:rsidR="00026E57">
            <w:rPr>
              <w:color w:val="FF0000"/>
              <w:szCs w:val="16"/>
            </w:rPr>
            <w:t>5793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5C47213" w14:textId="77777777" w:rsidR="00ED54E0" w:rsidRPr="00EA4725" w:rsidRDefault="00B904BE"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B1281F" w14:paraId="402EC50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7444EC" w14:textId="77777777" w:rsidR="00ED54E0" w:rsidRPr="00EA4725" w:rsidRDefault="00B904BE"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784E414" w14:textId="77777777" w:rsidR="00ED54E0" w:rsidRPr="00441372" w:rsidRDefault="00B904BE" w:rsidP="00EC687E">
          <w:pPr>
            <w:jc w:val="right"/>
            <w:rPr>
              <w:bCs/>
              <w:szCs w:val="18"/>
            </w:rPr>
          </w:pPr>
          <w:bookmarkStart w:id="96" w:name="bmkLanguage"/>
          <w:r>
            <w:rPr>
              <w:bCs/>
              <w:szCs w:val="18"/>
            </w:rPr>
            <w:t>Original: English</w:t>
          </w:r>
          <w:bookmarkEnd w:id="96"/>
        </w:p>
      </w:tc>
    </w:tr>
  </w:tbl>
  <w:p w14:paraId="5D48AD60"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50D19"/>
    <w:multiLevelType w:val="hybridMultilevel"/>
    <w:tmpl w:val="62441E88"/>
    <w:lvl w:ilvl="0" w:tplc="5266A8D0">
      <w:start w:val="1"/>
      <w:numFmt w:val="bullet"/>
      <w:lvlText w:val=""/>
      <w:lvlJc w:val="left"/>
      <w:pPr>
        <w:ind w:left="720" w:hanging="360"/>
      </w:pPr>
      <w:rPr>
        <w:rFonts w:ascii="Symbol" w:hAnsi="Symbol" w:hint="default"/>
      </w:rPr>
    </w:lvl>
    <w:lvl w:ilvl="1" w:tplc="BE460FAC" w:tentative="1">
      <w:start w:val="1"/>
      <w:numFmt w:val="bullet"/>
      <w:lvlText w:val="o"/>
      <w:lvlJc w:val="left"/>
      <w:pPr>
        <w:ind w:left="1440" w:hanging="360"/>
      </w:pPr>
      <w:rPr>
        <w:rFonts w:ascii="Courier New" w:hAnsi="Courier New" w:cs="Courier New" w:hint="default"/>
      </w:rPr>
    </w:lvl>
    <w:lvl w:ilvl="2" w:tplc="845C1F56" w:tentative="1">
      <w:start w:val="1"/>
      <w:numFmt w:val="bullet"/>
      <w:lvlText w:val=""/>
      <w:lvlJc w:val="left"/>
      <w:pPr>
        <w:ind w:left="2160" w:hanging="360"/>
      </w:pPr>
      <w:rPr>
        <w:rFonts w:ascii="Wingdings" w:hAnsi="Wingdings" w:hint="default"/>
      </w:rPr>
    </w:lvl>
    <w:lvl w:ilvl="3" w:tplc="AF3E7C6E" w:tentative="1">
      <w:start w:val="1"/>
      <w:numFmt w:val="bullet"/>
      <w:lvlText w:val=""/>
      <w:lvlJc w:val="left"/>
      <w:pPr>
        <w:ind w:left="2880" w:hanging="360"/>
      </w:pPr>
      <w:rPr>
        <w:rFonts w:ascii="Symbol" w:hAnsi="Symbol" w:hint="default"/>
      </w:rPr>
    </w:lvl>
    <w:lvl w:ilvl="4" w:tplc="2528E444" w:tentative="1">
      <w:start w:val="1"/>
      <w:numFmt w:val="bullet"/>
      <w:lvlText w:val="o"/>
      <w:lvlJc w:val="left"/>
      <w:pPr>
        <w:ind w:left="3600" w:hanging="360"/>
      </w:pPr>
      <w:rPr>
        <w:rFonts w:ascii="Courier New" w:hAnsi="Courier New" w:cs="Courier New" w:hint="default"/>
      </w:rPr>
    </w:lvl>
    <w:lvl w:ilvl="5" w:tplc="A1F4B5E4" w:tentative="1">
      <w:start w:val="1"/>
      <w:numFmt w:val="bullet"/>
      <w:lvlText w:val=""/>
      <w:lvlJc w:val="left"/>
      <w:pPr>
        <w:ind w:left="4320" w:hanging="360"/>
      </w:pPr>
      <w:rPr>
        <w:rFonts w:ascii="Wingdings" w:hAnsi="Wingdings" w:hint="default"/>
      </w:rPr>
    </w:lvl>
    <w:lvl w:ilvl="6" w:tplc="637AA50A" w:tentative="1">
      <w:start w:val="1"/>
      <w:numFmt w:val="bullet"/>
      <w:lvlText w:val=""/>
      <w:lvlJc w:val="left"/>
      <w:pPr>
        <w:ind w:left="5040" w:hanging="360"/>
      </w:pPr>
      <w:rPr>
        <w:rFonts w:ascii="Symbol" w:hAnsi="Symbol" w:hint="default"/>
      </w:rPr>
    </w:lvl>
    <w:lvl w:ilvl="7" w:tplc="F880F5F6" w:tentative="1">
      <w:start w:val="1"/>
      <w:numFmt w:val="bullet"/>
      <w:lvlText w:val="o"/>
      <w:lvlJc w:val="left"/>
      <w:pPr>
        <w:ind w:left="5760" w:hanging="360"/>
      </w:pPr>
      <w:rPr>
        <w:rFonts w:ascii="Courier New" w:hAnsi="Courier New" w:cs="Courier New" w:hint="default"/>
      </w:rPr>
    </w:lvl>
    <w:lvl w:ilvl="8" w:tplc="607A9B2E"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97ECB9E">
      <w:start w:val="1"/>
      <w:numFmt w:val="decimal"/>
      <w:pStyle w:val="SummaryText"/>
      <w:lvlText w:val="%1."/>
      <w:lvlJc w:val="left"/>
      <w:pPr>
        <w:ind w:left="360" w:hanging="360"/>
      </w:pPr>
    </w:lvl>
    <w:lvl w:ilvl="1" w:tplc="E1DC41C4" w:tentative="1">
      <w:start w:val="1"/>
      <w:numFmt w:val="lowerLetter"/>
      <w:lvlText w:val="%2."/>
      <w:lvlJc w:val="left"/>
      <w:pPr>
        <w:ind w:left="1080" w:hanging="360"/>
      </w:pPr>
    </w:lvl>
    <w:lvl w:ilvl="2" w:tplc="691E0C2E" w:tentative="1">
      <w:start w:val="1"/>
      <w:numFmt w:val="lowerRoman"/>
      <w:lvlText w:val="%3."/>
      <w:lvlJc w:val="right"/>
      <w:pPr>
        <w:ind w:left="1800" w:hanging="180"/>
      </w:pPr>
    </w:lvl>
    <w:lvl w:ilvl="3" w:tplc="95903674" w:tentative="1">
      <w:start w:val="1"/>
      <w:numFmt w:val="decimal"/>
      <w:lvlText w:val="%4."/>
      <w:lvlJc w:val="left"/>
      <w:pPr>
        <w:ind w:left="2520" w:hanging="360"/>
      </w:pPr>
    </w:lvl>
    <w:lvl w:ilvl="4" w:tplc="68A884CA" w:tentative="1">
      <w:start w:val="1"/>
      <w:numFmt w:val="lowerLetter"/>
      <w:lvlText w:val="%5."/>
      <w:lvlJc w:val="left"/>
      <w:pPr>
        <w:ind w:left="3240" w:hanging="360"/>
      </w:pPr>
    </w:lvl>
    <w:lvl w:ilvl="5" w:tplc="A8E03CC2" w:tentative="1">
      <w:start w:val="1"/>
      <w:numFmt w:val="lowerRoman"/>
      <w:lvlText w:val="%6."/>
      <w:lvlJc w:val="right"/>
      <w:pPr>
        <w:ind w:left="3960" w:hanging="180"/>
      </w:pPr>
    </w:lvl>
    <w:lvl w:ilvl="6" w:tplc="4D923536" w:tentative="1">
      <w:start w:val="1"/>
      <w:numFmt w:val="decimal"/>
      <w:lvlText w:val="%7."/>
      <w:lvlJc w:val="left"/>
      <w:pPr>
        <w:ind w:left="4680" w:hanging="360"/>
      </w:pPr>
    </w:lvl>
    <w:lvl w:ilvl="7" w:tplc="E668A044" w:tentative="1">
      <w:start w:val="1"/>
      <w:numFmt w:val="lowerLetter"/>
      <w:lvlText w:val="%8."/>
      <w:lvlJc w:val="left"/>
      <w:pPr>
        <w:ind w:left="5400" w:hanging="360"/>
      </w:pPr>
    </w:lvl>
    <w:lvl w:ilvl="8" w:tplc="BD20E61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6E57"/>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E2C3F"/>
    <w:rsid w:val="00334D8B"/>
    <w:rsid w:val="0035602E"/>
    <w:rsid w:val="003572B4"/>
    <w:rsid w:val="003817C7"/>
    <w:rsid w:val="00395125"/>
    <w:rsid w:val="003E2958"/>
    <w:rsid w:val="00422B6F"/>
    <w:rsid w:val="00423377"/>
    <w:rsid w:val="00441372"/>
    <w:rsid w:val="00467032"/>
    <w:rsid w:val="0046754A"/>
    <w:rsid w:val="004811C5"/>
    <w:rsid w:val="004B39D5"/>
    <w:rsid w:val="004E4B52"/>
    <w:rsid w:val="004F203A"/>
    <w:rsid w:val="005325DA"/>
    <w:rsid w:val="005336B8"/>
    <w:rsid w:val="00547B5F"/>
    <w:rsid w:val="005B04B9"/>
    <w:rsid w:val="005B18AD"/>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D5FE8"/>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1281F"/>
    <w:rsid w:val="00B230EC"/>
    <w:rsid w:val="00B367FB"/>
    <w:rsid w:val="00B52738"/>
    <w:rsid w:val="00B56EDC"/>
    <w:rsid w:val="00B904BE"/>
    <w:rsid w:val="00B94A75"/>
    <w:rsid w:val="00BB1F84"/>
    <w:rsid w:val="00BC035A"/>
    <w:rsid w:val="00BE5468"/>
    <w:rsid w:val="00C11EAC"/>
    <w:rsid w:val="00C305D7"/>
    <w:rsid w:val="00C30F2A"/>
    <w:rsid w:val="00C43456"/>
    <w:rsid w:val="00C43F16"/>
    <w:rsid w:val="00C65C0C"/>
    <w:rsid w:val="00C808FC"/>
    <w:rsid w:val="00C863EB"/>
    <w:rsid w:val="00C928DC"/>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5B1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pvma.gov.au/node/1037" TargetMode="External"/><Relationship Id="rId13" Type="http://schemas.openxmlformats.org/officeDocument/2006/relationships/hyperlink" Target="mailto:sps.contact@agriculture.gov.a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pvma.gov.au/sites/default/files/gazette/food-standards/amendment_to_schedule_20_11082020_0.pdf" TargetMode="External"/><Relationship Id="rId12" Type="http://schemas.openxmlformats.org/officeDocument/2006/relationships/hyperlink" Target="https://apvma.gov.au/sites/default/files/gazette/food-standards/amendment_to_schedule_20_11082020_0.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contact@agriculture.gov.au"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legislation.gov.au/Series/F2015L0046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apvma.gov.au/node/719"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631</Words>
  <Characters>4083</Characters>
  <Application>Microsoft Office Word</Application>
  <DocSecurity>0</DocSecurity>
  <Lines>93</Lines>
  <Paragraphs>59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4</cp:revision>
  <dcterms:created xsi:type="dcterms:W3CDTF">2020-08-25T09:21:00Z</dcterms:created>
  <dcterms:modified xsi:type="dcterms:W3CDTF">2020-08-25T12:21:00Z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G/SPS/N/AUS/504</vt:lpwstr>
  </property>
  <property fmtid="{D5CDD505-2E9C-101B-9397-08002B2CF9AE}" pid="3" name="TitusGUID">
    <vt:lpwstr>941ccc0e-e22b-4cd8-a889-4d156dd410f3</vt:lpwstr>
  </property>
  <property fmtid="{D5CDD505-2E9C-101B-9397-08002B2CF9AE}" pid="4" name="WTOCLASSIFICATION">
    <vt:lpwstr>WTO OFFICIAL</vt:lpwstr>
  </property>
</Properties>
</file>