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72B3F" w14:textId="77777777" w:rsidR="004A19AF" w:rsidRPr="003C63F2" w:rsidRDefault="0063748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bookmarkStart w:id="0" w:name="_GoBack"/>
      <w:bookmarkEnd w:id="0"/>
    </w:p>
    <w:p w14:paraId="0702E5D5" w14:textId="77777777" w:rsidR="004A19AF" w:rsidRPr="003C63F2" w:rsidRDefault="00637485" w:rsidP="003C63F2">
      <w:pPr>
        <w:pStyle w:val="Title3"/>
      </w:pPr>
      <w:r w:rsidRPr="003C63F2">
        <w:t>Addendum</w:t>
      </w:r>
    </w:p>
    <w:p w14:paraId="1537DCF8" w14:textId="77777777" w:rsidR="004A19AF" w:rsidRPr="003C63F2" w:rsidRDefault="00637485" w:rsidP="003C63F2">
      <w:pPr>
        <w:spacing w:after="120"/>
      </w:pPr>
      <w:r w:rsidRPr="00934B4C">
        <w:t xml:space="preserve">The following communication, received on </w:t>
      </w:r>
      <w:bookmarkStart w:id="1" w:name="spsDateReception"/>
      <w:r w:rsidRPr="00934B4C">
        <w:t>19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1B24DF9A" w14:textId="77777777" w:rsidR="004A19AF" w:rsidRPr="003C63F2" w:rsidRDefault="004A19AF" w:rsidP="003C63F2"/>
    <w:p w14:paraId="70A2D1B0" w14:textId="77777777" w:rsidR="004A19AF" w:rsidRPr="003C63F2" w:rsidRDefault="00637485" w:rsidP="003C63F2">
      <w:pPr>
        <w:jc w:val="center"/>
        <w:rPr>
          <w:b/>
        </w:rPr>
      </w:pPr>
      <w:r w:rsidRPr="003C63F2">
        <w:rPr>
          <w:b/>
        </w:rPr>
        <w:t>_______________</w:t>
      </w:r>
    </w:p>
    <w:p w14:paraId="3153365D" w14:textId="77777777" w:rsidR="004A19AF" w:rsidRPr="003C63F2" w:rsidRDefault="004A19AF" w:rsidP="003C63F2"/>
    <w:p w14:paraId="60595723"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7126E" w14:paraId="2965098E" w14:textId="77777777" w:rsidTr="00C9391C">
        <w:tc>
          <w:tcPr>
            <w:tcW w:w="9242" w:type="dxa"/>
            <w:shd w:val="clear" w:color="auto" w:fill="auto"/>
          </w:tcPr>
          <w:p w14:paraId="5E70D33F" w14:textId="77777777" w:rsidR="004A19AF" w:rsidRPr="003C63F2" w:rsidRDefault="00637485" w:rsidP="003C63F2">
            <w:pPr>
              <w:spacing w:after="240"/>
              <w:rPr>
                <w:u w:val="single"/>
              </w:rPr>
            </w:pPr>
            <w:r w:rsidRPr="003C63F2">
              <w:rPr>
                <w:u w:val="single"/>
              </w:rPr>
              <w:t>Notification of emergency measures for Khapra beetle</w:t>
            </w:r>
            <w:bookmarkStart w:id="5" w:name="spsTitle"/>
            <w:bookmarkEnd w:id="5"/>
          </w:p>
        </w:tc>
      </w:tr>
      <w:tr w:rsidR="00D7126E" w14:paraId="166D0C7D" w14:textId="77777777" w:rsidTr="00C9391C">
        <w:tc>
          <w:tcPr>
            <w:tcW w:w="9242" w:type="dxa"/>
            <w:shd w:val="clear" w:color="auto" w:fill="auto"/>
          </w:tcPr>
          <w:p w14:paraId="242C551E" w14:textId="77777777" w:rsidR="004A19AF" w:rsidRPr="003C63F2" w:rsidRDefault="00637485" w:rsidP="00637485">
            <w:pPr>
              <w:spacing w:after="120"/>
              <w:rPr>
                <w:u w:val="single"/>
              </w:rPr>
            </w:pPr>
            <w:r w:rsidRPr="003C63F2">
              <w:t>On 4 August 2020, Australia issued an SPS notification (G/SPS/N/AUS/502) informing trading partners of its intention to implement emergency measures to plant products that are hosts of khapra beetle (</w:t>
            </w:r>
            <w:r w:rsidRPr="003C63F2">
              <w:rPr>
                <w:i/>
                <w:iCs/>
              </w:rPr>
              <w:t>Trogoderma granarium</w:t>
            </w:r>
            <w:r w:rsidRPr="003C63F2">
              <w:t>) to safeguard Australia against the entry, establishment and spread of this pest.</w:t>
            </w:r>
          </w:p>
          <w:p w14:paraId="53CA3325" w14:textId="77777777" w:rsidR="00D7126E" w:rsidRPr="003C63F2" w:rsidRDefault="00637485" w:rsidP="00637485">
            <w:pPr>
              <w:spacing w:after="120"/>
            </w:pPr>
            <w:r w:rsidRPr="003C63F2">
              <w:t>In response to the recent and increasing hitchhiker risk of</w:t>
            </w:r>
            <w:r>
              <w:t xml:space="preserve"> </w:t>
            </w:r>
            <w:r w:rsidRPr="003C63F2">
              <w:t>khapra beetle in shipping containers, we have determined that</w:t>
            </w:r>
            <w:r>
              <w:t xml:space="preserve"> </w:t>
            </w:r>
            <w:r w:rsidRPr="003C63F2">
              <w:t>changes to the management of containers</w:t>
            </w:r>
            <w:r>
              <w:t xml:space="preserve"> </w:t>
            </w:r>
            <w:r w:rsidRPr="003C63F2">
              <w:t>is now an immediate priority</w:t>
            </w:r>
            <w:r>
              <w:t xml:space="preserve"> </w:t>
            </w:r>
            <w:r w:rsidRPr="003C63F2">
              <w:t>for addressing khapra beetle</w:t>
            </w:r>
            <w:r>
              <w:t xml:space="preserve"> </w:t>
            </w:r>
            <w:r w:rsidRPr="003C63F2">
              <w:t>risk. Accordingly, we plan to implement new measures for containers (Phase</w:t>
            </w:r>
            <w:r>
              <w:t> </w:t>
            </w:r>
            <w:r w:rsidRPr="003C63F2">
              <w:t>6) ahead of proposed</w:t>
            </w:r>
            <w:r>
              <w:t xml:space="preserve"> </w:t>
            </w:r>
            <w:r w:rsidRPr="003C63F2">
              <w:t>changes</w:t>
            </w:r>
            <w:r>
              <w:t xml:space="preserve"> </w:t>
            </w:r>
            <w:r w:rsidRPr="003C63F2">
              <w:t>for</w:t>
            </w:r>
            <w:r>
              <w:t xml:space="preserve"> </w:t>
            </w:r>
            <w:r w:rsidRPr="003C63F2">
              <w:t>plant products and seeds for sowing (Phases 3-5).</w:t>
            </w:r>
          </w:p>
          <w:p w14:paraId="0F18E4B7" w14:textId="77777777" w:rsidR="00D7126E" w:rsidRPr="003C63F2" w:rsidRDefault="00637485" w:rsidP="00637485">
            <w:pPr>
              <w:spacing w:after="120"/>
            </w:pPr>
            <w:r w:rsidRPr="003C63F2">
              <w:t>A revised schedule of the implementation of the phases is below.</w:t>
            </w:r>
          </w:p>
          <w:p w14:paraId="490B04E4" w14:textId="77777777" w:rsidR="00D7126E" w:rsidRPr="003C63F2" w:rsidRDefault="00637485" w:rsidP="00637485">
            <w:pPr>
              <w:spacing w:after="120"/>
            </w:pPr>
            <w:r w:rsidRPr="003C63F2">
              <w:t>Phase 1:</w:t>
            </w:r>
            <w:r>
              <w:t xml:space="preserve"> </w:t>
            </w:r>
            <w:r w:rsidRPr="003C63F2">
              <w:t>Ban on high-risk plant products within unaccompanied personal effects and low value freight</w:t>
            </w:r>
            <w:r>
              <w:t> </w:t>
            </w:r>
            <w:r>
              <w:noBreakHyphen/>
              <w:t> </w:t>
            </w:r>
            <w:r w:rsidRPr="003C63F2">
              <w:t>Commenced 3 September 2020 (See G/SPS/N/AUS/502/Add.1)</w:t>
            </w:r>
          </w:p>
          <w:p w14:paraId="46C77273" w14:textId="77777777" w:rsidR="00D7126E" w:rsidRPr="003C63F2" w:rsidRDefault="00637485" w:rsidP="00637485">
            <w:pPr>
              <w:spacing w:after="120"/>
            </w:pPr>
            <w:r w:rsidRPr="003C63F2">
              <w:t>Phase 2: Ban on high-risk plant products within accompanied</w:t>
            </w:r>
            <w:r>
              <w:t xml:space="preserve"> </w:t>
            </w:r>
            <w:r w:rsidRPr="003C63F2">
              <w:t>baggage or via international travellers or mail articles</w:t>
            </w:r>
            <w:r>
              <w:t xml:space="preserve"> </w:t>
            </w:r>
            <w:r w:rsidRPr="003C63F2">
              <w:t>- Commenced 15 October. (See G/SPS/N/AUS/502/Add.2)</w:t>
            </w:r>
          </w:p>
          <w:p w14:paraId="6C7E7486" w14:textId="77777777" w:rsidR="00D7126E" w:rsidRPr="003C63F2" w:rsidRDefault="00637485" w:rsidP="00637485">
            <w:pPr>
              <w:spacing w:after="120"/>
            </w:pPr>
            <w:r w:rsidRPr="003C63F2">
              <w:t>Phase 3: Revised phytosanitary certification and new offshore treatment requirements for high</w:t>
            </w:r>
            <w:r>
              <w:noBreakHyphen/>
            </w:r>
            <w:r w:rsidRPr="003C63F2">
              <w:t>risk plant products</w:t>
            </w:r>
            <w:r>
              <w:t xml:space="preserve"> </w:t>
            </w:r>
            <w:r w:rsidRPr="003C63F2">
              <w:t>arriving via commercial pathways</w:t>
            </w:r>
            <w:r>
              <w:t xml:space="preserve"> - </w:t>
            </w:r>
            <w:r w:rsidRPr="003C63F2">
              <w:t>Expected to commence in mid-late 2021</w:t>
            </w:r>
          </w:p>
          <w:p w14:paraId="4A493536" w14:textId="77777777" w:rsidR="00D7126E" w:rsidRPr="003C63F2" w:rsidRDefault="00637485" w:rsidP="00637485">
            <w:pPr>
              <w:spacing w:after="120"/>
            </w:pPr>
            <w:r w:rsidRPr="003C63F2">
              <w:t>Phase 4: Revised phytosanitary certification and new offshore treatment requirements for other risk plant products</w:t>
            </w:r>
            <w:r>
              <w:t xml:space="preserve"> </w:t>
            </w:r>
            <w:r w:rsidRPr="003C63F2">
              <w:t>arriving via all import pathways - Expected to commence in mid-late 2021</w:t>
            </w:r>
          </w:p>
          <w:p w14:paraId="758B2E42" w14:textId="77777777" w:rsidR="00D7126E" w:rsidRPr="003C63F2" w:rsidRDefault="00637485" w:rsidP="00637485">
            <w:pPr>
              <w:spacing w:after="120"/>
            </w:pPr>
            <w:r w:rsidRPr="003C63F2">
              <w:t>Phase 5: Introduction of phytosanitary certification for all seeds for sowing</w:t>
            </w:r>
            <w:r>
              <w:t xml:space="preserve"> </w:t>
            </w:r>
            <w:r w:rsidRPr="003C63F2">
              <w:t>-</w:t>
            </w:r>
            <w:r>
              <w:t xml:space="preserve"> </w:t>
            </w:r>
            <w:r w:rsidRPr="003C63F2">
              <w:t>Expected to commence in mid-late 2021</w:t>
            </w:r>
          </w:p>
          <w:p w14:paraId="777A8B6A" w14:textId="77777777" w:rsidR="00D7126E" w:rsidRPr="003C63F2" w:rsidRDefault="00637485" w:rsidP="00637485">
            <w:pPr>
              <w:spacing w:after="120"/>
            </w:pPr>
            <w:r w:rsidRPr="003C63F2">
              <w:t>Phase 6: Revised measures for shipping containers - Expected to commence in early 2021</w:t>
            </w:r>
          </w:p>
          <w:p w14:paraId="33436203" w14:textId="77777777" w:rsidR="00D7126E" w:rsidRPr="003C63F2" w:rsidRDefault="00637485" w:rsidP="00637485">
            <w:pPr>
              <w:spacing w:after="240"/>
            </w:pPr>
            <w:r w:rsidRPr="003C63F2">
              <w:t>Phase 6: Revised measures for shipping containers</w:t>
            </w:r>
          </w:p>
          <w:p w14:paraId="3B13D459" w14:textId="77777777" w:rsidR="00D7126E" w:rsidRPr="003C63F2" w:rsidRDefault="00637485" w:rsidP="00637485">
            <w:pPr>
              <w:spacing w:after="120"/>
            </w:pPr>
            <w:r w:rsidRPr="003C63F2">
              <w:t>We are currently working through what the revised measures for shipping containers will involve. A range of measures are being considered, including possible treatment options. We will provide further information to trading partners on the proposed measures for containers over the coming months. As contamination of shipping containers is a global problem, we would welcome the opportunity to partner with other countries to identify a global solution.</w:t>
            </w:r>
          </w:p>
          <w:p w14:paraId="02C62A36" w14:textId="77777777" w:rsidR="00D7126E" w:rsidRPr="003C63F2" w:rsidRDefault="00637485" w:rsidP="00637485">
            <w:pPr>
              <w:spacing w:after="240"/>
            </w:pPr>
            <w:r w:rsidRPr="003C63F2">
              <w:t>Further information</w:t>
            </w:r>
          </w:p>
          <w:p w14:paraId="074DFEDC" w14:textId="77777777" w:rsidR="00D7126E" w:rsidRPr="003C63F2" w:rsidRDefault="00637485" w:rsidP="003C63F2">
            <w:pPr>
              <w:spacing w:after="240"/>
            </w:pPr>
            <w:r w:rsidRPr="003C63F2">
              <w:t>Additional information on the emergency measures can be found on the department's website: agriculture.gov.au/pests-diseases-weeds/plant/khapra-beetle/urgent-actions</w:t>
            </w:r>
            <w:r>
              <w:t>.</w:t>
            </w:r>
          </w:p>
          <w:p w14:paraId="5636FBF7" w14:textId="77777777" w:rsidR="00D7126E" w:rsidRPr="003C63F2" w:rsidRDefault="00637485" w:rsidP="003C63F2">
            <w:pPr>
              <w:spacing w:after="240"/>
            </w:pPr>
            <w:r w:rsidRPr="003C63F2">
              <w:lastRenderedPageBreak/>
              <w:t>Addendums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bookmarkStart w:id="6" w:name="spsMeasure"/>
            <w:bookmarkEnd w:id="6"/>
          </w:p>
        </w:tc>
      </w:tr>
      <w:tr w:rsidR="00D7126E" w14:paraId="3298EA6E" w14:textId="77777777" w:rsidTr="00C9391C">
        <w:tc>
          <w:tcPr>
            <w:tcW w:w="9242" w:type="dxa"/>
            <w:shd w:val="clear" w:color="auto" w:fill="auto"/>
          </w:tcPr>
          <w:p w14:paraId="7084D2D3" w14:textId="77777777" w:rsidR="004A19AF" w:rsidRPr="003C63F2" w:rsidRDefault="00637485" w:rsidP="003C63F2">
            <w:pPr>
              <w:spacing w:after="240"/>
              <w:rPr>
                <w:b/>
              </w:rPr>
            </w:pPr>
            <w:r w:rsidRPr="003C63F2">
              <w:rPr>
                <w:b/>
              </w:rPr>
              <w:lastRenderedPageBreak/>
              <w:t>This addendum concerns a:</w:t>
            </w:r>
          </w:p>
        </w:tc>
      </w:tr>
      <w:tr w:rsidR="00D7126E" w14:paraId="01F8BF88" w14:textId="77777777" w:rsidTr="00C9391C">
        <w:tc>
          <w:tcPr>
            <w:tcW w:w="9242" w:type="dxa"/>
            <w:shd w:val="clear" w:color="auto" w:fill="auto"/>
          </w:tcPr>
          <w:p w14:paraId="2F664884" w14:textId="77777777" w:rsidR="004A19AF" w:rsidRPr="003C63F2" w:rsidRDefault="00637485" w:rsidP="003C63F2">
            <w:pPr>
              <w:ind w:left="1440" w:hanging="873"/>
            </w:pPr>
            <w:proofErr w:type="gramStart"/>
            <w:r w:rsidRPr="003C63F2">
              <w:t>[ ]</w:t>
            </w:r>
            <w:bookmarkStart w:id="7" w:name="spsModificationComment"/>
            <w:bookmarkEnd w:id="7"/>
            <w:proofErr w:type="gramEnd"/>
            <w:r w:rsidRPr="003C63F2">
              <w:tab/>
              <w:t>Modification of final date for comments</w:t>
            </w:r>
          </w:p>
        </w:tc>
      </w:tr>
      <w:tr w:rsidR="00D7126E" w14:paraId="10EC313F" w14:textId="77777777" w:rsidTr="00C9391C">
        <w:tc>
          <w:tcPr>
            <w:tcW w:w="9242" w:type="dxa"/>
            <w:shd w:val="clear" w:color="auto" w:fill="auto"/>
          </w:tcPr>
          <w:p w14:paraId="3ED87423" w14:textId="77777777" w:rsidR="004A19AF" w:rsidRPr="003C63F2" w:rsidRDefault="00637485" w:rsidP="003C63F2">
            <w:pPr>
              <w:ind w:left="1440" w:hanging="873"/>
            </w:pPr>
            <w:proofErr w:type="gramStart"/>
            <w:r w:rsidRPr="003C63F2">
              <w:t>[ ]</w:t>
            </w:r>
            <w:bookmarkStart w:id="8" w:name="spsModificationContent"/>
            <w:bookmarkEnd w:id="8"/>
            <w:proofErr w:type="gramEnd"/>
            <w:r w:rsidRPr="003C63F2">
              <w:tab/>
              <w:t>Modification of content and/or sco</w:t>
            </w:r>
            <w:r w:rsidR="003F54AC" w:rsidRPr="003C63F2">
              <w:t xml:space="preserve">pe of previously notified </w:t>
            </w:r>
            <w:r w:rsidRPr="003C63F2">
              <w:t>regulation</w:t>
            </w:r>
          </w:p>
        </w:tc>
      </w:tr>
      <w:tr w:rsidR="00D7126E" w14:paraId="73E0F12C" w14:textId="77777777" w:rsidTr="00C9391C">
        <w:tc>
          <w:tcPr>
            <w:tcW w:w="9242" w:type="dxa"/>
            <w:shd w:val="clear" w:color="auto" w:fill="auto"/>
          </w:tcPr>
          <w:p w14:paraId="5029EFCA" w14:textId="77777777" w:rsidR="004A19AF" w:rsidRPr="003C63F2" w:rsidRDefault="00637485" w:rsidP="003C63F2">
            <w:pPr>
              <w:ind w:left="1440" w:hanging="873"/>
            </w:pPr>
            <w:proofErr w:type="gramStart"/>
            <w:r w:rsidRPr="003C63F2">
              <w:t>[ ]</w:t>
            </w:r>
            <w:bookmarkStart w:id="9" w:name="spsWithdraw"/>
            <w:bookmarkEnd w:id="9"/>
            <w:proofErr w:type="gramEnd"/>
            <w:r w:rsidR="003F54AC" w:rsidRPr="003C63F2">
              <w:tab/>
              <w:t>Withdrawal of</w:t>
            </w:r>
            <w:r w:rsidRPr="003C63F2">
              <w:t xml:space="preserve"> regulation</w:t>
            </w:r>
          </w:p>
        </w:tc>
      </w:tr>
      <w:tr w:rsidR="00D7126E" w14:paraId="31F40629" w14:textId="77777777" w:rsidTr="00C9391C">
        <w:tc>
          <w:tcPr>
            <w:tcW w:w="9242" w:type="dxa"/>
            <w:shd w:val="clear" w:color="auto" w:fill="auto"/>
          </w:tcPr>
          <w:p w14:paraId="17910831" w14:textId="77777777" w:rsidR="004A19AF" w:rsidRPr="003C63F2" w:rsidRDefault="00637485" w:rsidP="003C63F2">
            <w:pPr>
              <w:ind w:left="1440" w:hanging="873"/>
            </w:pPr>
            <w:proofErr w:type="gramStart"/>
            <w:r w:rsidRPr="003C63F2">
              <w:t>[ ]</w:t>
            </w:r>
            <w:bookmarkStart w:id="10" w:name="spsModificationDate"/>
            <w:bookmarkEnd w:id="10"/>
            <w:proofErr w:type="gramEnd"/>
            <w:r w:rsidRPr="003C63F2">
              <w:tab/>
              <w:t>Change in period of application of measure</w:t>
            </w:r>
          </w:p>
        </w:tc>
      </w:tr>
      <w:tr w:rsidR="00D7126E" w14:paraId="1B433712" w14:textId="77777777" w:rsidTr="00C9391C">
        <w:tc>
          <w:tcPr>
            <w:tcW w:w="9242" w:type="dxa"/>
            <w:shd w:val="clear" w:color="auto" w:fill="auto"/>
          </w:tcPr>
          <w:p w14:paraId="799D1BDF" w14:textId="77777777" w:rsidR="004A19AF" w:rsidRPr="003C63F2" w:rsidRDefault="00637485"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Phase 6 of emergency measures.</w:t>
            </w:r>
            <w:bookmarkStart w:id="12" w:name="spsModificationOtherText"/>
            <w:bookmarkEnd w:id="12"/>
          </w:p>
        </w:tc>
      </w:tr>
      <w:tr w:rsidR="00D7126E" w14:paraId="4A165D85" w14:textId="77777777" w:rsidTr="00C9391C">
        <w:tc>
          <w:tcPr>
            <w:tcW w:w="9242" w:type="dxa"/>
            <w:shd w:val="clear" w:color="auto" w:fill="auto"/>
          </w:tcPr>
          <w:p w14:paraId="7CA46728" w14:textId="77777777" w:rsidR="004A19AF" w:rsidRPr="003C63F2" w:rsidRDefault="00637485"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7126E" w:rsidRPr="00E93D59" w14:paraId="7E61C26D" w14:textId="77777777" w:rsidTr="00C9391C">
        <w:tc>
          <w:tcPr>
            <w:tcW w:w="9242" w:type="dxa"/>
            <w:shd w:val="clear" w:color="auto" w:fill="auto"/>
          </w:tcPr>
          <w:p w14:paraId="570E980C" w14:textId="77777777" w:rsidR="004A19AF" w:rsidRPr="003C63F2" w:rsidRDefault="00637485" w:rsidP="003C63F2">
            <w:r w:rsidRPr="003C63F2">
              <w:t>The Australian SPS Notification Authority</w:t>
            </w:r>
          </w:p>
          <w:p w14:paraId="65EBF14E" w14:textId="77777777" w:rsidR="00D7126E" w:rsidRPr="003C63F2" w:rsidRDefault="00637485" w:rsidP="003C63F2">
            <w:r w:rsidRPr="003C63F2">
              <w:t>GPO Box 858</w:t>
            </w:r>
          </w:p>
          <w:p w14:paraId="27951B39" w14:textId="77777777" w:rsidR="00D7126E" w:rsidRPr="00637485" w:rsidRDefault="00637485" w:rsidP="003C63F2">
            <w:pPr>
              <w:rPr>
                <w:lang w:val="es-ES"/>
              </w:rPr>
            </w:pPr>
            <w:r w:rsidRPr="00637485">
              <w:rPr>
                <w:lang w:val="es-ES"/>
              </w:rPr>
              <w:t>Canberra ACT 2601</w:t>
            </w:r>
          </w:p>
          <w:p w14:paraId="1E42240A" w14:textId="77777777" w:rsidR="00D7126E" w:rsidRPr="00637485" w:rsidRDefault="00637485" w:rsidP="003C63F2">
            <w:pPr>
              <w:rPr>
                <w:lang w:val="es-ES"/>
              </w:rPr>
            </w:pPr>
            <w:r w:rsidRPr="00637485">
              <w:rPr>
                <w:lang w:val="es-ES"/>
              </w:rPr>
              <w:t>Australia</w:t>
            </w:r>
          </w:p>
          <w:p w14:paraId="6A6D4E4D" w14:textId="77777777" w:rsidR="00D7126E" w:rsidRPr="00637485" w:rsidRDefault="00637485" w:rsidP="003C63F2">
            <w:pPr>
              <w:spacing w:after="240"/>
              <w:rPr>
                <w:lang w:val="es-ES"/>
              </w:rPr>
            </w:pPr>
            <w:r w:rsidRPr="00637485">
              <w:rPr>
                <w:lang w:val="es-ES"/>
              </w:rPr>
              <w:t xml:space="preserve">E-mail: </w:t>
            </w:r>
            <w:hyperlink r:id="rId7" w:history="1">
              <w:r w:rsidRPr="0084480E">
                <w:rPr>
                  <w:rStyle w:val="Hyperlink"/>
                  <w:lang w:val="es-ES"/>
                </w:rPr>
                <w:t>sps.contact@agriculture.gov.au</w:t>
              </w:r>
            </w:hyperlink>
            <w:bookmarkStart w:id="15" w:name="spsCommentAddress"/>
            <w:bookmarkEnd w:id="15"/>
            <w:r>
              <w:rPr>
                <w:lang w:val="es-ES"/>
              </w:rPr>
              <w:t xml:space="preserve"> </w:t>
            </w:r>
          </w:p>
        </w:tc>
      </w:tr>
      <w:tr w:rsidR="00D7126E" w14:paraId="728F92AF" w14:textId="77777777" w:rsidTr="00C9391C">
        <w:tc>
          <w:tcPr>
            <w:tcW w:w="9242" w:type="dxa"/>
            <w:shd w:val="clear" w:color="auto" w:fill="auto"/>
          </w:tcPr>
          <w:p w14:paraId="076CC35E" w14:textId="77777777" w:rsidR="004A19AF" w:rsidRPr="003C63F2" w:rsidRDefault="00637485"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7126E" w:rsidRPr="00E93D59" w14:paraId="14681B25" w14:textId="77777777" w:rsidTr="00C9391C">
        <w:tc>
          <w:tcPr>
            <w:tcW w:w="9242" w:type="dxa"/>
            <w:shd w:val="clear" w:color="auto" w:fill="auto"/>
          </w:tcPr>
          <w:p w14:paraId="08FB43DB" w14:textId="77777777" w:rsidR="004A19AF" w:rsidRPr="003C63F2" w:rsidRDefault="00637485" w:rsidP="003C63F2">
            <w:r w:rsidRPr="003C63F2">
              <w:t>The Australian SPS Notification Authority</w:t>
            </w:r>
          </w:p>
          <w:p w14:paraId="2A66DAD6" w14:textId="77777777" w:rsidR="00D7126E" w:rsidRPr="003C63F2" w:rsidRDefault="00637485" w:rsidP="003C63F2">
            <w:r w:rsidRPr="003C63F2">
              <w:t>GPO Box 858</w:t>
            </w:r>
          </w:p>
          <w:p w14:paraId="46E61903" w14:textId="77777777" w:rsidR="00D7126E" w:rsidRPr="00637485" w:rsidRDefault="00637485" w:rsidP="003C63F2">
            <w:pPr>
              <w:rPr>
                <w:lang w:val="es-ES"/>
              </w:rPr>
            </w:pPr>
            <w:r w:rsidRPr="00637485">
              <w:rPr>
                <w:lang w:val="es-ES"/>
              </w:rPr>
              <w:t>Canberra ACT 2601</w:t>
            </w:r>
          </w:p>
          <w:p w14:paraId="045A56B2" w14:textId="77777777" w:rsidR="00D7126E" w:rsidRPr="00637485" w:rsidRDefault="00637485" w:rsidP="003C63F2">
            <w:pPr>
              <w:rPr>
                <w:lang w:val="es-ES"/>
              </w:rPr>
            </w:pPr>
            <w:r w:rsidRPr="00637485">
              <w:rPr>
                <w:lang w:val="es-ES"/>
              </w:rPr>
              <w:t>Australia</w:t>
            </w:r>
          </w:p>
          <w:p w14:paraId="18BC8C89" w14:textId="77777777" w:rsidR="00D7126E" w:rsidRPr="00637485" w:rsidRDefault="00637485" w:rsidP="003C63F2">
            <w:pPr>
              <w:spacing w:after="240"/>
              <w:rPr>
                <w:lang w:val="es-ES"/>
              </w:rPr>
            </w:pPr>
            <w:r w:rsidRPr="00637485">
              <w:rPr>
                <w:lang w:val="es-ES"/>
              </w:rPr>
              <w:t xml:space="preserve">E-mail: </w:t>
            </w:r>
            <w:hyperlink r:id="rId8" w:history="1">
              <w:r w:rsidRPr="0084480E">
                <w:rPr>
                  <w:rStyle w:val="Hyperlink"/>
                  <w:lang w:val="es-ES"/>
                </w:rPr>
                <w:t>sps.contact@agriculture.gov.au</w:t>
              </w:r>
            </w:hyperlink>
            <w:bookmarkStart w:id="18" w:name="spsTextSupplierAddress"/>
            <w:bookmarkEnd w:id="18"/>
            <w:r>
              <w:rPr>
                <w:lang w:val="es-ES"/>
              </w:rPr>
              <w:t xml:space="preserve"> </w:t>
            </w:r>
          </w:p>
        </w:tc>
      </w:tr>
    </w:tbl>
    <w:p w14:paraId="78E616D5" w14:textId="77777777" w:rsidR="004A19AF" w:rsidRPr="00637485" w:rsidRDefault="004A19AF" w:rsidP="003C63F2">
      <w:pPr>
        <w:rPr>
          <w:lang w:val="es-ES"/>
        </w:rPr>
      </w:pPr>
    </w:p>
    <w:p w14:paraId="2E06D2A8" w14:textId="77777777" w:rsidR="00CD1985" w:rsidRPr="003C63F2" w:rsidRDefault="00637485" w:rsidP="003C63F2">
      <w:pPr>
        <w:jc w:val="center"/>
        <w:rPr>
          <w:b/>
        </w:rPr>
      </w:pPr>
      <w:r w:rsidRPr="003C63F2">
        <w:rPr>
          <w:b/>
        </w:rPr>
        <w:t>__________</w:t>
      </w:r>
    </w:p>
    <w:sectPr w:rsidR="00CD1985" w:rsidRPr="003C63F2" w:rsidSect="0063748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5DD1" w14:textId="77777777" w:rsidR="009B5A40" w:rsidRDefault="00637485">
      <w:r>
        <w:separator/>
      </w:r>
    </w:p>
  </w:endnote>
  <w:endnote w:type="continuationSeparator" w:id="0">
    <w:p w14:paraId="2FBAAF84" w14:textId="77777777" w:rsidR="009B5A40" w:rsidRDefault="0063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84C0" w14:textId="77777777" w:rsidR="004A19AF" w:rsidRPr="00637485" w:rsidRDefault="00637485" w:rsidP="0063748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FBC8" w14:textId="77777777" w:rsidR="004A19AF" w:rsidRPr="00637485" w:rsidRDefault="00637485" w:rsidP="0063748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493" w14:textId="77777777" w:rsidR="00F41DD8" w:rsidRPr="003C63F2" w:rsidRDefault="0063748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3273" w14:textId="77777777" w:rsidR="009B5A40" w:rsidRDefault="00637485">
      <w:r>
        <w:separator/>
      </w:r>
    </w:p>
  </w:footnote>
  <w:footnote w:type="continuationSeparator" w:id="0">
    <w:p w14:paraId="21A9BF5B" w14:textId="77777777" w:rsidR="009B5A40" w:rsidRDefault="0063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99A9" w14:textId="77777777" w:rsidR="00637485" w:rsidRPr="00637485" w:rsidRDefault="00637485" w:rsidP="00637485">
    <w:pPr>
      <w:pStyle w:val="Header"/>
      <w:pBdr>
        <w:bottom w:val="single" w:sz="4" w:space="1" w:color="auto"/>
      </w:pBdr>
      <w:tabs>
        <w:tab w:val="clear" w:pos="4513"/>
        <w:tab w:val="clear" w:pos="9027"/>
      </w:tabs>
      <w:jc w:val="center"/>
    </w:pPr>
    <w:r w:rsidRPr="00637485">
      <w:t>G/SPS/N/AUS/502/Add.3</w:t>
    </w:r>
  </w:p>
  <w:p w14:paraId="4439B0B3" w14:textId="77777777" w:rsidR="00637485" w:rsidRPr="00637485" w:rsidRDefault="00637485" w:rsidP="00637485">
    <w:pPr>
      <w:pStyle w:val="Header"/>
      <w:pBdr>
        <w:bottom w:val="single" w:sz="4" w:space="1" w:color="auto"/>
      </w:pBdr>
      <w:tabs>
        <w:tab w:val="clear" w:pos="4513"/>
        <w:tab w:val="clear" w:pos="9027"/>
      </w:tabs>
      <w:jc w:val="center"/>
    </w:pPr>
  </w:p>
  <w:p w14:paraId="743CA7BA" w14:textId="77777777" w:rsidR="00637485" w:rsidRPr="00637485" w:rsidRDefault="00637485" w:rsidP="00637485">
    <w:pPr>
      <w:pStyle w:val="Header"/>
      <w:pBdr>
        <w:bottom w:val="single" w:sz="4" w:space="1" w:color="auto"/>
      </w:pBdr>
      <w:tabs>
        <w:tab w:val="clear" w:pos="4513"/>
        <w:tab w:val="clear" w:pos="9027"/>
      </w:tabs>
      <w:jc w:val="center"/>
    </w:pPr>
    <w:r w:rsidRPr="00637485">
      <w:t xml:space="preserve">- </w:t>
    </w:r>
    <w:r w:rsidRPr="00637485">
      <w:fldChar w:fldCharType="begin"/>
    </w:r>
    <w:r w:rsidRPr="00637485">
      <w:instrText xml:space="preserve"> PAGE </w:instrText>
    </w:r>
    <w:r w:rsidRPr="00637485">
      <w:fldChar w:fldCharType="separate"/>
    </w:r>
    <w:r w:rsidRPr="00637485">
      <w:rPr>
        <w:noProof/>
      </w:rPr>
      <w:t>2</w:t>
    </w:r>
    <w:r w:rsidRPr="00637485">
      <w:fldChar w:fldCharType="end"/>
    </w:r>
    <w:r w:rsidRPr="00637485">
      <w:t xml:space="preserve"> -</w:t>
    </w:r>
  </w:p>
  <w:p w14:paraId="55FB8F91" w14:textId="77777777" w:rsidR="004A19AF" w:rsidRPr="00637485" w:rsidRDefault="004A19AF" w:rsidP="0063748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0936" w14:textId="77777777" w:rsidR="00637485" w:rsidRPr="00637485" w:rsidRDefault="00637485" w:rsidP="00637485">
    <w:pPr>
      <w:pStyle w:val="Header"/>
      <w:pBdr>
        <w:bottom w:val="single" w:sz="4" w:space="1" w:color="auto"/>
      </w:pBdr>
      <w:tabs>
        <w:tab w:val="clear" w:pos="4513"/>
        <w:tab w:val="clear" w:pos="9027"/>
      </w:tabs>
      <w:jc w:val="center"/>
    </w:pPr>
    <w:r w:rsidRPr="00637485">
      <w:t>G/SPS/N/AUS/502/Add.3</w:t>
    </w:r>
  </w:p>
  <w:p w14:paraId="730E1855" w14:textId="77777777" w:rsidR="00637485" w:rsidRPr="00637485" w:rsidRDefault="00637485" w:rsidP="00637485">
    <w:pPr>
      <w:pStyle w:val="Header"/>
      <w:pBdr>
        <w:bottom w:val="single" w:sz="4" w:space="1" w:color="auto"/>
      </w:pBdr>
      <w:tabs>
        <w:tab w:val="clear" w:pos="4513"/>
        <w:tab w:val="clear" w:pos="9027"/>
      </w:tabs>
      <w:jc w:val="center"/>
    </w:pPr>
  </w:p>
  <w:p w14:paraId="7EC86C29" w14:textId="77777777" w:rsidR="00637485" w:rsidRPr="00637485" w:rsidRDefault="00637485" w:rsidP="00637485">
    <w:pPr>
      <w:pStyle w:val="Header"/>
      <w:pBdr>
        <w:bottom w:val="single" w:sz="4" w:space="1" w:color="auto"/>
      </w:pBdr>
      <w:tabs>
        <w:tab w:val="clear" w:pos="4513"/>
        <w:tab w:val="clear" w:pos="9027"/>
      </w:tabs>
      <w:jc w:val="center"/>
    </w:pPr>
    <w:r w:rsidRPr="00637485">
      <w:t xml:space="preserve">- </w:t>
    </w:r>
    <w:r w:rsidRPr="00637485">
      <w:fldChar w:fldCharType="begin"/>
    </w:r>
    <w:r w:rsidRPr="00637485">
      <w:instrText xml:space="preserve"> PAGE </w:instrText>
    </w:r>
    <w:r w:rsidRPr="00637485">
      <w:fldChar w:fldCharType="separate"/>
    </w:r>
    <w:r w:rsidRPr="00637485">
      <w:rPr>
        <w:noProof/>
      </w:rPr>
      <w:t>2</w:t>
    </w:r>
    <w:r w:rsidRPr="00637485">
      <w:fldChar w:fldCharType="end"/>
    </w:r>
    <w:r w:rsidRPr="00637485">
      <w:t xml:space="preserve"> -</w:t>
    </w:r>
  </w:p>
  <w:p w14:paraId="69EA67B0" w14:textId="77777777" w:rsidR="004A19AF" w:rsidRPr="00637485" w:rsidRDefault="004A19AF" w:rsidP="0063748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126E" w14:paraId="400E9847" w14:textId="77777777" w:rsidTr="00F94C86">
      <w:trPr>
        <w:trHeight w:val="240"/>
        <w:jc w:val="center"/>
      </w:trPr>
      <w:tc>
        <w:tcPr>
          <w:tcW w:w="3794" w:type="dxa"/>
          <w:shd w:val="clear" w:color="auto" w:fill="FFFFFF"/>
          <w:tcMar>
            <w:left w:w="108" w:type="dxa"/>
            <w:right w:w="108" w:type="dxa"/>
          </w:tcMar>
          <w:vAlign w:val="center"/>
        </w:tcPr>
        <w:p w14:paraId="6820242F"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4190CD8" w14:textId="77777777" w:rsidR="00ED54E0" w:rsidRPr="004A19AF" w:rsidRDefault="00637485" w:rsidP="00C10B2E">
          <w:pPr>
            <w:jc w:val="right"/>
            <w:rPr>
              <w:b/>
              <w:color w:val="FF0000"/>
              <w:szCs w:val="16"/>
            </w:rPr>
          </w:pPr>
          <w:r>
            <w:rPr>
              <w:b/>
              <w:color w:val="FF0000"/>
              <w:szCs w:val="16"/>
            </w:rPr>
            <w:t xml:space="preserve"> </w:t>
          </w:r>
        </w:p>
      </w:tc>
    </w:tr>
    <w:bookmarkEnd w:id="19"/>
    <w:tr w:rsidR="00D7126E" w14:paraId="1A3D73E4" w14:textId="77777777" w:rsidTr="00F94C86">
      <w:trPr>
        <w:trHeight w:val="213"/>
        <w:jc w:val="center"/>
      </w:trPr>
      <w:tc>
        <w:tcPr>
          <w:tcW w:w="3794" w:type="dxa"/>
          <w:vMerge w:val="restart"/>
          <w:shd w:val="clear" w:color="auto" w:fill="FFFFFF"/>
          <w:tcMar>
            <w:left w:w="0" w:type="dxa"/>
            <w:right w:w="0" w:type="dxa"/>
          </w:tcMar>
        </w:tcPr>
        <w:p w14:paraId="0AF4C585" w14:textId="77777777" w:rsidR="00ED54E0" w:rsidRPr="004A19AF" w:rsidRDefault="00637485" w:rsidP="00C10B2E">
          <w:pPr>
            <w:jc w:val="left"/>
          </w:pPr>
          <w:r>
            <w:rPr>
              <w:noProof/>
              <w:lang w:eastAsia="en-GB"/>
            </w:rPr>
            <w:drawing>
              <wp:inline distT="0" distB="0" distL="0" distR="0" wp14:anchorId="381C5D12" wp14:editId="332B41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99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4A3E1B" w14:textId="77777777" w:rsidR="00ED54E0" w:rsidRPr="004A19AF" w:rsidRDefault="00ED54E0" w:rsidP="00C10B2E">
          <w:pPr>
            <w:jc w:val="right"/>
            <w:rPr>
              <w:b/>
              <w:szCs w:val="16"/>
            </w:rPr>
          </w:pPr>
        </w:p>
      </w:tc>
    </w:tr>
    <w:tr w:rsidR="00D7126E" w14:paraId="76F1D603" w14:textId="77777777" w:rsidTr="00F94C86">
      <w:trPr>
        <w:trHeight w:val="868"/>
        <w:jc w:val="center"/>
      </w:trPr>
      <w:tc>
        <w:tcPr>
          <w:tcW w:w="3794" w:type="dxa"/>
          <w:vMerge/>
          <w:shd w:val="clear" w:color="auto" w:fill="FFFFFF"/>
          <w:tcMar>
            <w:left w:w="108" w:type="dxa"/>
            <w:right w:w="108" w:type="dxa"/>
          </w:tcMar>
        </w:tcPr>
        <w:p w14:paraId="4293C2D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9A6000E" w14:textId="77777777" w:rsidR="00637485" w:rsidRDefault="00637485" w:rsidP="009042DF">
          <w:pPr>
            <w:jc w:val="right"/>
            <w:rPr>
              <w:b/>
              <w:szCs w:val="16"/>
            </w:rPr>
          </w:pPr>
          <w:bookmarkStart w:id="20" w:name="bmkSymbols"/>
          <w:r>
            <w:rPr>
              <w:b/>
              <w:szCs w:val="16"/>
            </w:rPr>
            <w:t>G/SPS/N/AUS/502/Add.3</w:t>
          </w:r>
        </w:p>
        <w:bookmarkEnd w:id="20"/>
        <w:p w14:paraId="305CE60A" w14:textId="77777777" w:rsidR="00ED54E0" w:rsidRPr="003C63F2" w:rsidRDefault="00ED54E0" w:rsidP="009042DF">
          <w:pPr>
            <w:jc w:val="right"/>
            <w:rPr>
              <w:b/>
              <w:szCs w:val="16"/>
            </w:rPr>
          </w:pPr>
        </w:p>
      </w:tc>
    </w:tr>
    <w:tr w:rsidR="00D7126E" w14:paraId="1A062998" w14:textId="77777777" w:rsidTr="00F94C86">
      <w:trPr>
        <w:trHeight w:val="240"/>
        <w:jc w:val="center"/>
      </w:trPr>
      <w:tc>
        <w:tcPr>
          <w:tcW w:w="3794" w:type="dxa"/>
          <w:vMerge/>
          <w:shd w:val="clear" w:color="auto" w:fill="FFFFFF"/>
          <w:tcMar>
            <w:left w:w="108" w:type="dxa"/>
            <w:right w:w="108" w:type="dxa"/>
          </w:tcMar>
          <w:vAlign w:val="center"/>
        </w:tcPr>
        <w:p w14:paraId="36AC1CC3" w14:textId="77777777" w:rsidR="00ED54E0" w:rsidRPr="004A19AF" w:rsidRDefault="00ED54E0" w:rsidP="00C10B2E"/>
      </w:tc>
      <w:tc>
        <w:tcPr>
          <w:tcW w:w="5448" w:type="dxa"/>
          <w:gridSpan w:val="2"/>
          <w:shd w:val="clear" w:color="auto" w:fill="FFFFFF"/>
          <w:tcMar>
            <w:left w:w="108" w:type="dxa"/>
            <w:right w:w="108" w:type="dxa"/>
          </w:tcMar>
          <w:vAlign w:val="center"/>
        </w:tcPr>
        <w:p w14:paraId="03D83F6F" w14:textId="488CE82F" w:rsidR="00ED54E0" w:rsidRPr="004A19AF" w:rsidRDefault="00BE31A0" w:rsidP="00C10B2E">
          <w:pPr>
            <w:jc w:val="right"/>
            <w:rPr>
              <w:szCs w:val="16"/>
            </w:rPr>
          </w:pPr>
          <w:bookmarkStart w:id="21" w:name="bmkDate"/>
          <w:bookmarkStart w:id="22" w:name="spsDateDistribution"/>
          <w:bookmarkEnd w:id="21"/>
          <w:bookmarkEnd w:id="22"/>
          <w:r>
            <w:rPr>
              <w:szCs w:val="16"/>
            </w:rPr>
            <w:t>20 November 2020</w:t>
          </w:r>
        </w:p>
      </w:tc>
    </w:tr>
    <w:tr w:rsidR="00D7126E" w14:paraId="041FE699"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765C65" w14:textId="29397BF3" w:rsidR="00ED54E0" w:rsidRPr="004A19AF" w:rsidRDefault="00637485" w:rsidP="00C10B2E">
          <w:pPr>
            <w:jc w:val="left"/>
            <w:rPr>
              <w:b/>
            </w:rPr>
          </w:pPr>
          <w:bookmarkStart w:id="23" w:name="bmkSerial"/>
          <w:r w:rsidRPr="003C63F2">
            <w:rPr>
              <w:color w:val="FF0000"/>
              <w:szCs w:val="16"/>
            </w:rPr>
            <w:t>(</w:t>
          </w:r>
          <w:bookmarkStart w:id="24" w:name="spsSerialNumber"/>
          <w:bookmarkEnd w:id="24"/>
          <w:r w:rsidR="00BE31A0">
            <w:rPr>
              <w:color w:val="FF0000"/>
              <w:szCs w:val="16"/>
            </w:rPr>
            <w:t>20-</w:t>
          </w:r>
          <w:r w:rsidR="00E93D59">
            <w:rPr>
              <w:color w:val="FF0000"/>
              <w:szCs w:val="16"/>
            </w:rPr>
            <w:t>8397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4CC38707" w14:textId="77777777" w:rsidR="00ED54E0" w:rsidRPr="004A19AF" w:rsidRDefault="0063748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7126E" w14:paraId="103A655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DE20E5" w14:textId="77777777" w:rsidR="00ED54E0" w:rsidRPr="004A19AF" w:rsidRDefault="0063748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2A0DC91" w14:textId="77777777" w:rsidR="00ED54E0" w:rsidRPr="003C63F2" w:rsidRDefault="00637485" w:rsidP="00B728D5">
          <w:pPr>
            <w:jc w:val="right"/>
            <w:rPr>
              <w:bCs/>
              <w:szCs w:val="18"/>
            </w:rPr>
          </w:pPr>
          <w:bookmarkStart w:id="27" w:name="bmkLanguage"/>
          <w:r>
            <w:rPr>
              <w:bCs/>
              <w:szCs w:val="18"/>
            </w:rPr>
            <w:t>Original: English</w:t>
          </w:r>
          <w:bookmarkEnd w:id="27"/>
        </w:p>
      </w:tc>
    </w:tr>
  </w:tbl>
  <w:p w14:paraId="2B4DA89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DA8E8E">
      <w:start w:val="1"/>
      <w:numFmt w:val="decimal"/>
      <w:pStyle w:val="SummaryText"/>
      <w:lvlText w:val="%1."/>
      <w:lvlJc w:val="left"/>
      <w:pPr>
        <w:ind w:left="360" w:hanging="360"/>
      </w:pPr>
    </w:lvl>
    <w:lvl w:ilvl="1" w:tplc="65B89E34" w:tentative="1">
      <w:start w:val="1"/>
      <w:numFmt w:val="lowerLetter"/>
      <w:lvlText w:val="%2."/>
      <w:lvlJc w:val="left"/>
      <w:pPr>
        <w:ind w:left="1080" w:hanging="360"/>
      </w:pPr>
    </w:lvl>
    <w:lvl w:ilvl="2" w:tplc="CE46DBA0" w:tentative="1">
      <w:start w:val="1"/>
      <w:numFmt w:val="lowerRoman"/>
      <w:lvlText w:val="%3."/>
      <w:lvlJc w:val="right"/>
      <w:pPr>
        <w:ind w:left="1800" w:hanging="180"/>
      </w:pPr>
    </w:lvl>
    <w:lvl w:ilvl="3" w:tplc="27681474" w:tentative="1">
      <w:start w:val="1"/>
      <w:numFmt w:val="decimal"/>
      <w:lvlText w:val="%4."/>
      <w:lvlJc w:val="left"/>
      <w:pPr>
        <w:ind w:left="2520" w:hanging="360"/>
      </w:pPr>
    </w:lvl>
    <w:lvl w:ilvl="4" w:tplc="19A41F12" w:tentative="1">
      <w:start w:val="1"/>
      <w:numFmt w:val="lowerLetter"/>
      <w:lvlText w:val="%5."/>
      <w:lvlJc w:val="left"/>
      <w:pPr>
        <w:ind w:left="3240" w:hanging="360"/>
      </w:pPr>
    </w:lvl>
    <w:lvl w:ilvl="5" w:tplc="60BC9044" w:tentative="1">
      <w:start w:val="1"/>
      <w:numFmt w:val="lowerRoman"/>
      <w:lvlText w:val="%6."/>
      <w:lvlJc w:val="right"/>
      <w:pPr>
        <w:ind w:left="3960" w:hanging="180"/>
      </w:pPr>
    </w:lvl>
    <w:lvl w:ilvl="6" w:tplc="F9B2AD20" w:tentative="1">
      <w:start w:val="1"/>
      <w:numFmt w:val="decimal"/>
      <w:lvlText w:val="%7."/>
      <w:lvlJc w:val="left"/>
      <w:pPr>
        <w:ind w:left="4680" w:hanging="360"/>
      </w:pPr>
    </w:lvl>
    <w:lvl w:ilvl="7" w:tplc="41F6EF10" w:tentative="1">
      <w:start w:val="1"/>
      <w:numFmt w:val="lowerLetter"/>
      <w:lvlText w:val="%8."/>
      <w:lvlJc w:val="left"/>
      <w:pPr>
        <w:ind w:left="5400" w:hanging="360"/>
      </w:pPr>
    </w:lvl>
    <w:lvl w:ilvl="8" w:tplc="C756A3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C10A2"/>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37485"/>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A40"/>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31A0"/>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126E"/>
    <w:rsid w:val="00D747AE"/>
    <w:rsid w:val="00D9226C"/>
    <w:rsid w:val="00DA20BD"/>
    <w:rsid w:val="00DE50DB"/>
    <w:rsid w:val="00DF6AE1"/>
    <w:rsid w:val="00E00116"/>
    <w:rsid w:val="00E46FD5"/>
    <w:rsid w:val="00E544BB"/>
    <w:rsid w:val="00E56545"/>
    <w:rsid w:val="00E93D59"/>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E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63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3247</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2020-11-20T08:25:00Z</dcterms:created>
  <dcterms:modified xsi:type="dcterms:W3CDTF">2020-11-20T11:32:00Z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G/SPS/N/AUS/502/Add.3</vt:lpwstr>
  </property>
  <property fmtid="{D5CDD505-2E9C-101B-9397-08002B2CF9AE}" pid="3" name="TitusGUID">
    <vt:lpwstr>dcad2dfb-998e-46e3-b948-5ae35206cee3</vt:lpwstr>
  </property>
  <property fmtid="{D5CDD505-2E9C-101B-9397-08002B2CF9AE}" pid="4" name="WTOCLASSIFICATION">
    <vt:lpwstr>WTO OFFICIAL</vt:lpwstr>
  </property>
</Properties>
</file>